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287F" w14:textId="08278E86" w:rsidR="007D0506" w:rsidRPr="00471C31" w:rsidRDefault="00B87586" w:rsidP="009924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 о результатах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публичных 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обсуждений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проект</w:t>
      </w:r>
      <w:r w:rsidR="00A62A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ам</w:t>
      </w:r>
      <w:r w:rsidR="009A5A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</w:t>
      </w:r>
      <w:r w:rsidR="00051E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администрации</w:t>
      </w:r>
      <w:r w:rsidR="00320ED8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Сусуманского городского округа </w:t>
      </w:r>
    </w:p>
    <w:p w14:paraId="03EDD5D9" w14:textId="415130EE" w:rsidR="00A62ACA" w:rsidRDefault="000836DA" w:rsidP="00A62A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9B0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="009B0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586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4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87586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6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часов 00 минут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зале заседаний </w:t>
      </w:r>
      <w:r w:rsidR="00643600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Сусуманского городского округа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состоялись</w:t>
      </w:r>
      <w:r w:rsidR="003F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публичные </w:t>
      </w:r>
      <w:r w:rsidR="004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обсуждения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проект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586" w:rsidRPr="0099248A">
        <w:rPr>
          <w:rFonts w:ascii="Times New Roman" w:hAnsi="Times New Roman" w:cs="Times New Roman"/>
          <w:sz w:val="24"/>
          <w:szCs w:val="24"/>
        </w:rPr>
        <w:t>муниципальн</w:t>
      </w:r>
      <w:r w:rsidR="00A62ACA">
        <w:rPr>
          <w:rFonts w:ascii="Times New Roman" w:hAnsi="Times New Roman" w:cs="Times New Roman"/>
          <w:sz w:val="24"/>
          <w:szCs w:val="24"/>
        </w:rPr>
        <w:t xml:space="preserve">ых </w:t>
      </w:r>
      <w:r w:rsidR="007E5ACB">
        <w:rPr>
          <w:rFonts w:ascii="Times New Roman" w:hAnsi="Times New Roman" w:cs="Times New Roman"/>
          <w:sz w:val="24"/>
          <w:szCs w:val="24"/>
        </w:rPr>
        <w:t>нормативн</w:t>
      </w:r>
      <w:r w:rsidR="00A62ACA">
        <w:rPr>
          <w:rFonts w:ascii="Times New Roman" w:hAnsi="Times New Roman" w:cs="Times New Roman"/>
          <w:sz w:val="24"/>
          <w:szCs w:val="24"/>
        </w:rPr>
        <w:t>ых</w:t>
      </w:r>
      <w:r w:rsidR="007E5ACB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99248A">
        <w:rPr>
          <w:rFonts w:ascii="Times New Roman" w:hAnsi="Times New Roman" w:cs="Times New Roman"/>
          <w:sz w:val="24"/>
          <w:szCs w:val="24"/>
        </w:rPr>
        <w:t>правов</w:t>
      </w:r>
      <w:r w:rsidR="00A62ACA">
        <w:rPr>
          <w:rFonts w:ascii="Times New Roman" w:hAnsi="Times New Roman" w:cs="Times New Roman"/>
          <w:sz w:val="24"/>
          <w:szCs w:val="24"/>
        </w:rPr>
        <w:t>ых</w:t>
      </w:r>
      <w:r w:rsidR="00B87586" w:rsidRPr="0099248A">
        <w:rPr>
          <w:rFonts w:ascii="Times New Roman" w:hAnsi="Times New Roman" w:cs="Times New Roman"/>
          <w:sz w:val="24"/>
          <w:szCs w:val="24"/>
        </w:rPr>
        <w:t xml:space="preserve"> акт</w:t>
      </w:r>
      <w:r w:rsidR="00A62ACA">
        <w:rPr>
          <w:rFonts w:ascii="Times New Roman" w:hAnsi="Times New Roman" w:cs="Times New Roman"/>
          <w:sz w:val="24"/>
          <w:szCs w:val="24"/>
        </w:rPr>
        <w:t>ов:</w:t>
      </w:r>
      <w:r w:rsidR="000F19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9444369"/>
    </w:p>
    <w:p w14:paraId="52B1813B" w14:textId="741A8A9E" w:rsidR="00A62ACA" w:rsidRPr="00A62ACA" w:rsidRDefault="00A62ACA" w:rsidP="00A62AC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99444713"/>
      <w:r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Сусуманского городского округа</w:t>
      </w:r>
      <w:r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99444838"/>
      <w:bookmarkEnd w:id="1"/>
      <w:r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программы профилактики рисков причинения вреда (ущерба) охраняемым законом ценностям на 2022 год сфере муниципального контроля за соблюдением правил благоустройства и содержания территории Сусуманского городского округ»;</w:t>
      </w:r>
    </w:p>
    <w:p w14:paraId="7EB793D0" w14:textId="2224F940" w:rsidR="00A62ACA" w:rsidRPr="00A62ACA" w:rsidRDefault="003F7E9C" w:rsidP="00A62AC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 администрации Сусуманского городского округа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Сусуманского городского округа»;</w:t>
      </w:r>
    </w:p>
    <w:p w14:paraId="63AE9B88" w14:textId="4C639143" w:rsidR="00A62ACA" w:rsidRPr="00A62ACA" w:rsidRDefault="003F7E9C" w:rsidP="00A62AC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 администрации Сусуманского городского округа «Об Утверждении программы профилактики рисков причинения вреда (ущерба) охраняемым законом ценностям на 2022 год сфере муниципального контроля на автомобильном транспорте и в дорожном хозяйстве на территории муниципального образования «Сусуманский городской округ».</w:t>
      </w:r>
    </w:p>
    <w:bookmarkEnd w:id="0"/>
    <w:bookmarkEnd w:id="2"/>
    <w:p w14:paraId="00A08348" w14:textId="7246EB15" w:rsidR="0028662A" w:rsidRDefault="000836DA" w:rsidP="003F7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</w:t>
      </w:r>
      <w:r w:rsidR="00E7551B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 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43600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городского округа </w:t>
      </w:r>
      <w:r w:rsidR="00C32C58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7551B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6756D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87586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6756D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B87586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E7551B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6756D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06CC4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43600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F6756D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110</w:t>
      </w:r>
      <w:r w:rsidR="00B87586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6CC4"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06CC4" w:rsidRPr="00F6756D">
        <w:rPr>
          <w:rFonts w:ascii="Times New Roman" w:hAnsi="Times New Roman" w:cs="Times New Roman"/>
          <w:sz w:val="24"/>
          <w:szCs w:val="24"/>
        </w:rPr>
        <w:t xml:space="preserve">О проведении публичных </w:t>
      </w:r>
      <w:r w:rsidR="00E7551B" w:rsidRPr="00F6756D">
        <w:rPr>
          <w:rFonts w:ascii="Times New Roman" w:hAnsi="Times New Roman" w:cs="Times New Roman"/>
          <w:sz w:val="24"/>
          <w:szCs w:val="24"/>
        </w:rPr>
        <w:t>обсуждений</w:t>
      </w:r>
      <w:r w:rsidR="00B87586" w:rsidRPr="00F6756D">
        <w:rPr>
          <w:rFonts w:ascii="Times New Roman" w:hAnsi="Times New Roman" w:cs="Times New Roman"/>
          <w:sz w:val="24"/>
          <w:szCs w:val="24"/>
        </w:rPr>
        <w:t xml:space="preserve">». </w:t>
      </w:r>
      <w:r w:rsidR="00106CC4" w:rsidRPr="00F6756D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F6756D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378A9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опубликовано в </w:t>
      </w:r>
      <w:r w:rsidR="007E5ACB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r w:rsidR="00643600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Горняк Севера» 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756D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F3E13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756D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B5D9F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756D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158C0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756D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78A9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600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на официальном сайте администрации Сусуманского городского округа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51B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2ACA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3E13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2ACA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7551B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ACA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586"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6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D90187" w14:textId="71EDA687" w:rsidR="0028662A" w:rsidRDefault="0028662A" w:rsidP="003F7E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62A">
        <w:rPr>
          <w:rFonts w:ascii="Times New Roman" w:hAnsi="Times New Roman" w:cs="Times New Roman"/>
          <w:bCs/>
          <w:sz w:val="24"/>
          <w:szCs w:val="24"/>
        </w:rPr>
        <w:t xml:space="preserve">Публичные </w:t>
      </w:r>
      <w:r w:rsidR="00471C31">
        <w:rPr>
          <w:rFonts w:ascii="Times New Roman" w:hAnsi="Times New Roman" w:cs="Times New Roman"/>
          <w:bCs/>
          <w:sz w:val="24"/>
          <w:szCs w:val="24"/>
        </w:rPr>
        <w:t>обсуждения</w:t>
      </w:r>
      <w:r w:rsidRPr="0028662A">
        <w:rPr>
          <w:rFonts w:ascii="Times New Roman" w:hAnsi="Times New Roman" w:cs="Times New Roman"/>
          <w:bCs/>
          <w:sz w:val="24"/>
          <w:szCs w:val="24"/>
        </w:rPr>
        <w:t xml:space="preserve"> проводятся в соответствии со статьей 28 Федерального закона от </w:t>
      </w:r>
      <w:r w:rsidR="00051E0F">
        <w:rPr>
          <w:rFonts w:ascii="Times New Roman" w:hAnsi="Times New Roman" w:cs="Times New Roman"/>
          <w:bCs/>
          <w:sz w:val="24"/>
          <w:szCs w:val="24"/>
        </w:rPr>
        <w:t>0</w:t>
      </w:r>
      <w:r w:rsidRPr="0028662A">
        <w:rPr>
          <w:rFonts w:ascii="Times New Roman" w:hAnsi="Times New Roman" w:cs="Times New Roman"/>
          <w:bCs/>
          <w:sz w:val="24"/>
          <w:szCs w:val="24"/>
        </w:rPr>
        <w:t>6 октября 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8662A">
        <w:rPr>
          <w:rFonts w:ascii="Times New Roman" w:hAnsi="Times New Roman" w:cs="Times New Roman"/>
          <w:sz w:val="24"/>
          <w:szCs w:val="24"/>
        </w:rPr>
        <w:t>Решением Собрания представителей Сусуманского городского округа от 27 декабря 2016 года №</w:t>
      </w:r>
      <w:r w:rsidR="00051E0F">
        <w:rPr>
          <w:rFonts w:ascii="Times New Roman" w:hAnsi="Times New Roman" w:cs="Times New Roman"/>
          <w:sz w:val="24"/>
          <w:szCs w:val="24"/>
        </w:rPr>
        <w:t xml:space="preserve"> </w:t>
      </w:r>
      <w:r w:rsidRPr="0028662A">
        <w:rPr>
          <w:rFonts w:ascii="Times New Roman" w:hAnsi="Times New Roman" w:cs="Times New Roman"/>
          <w:sz w:val="24"/>
          <w:szCs w:val="24"/>
        </w:rPr>
        <w:t>168  «</w:t>
      </w:r>
      <w:r w:rsidRPr="0028662A">
        <w:rPr>
          <w:rFonts w:ascii="Times New Roman" w:hAnsi="Times New Roman" w:cs="Times New Roman"/>
          <w:bCs/>
          <w:sz w:val="24"/>
          <w:szCs w:val="24"/>
        </w:rPr>
        <w:t>О публичных слушаниях в муниципальном образовании «Сусуманский городской округ».</w:t>
      </w:r>
    </w:p>
    <w:p w14:paraId="281C5D81" w14:textId="3812DE6C" w:rsidR="00E61832" w:rsidRPr="009A5A56" w:rsidRDefault="00AF4E87" w:rsidP="003F7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7F3E13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городского округа 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14:paraId="13465052" w14:textId="490C29E2" w:rsidR="00A62ACA" w:rsidRDefault="000836DA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 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02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</w:t>
      </w:r>
      <w:r w:rsidR="000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71C31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городского округа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71C31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D34936D" w14:textId="77777777" w:rsidR="003F7E9C" w:rsidRDefault="00471C31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программы профилактики рисков причинения вреда (ущерба) охраняемым законом ценностям на 2022 год сфере муниципального контроля за соблюдением правил благоустройства и содержания территории Сусуманского городского округ»;</w:t>
      </w:r>
    </w:p>
    <w:p w14:paraId="2A11B2A0" w14:textId="550889FF" w:rsidR="00A62ACA" w:rsidRPr="00A62ACA" w:rsidRDefault="003F7E9C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Сусуманского городского округа»;</w:t>
      </w:r>
    </w:p>
    <w:p w14:paraId="633BEB73" w14:textId="0B640FEB" w:rsidR="00F5554C" w:rsidRPr="0099248A" w:rsidRDefault="003F7E9C" w:rsidP="003F7E9C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на 2022 год сфере муниципального контроля на автомобильном транспорте и в дорожном хозяйстве на территории муниципального образования «Сусуманский городской округ»</w:t>
      </w:r>
      <w:r w:rsidR="00471C31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28662A" w:rsidRPr="009A5A56">
        <w:rPr>
          <w:rFonts w:ascii="Times New Roman" w:hAnsi="Times New Roman" w:cs="Times New Roman"/>
          <w:sz w:val="24"/>
          <w:szCs w:val="24"/>
        </w:rPr>
        <w:t>представленны</w:t>
      </w:r>
      <w:r w:rsidR="00051E0F">
        <w:rPr>
          <w:rFonts w:ascii="Times New Roman" w:hAnsi="Times New Roman" w:cs="Times New Roman"/>
          <w:sz w:val="24"/>
          <w:szCs w:val="24"/>
        </w:rPr>
        <w:t>е</w:t>
      </w:r>
      <w:r w:rsidR="0028662A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>проект</w:t>
      </w:r>
      <w:r w:rsidR="00051E0F">
        <w:rPr>
          <w:rFonts w:ascii="Times New Roman" w:hAnsi="Times New Roman" w:cs="Times New Roman"/>
          <w:sz w:val="24"/>
          <w:szCs w:val="24"/>
        </w:rPr>
        <w:t>ы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621319" w:rsidRPr="009A5A56">
        <w:rPr>
          <w:rFonts w:ascii="Times New Roman" w:hAnsi="Times New Roman" w:cs="Times New Roman"/>
          <w:sz w:val="24"/>
          <w:szCs w:val="24"/>
        </w:rPr>
        <w:t>муниципальн</w:t>
      </w:r>
      <w:r w:rsidR="00051E0F">
        <w:rPr>
          <w:rFonts w:ascii="Times New Roman" w:hAnsi="Times New Roman" w:cs="Times New Roman"/>
          <w:sz w:val="24"/>
          <w:szCs w:val="24"/>
        </w:rPr>
        <w:t>ых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051E0F">
        <w:rPr>
          <w:rFonts w:ascii="Times New Roman" w:hAnsi="Times New Roman" w:cs="Times New Roman"/>
          <w:sz w:val="24"/>
          <w:szCs w:val="24"/>
        </w:rPr>
        <w:t>ых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акт</w:t>
      </w:r>
      <w:r w:rsidR="00051E0F">
        <w:rPr>
          <w:rFonts w:ascii="Times New Roman" w:hAnsi="Times New Roman" w:cs="Times New Roman"/>
          <w:sz w:val="24"/>
          <w:szCs w:val="24"/>
        </w:rPr>
        <w:t>ов</w:t>
      </w:r>
      <w:r w:rsidR="009A5A56">
        <w:rPr>
          <w:rFonts w:ascii="Times New Roman" w:hAnsi="Times New Roman" w:cs="Times New Roman"/>
          <w:sz w:val="24"/>
          <w:szCs w:val="24"/>
        </w:rPr>
        <w:t xml:space="preserve"> без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9A5A56">
        <w:rPr>
          <w:rFonts w:ascii="Times New Roman" w:hAnsi="Times New Roman" w:cs="Times New Roman"/>
          <w:sz w:val="24"/>
          <w:szCs w:val="24"/>
        </w:rPr>
        <w:t>.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D4C1D" w14:textId="1169C262" w:rsidR="00A378A9" w:rsidRDefault="006B1894" w:rsidP="003F7E9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</w:t>
      </w:r>
      <w:r w:rsidR="003140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F675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29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F675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03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</w:t>
      </w:r>
      <w:r w:rsidR="00471C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F675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14:paraId="5A79C36A" w14:textId="57A4FF32" w:rsidR="00A378A9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обсуждений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82BB5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Н.С.Заикина</w:t>
      </w:r>
      <w:proofErr w:type="spellEnd"/>
    </w:p>
    <w:p w14:paraId="0C4A9526" w14:textId="50C27255" w:rsidR="00AF245A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</w:t>
      </w:r>
      <w:r w:rsidR="00E7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С.А.Цуберт</w:t>
      </w:r>
      <w:proofErr w:type="spellEnd"/>
    </w:p>
    <w:p w14:paraId="24488BE7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BE022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22934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E13" w:rsidSect="003F7E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5E14"/>
    <w:multiLevelType w:val="hybridMultilevel"/>
    <w:tmpl w:val="14F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6DA"/>
    <w:rsid w:val="00011666"/>
    <w:rsid w:val="00024465"/>
    <w:rsid w:val="00051E0F"/>
    <w:rsid w:val="00056897"/>
    <w:rsid w:val="000836DA"/>
    <w:rsid w:val="000B6A1C"/>
    <w:rsid w:val="000F19C2"/>
    <w:rsid w:val="00106CC4"/>
    <w:rsid w:val="002158C0"/>
    <w:rsid w:val="00244333"/>
    <w:rsid w:val="0028662A"/>
    <w:rsid w:val="003140D1"/>
    <w:rsid w:val="00317DC8"/>
    <w:rsid w:val="00320ED8"/>
    <w:rsid w:val="003533BA"/>
    <w:rsid w:val="0035409D"/>
    <w:rsid w:val="00357D65"/>
    <w:rsid w:val="0036502A"/>
    <w:rsid w:val="00376B49"/>
    <w:rsid w:val="003F7E9C"/>
    <w:rsid w:val="00471C31"/>
    <w:rsid w:val="004F75CA"/>
    <w:rsid w:val="00506286"/>
    <w:rsid w:val="005E0FCA"/>
    <w:rsid w:val="00600130"/>
    <w:rsid w:val="00621319"/>
    <w:rsid w:val="00643600"/>
    <w:rsid w:val="006B1894"/>
    <w:rsid w:val="006B2B72"/>
    <w:rsid w:val="006E76CC"/>
    <w:rsid w:val="007D0506"/>
    <w:rsid w:val="007E5ACB"/>
    <w:rsid w:val="007F3E13"/>
    <w:rsid w:val="0099248A"/>
    <w:rsid w:val="009A5A56"/>
    <w:rsid w:val="009B085E"/>
    <w:rsid w:val="00A348E8"/>
    <w:rsid w:val="00A378A9"/>
    <w:rsid w:val="00A62ACA"/>
    <w:rsid w:val="00AE2163"/>
    <w:rsid w:val="00AF245A"/>
    <w:rsid w:val="00AF4E87"/>
    <w:rsid w:val="00B34B29"/>
    <w:rsid w:val="00B5721A"/>
    <w:rsid w:val="00B87586"/>
    <w:rsid w:val="00BC7BE9"/>
    <w:rsid w:val="00C32C58"/>
    <w:rsid w:val="00D12586"/>
    <w:rsid w:val="00D82BB5"/>
    <w:rsid w:val="00DB4EEE"/>
    <w:rsid w:val="00DB6768"/>
    <w:rsid w:val="00E61832"/>
    <w:rsid w:val="00E7551B"/>
    <w:rsid w:val="00F277BA"/>
    <w:rsid w:val="00F5554C"/>
    <w:rsid w:val="00F6756D"/>
    <w:rsid w:val="00F71A97"/>
    <w:rsid w:val="00FA091F"/>
    <w:rsid w:val="00FB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0028"/>
  <w15:docId w15:val="{7EC536B6-946F-4011-BC4F-78DA66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97"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  <w:style w:type="paragraph" w:styleId="a6">
    <w:name w:val="No Spacing"/>
    <w:uiPriority w:val="1"/>
    <w:qFormat/>
    <w:rsid w:val="00B875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33</cp:revision>
  <cp:lastPrinted>2022-03-29T00:31:00Z</cp:lastPrinted>
  <dcterms:created xsi:type="dcterms:W3CDTF">2016-09-26T09:09:00Z</dcterms:created>
  <dcterms:modified xsi:type="dcterms:W3CDTF">2022-03-29T00:40:00Z</dcterms:modified>
</cp:coreProperties>
</file>