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C8" w:rsidRDefault="001C4BC8" w:rsidP="001C4B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СУСУМАНСКОГО</w:t>
      </w:r>
    </w:p>
    <w:p w:rsidR="001C4BC8" w:rsidRDefault="001C4BC8" w:rsidP="001C4BC8">
      <w:pPr>
        <w:ind w:left="426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</w:t>
      </w:r>
    </w:p>
    <w:p w:rsidR="001C4BC8" w:rsidRDefault="001C4BC8" w:rsidP="001C4BC8">
      <w:pPr>
        <w:ind w:left="426"/>
        <w:contextualSpacing/>
        <w:jc w:val="center"/>
        <w:rPr>
          <w:b/>
          <w:sz w:val="40"/>
          <w:szCs w:val="40"/>
        </w:rPr>
      </w:pPr>
    </w:p>
    <w:p w:rsidR="001C4BC8" w:rsidRPr="005F00B7" w:rsidRDefault="001C4BC8" w:rsidP="001C4BC8">
      <w:pPr>
        <w:ind w:left="426" w:firstLine="708"/>
        <w:contextualSpacing/>
        <w:jc w:val="center"/>
        <w:rPr>
          <w:b/>
          <w:sz w:val="52"/>
          <w:szCs w:val="52"/>
        </w:rPr>
      </w:pPr>
      <w:r w:rsidRPr="005F00B7">
        <w:rPr>
          <w:b/>
          <w:sz w:val="52"/>
          <w:szCs w:val="52"/>
        </w:rPr>
        <w:t>ПОСТАНОВЛЕНИЕ</w:t>
      </w:r>
    </w:p>
    <w:p w:rsidR="001C4BC8" w:rsidRDefault="001C4BC8" w:rsidP="001C4BC8">
      <w:pPr>
        <w:ind w:left="426" w:firstLine="708"/>
        <w:contextualSpacing/>
        <w:rPr>
          <w:b/>
          <w:sz w:val="44"/>
          <w:szCs w:val="44"/>
        </w:rPr>
      </w:pPr>
    </w:p>
    <w:p w:rsidR="001C4BC8" w:rsidRDefault="00770B61" w:rsidP="001C4BC8">
      <w:pPr>
        <w:ind w:right="2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 25.04.</w:t>
      </w:r>
      <w:r w:rsidR="001C4BC8">
        <w:rPr>
          <w:sz w:val="24"/>
          <w:szCs w:val="24"/>
        </w:rPr>
        <w:t>202</w:t>
      </w:r>
      <w:r w:rsidR="00997354">
        <w:rPr>
          <w:sz w:val="24"/>
          <w:szCs w:val="24"/>
        </w:rPr>
        <w:t>2</w:t>
      </w:r>
      <w:r w:rsidR="001C4BC8">
        <w:rPr>
          <w:sz w:val="24"/>
          <w:szCs w:val="24"/>
        </w:rPr>
        <w:t xml:space="preserve"> года                                         № </w:t>
      </w:r>
      <w:r>
        <w:rPr>
          <w:sz w:val="24"/>
          <w:szCs w:val="24"/>
        </w:rPr>
        <w:t xml:space="preserve"> 175</w:t>
      </w:r>
    </w:p>
    <w:p w:rsidR="001C4BC8" w:rsidRDefault="001C4BC8" w:rsidP="001C4BC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342D86" w:rsidRDefault="00342D86" w:rsidP="001C4BC8">
      <w:pPr>
        <w:tabs>
          <w:tab w:val="left" w:pos="1068"/>
        </w:tabs>
        <w:ind w:left="426"/>
        <w:contextualSpacing/>
        <w:jc w:val="both"/>
        <w:rPr>
          <w:sz w:val="28"/>
          <w:szCs w:val="28"/>
        </w:rPr>
      </w:pPr>
    </w:p>
    <w:p w:rsidR="001C4BC8" w:rsidRDefault="001C4BC8" w:rsidP="001C4BC8">
      <w:pPr>
        <w:tabs>
          <w:tab w:val="left" w:pos="1068"/>
        </w:tabs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Сусуманского </w:t>
      </w:r>
      <w:proofErr w:type="gramStart"/>
      <w:r>
        <w:rPr>
          <w:bCs/>
          <w:sz w:val="24"/>
          <w:szCs w:val="24"/>
        </w:rPr>
        <w:t>городского</w:t>
      </w:r>
      <w:proofErr w:type="gramEnd"/>
      <w:r>
        <w:rPr>
          <w:bCs/>
          <w:sz w:val="24"/>
          <w:szCs w:val="24"/>
        </w:rPr>
        <w:t xml:space="preserve">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округа от 29.04.202</w:t>
      </w:r>
      <w:r w:rsidR="00642B5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г. № 162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 xml:space="preserve">Об оплате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труда руководителей муниципальных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бюджетных образовательных организаций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Сусуманского городского округа </w:t>
      </w:r>
    </w:p>
    <w:p w:rsidR="00883CB1" w:rsidRDefault="00883CB1" w:rsidP="00851B5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 их заместителей»</w:t>
      </w:r>
    </w:p>
    <w:p w:rsidR="001C4BC8" w:rsidRDefault="001C4BC8" w:rsidP="001C4BC8">
      <w:pPr>
        <w:ind w:left="426"/>
        <w:jc w:val="both"/>
        <w:rPr>
          <w:bCs/>
          <w:sz w:val="24"/>
          <w:szCs w:val="24"/>
        </w:rPr>
      </w:pPr>
    </w:p>
    <w:p w:rsidR="001C4BC8" w:rsidRDefault="001C4BC8" w:rsidP="001C4BC8">
      <w:pPr>
        <w:jc w:val="both"/>
        <w:rPr>
          <w:sz w:val="24"/>
          <w:szCs w:val="24"/>
        </w:rPr>
      </w:pPr>
    </w:p>
    <w:p w:rsidR="00F14D30" w:rsidRDefault="00F14D30" w:rsidP="001C4BC8">
      <w:pPr>
        <w:ind w:firstLine="567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 соответствии с постановлением Правительства Магаданской области от 23.10.2014 г. № 901-пп «Об оплате труда руководителей областных государственных учреждений, их заместителей и главных бухгалтеров»</w:t>
      </w:r>
      <w:r w:rsidR="0030543C">
        <w:rPr>
          <w:bCs/>
          <w:sz w:val="24"/>
          <w:szCs w:val="24"/>
          <w:shd w:val="clear" w:color="auto" w:fill="FFFFFF"/>
        </w:rPr>
        <w:t xml:space="preserve"> (</w:t>
      </w:r>
      <w:r>
        <w:rPr>
          <w:bCs/>
          <w:sz w:val="24"/>
          <w:szCs w:val="24"/>
          <w:shd w:val="clear" w:color="auto" w:fill="FFFFFF"/>
        </w:rPr>
        <w:t>с изменениями</w:t>
      </w:r>
      <w:r w:rsidR="00642B51">
        <w:rPr>
          <w:bCs/>
          <w:sz w:val="24"/>
          <w:szCs w:val="24"/>
          <w:shd w:val="clear" w:color="auto" w:fill="FFFFFF"/>
        </w:rPr>
        <w:t xml:space="preserve"> от 26.10</w:t>
      </w:r>
      <w:r w:rsidR="0030543C">
        <w:rPr>
          <w:bCs/>
          <w:sz w:val="24"/>
          <w:szCs w:val="24"/>
          <w:shd w:val="clear" w:color="auto" w:fill="FFFFFF"/>
        </w:rPr>
        <w:t>.2020 г.) администрация Сусуманского городского округа</w:t>
      </w:r>
    </w:p>
    <w:p w:rsidR="00F14D30" w:rsidRDefault="00F14D30" w:rsidP="001C4BC8">
      <w:pPr>
        <w:ind w:firstLine="567"/>
        <w:jc w:val="both"/>
        <w:rPr>
          <w:bCs/>
          <w:sz w:val="24"/>
          <w:szCs w:val="24"/>
          <w:shd w:val="clear" w:color="auto" w:fill="FFFFFF"/>
        </w:rPr>
      </w:pPr>
    </w:p>
    <w:p w:rsidR="001C4BC8" w:rsidRDefault="001C4BC8" w:rsidP="005F00B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770B61" w:rsidRDefault="00770B61" w:rsidP="00770B61">
      <w:pPr>
        <w:pStyle w:val="a5"/>
        <w:ind w:left="360" w:right="-142"/>
        <w:jc w:val="both"/>
        <w:rPr>
          <w:sz w:val="24"/>
          <w:szCs w:val="24"/>
        </w:rPr>
      </w:pPr>
    </w:p>
    <w:p w:rsidR="00576343" w:rsidRDefault="00770B61" w:rsidP="00770B61">
      <w:pPr>
        <w:pStyle w:val="a5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30543C" w:rsidRPr="0030543C">
        <w:rPr>
          <w:sz w:val="24"/>
          <w:szCs w:val="24"/>
        </w:rPr>
        <w:t>Изложить второй абзац п. 1.5. Положения об оплате труда руководителей бюджетных образовательных организаций Сусуманского городского округа и их заместителей» в следующей редакции:</w:t>
      </w:r>
      <w:r w:rsidR="001C4BC8" w:rsidRPr="0030543C">
        <w:rPr>
          <w:sz w:val="24"/>
          <w:szCs w:val="24"/>
        </w:rPr>
        <w:t xml:space="preserve">  </w:t>
      </w:r>
    </w:p>
    <w:p w:rsidR="00F5112C" w:rsidRDefault="00770B61" w:rsidP="00F5112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4A58">
        <w:rPr>
          <w:sz w:val="24"/>
          <w:szCs w:val="24"/>
        </w:rPr>
        <w:t>«Условия выплат стимулирующего характера и размеры выплат при достижении условий их выплат устанавливаются Порядком применения стимулирующих и дополнительных единовременных материальных выплат руководител</w:t>
      </w:r>
      <w:r w:rsidR="00576343">
        <w:rPr>
          <w:sz w:val="24"/>
          <w:szCs w:val="24"/>
        </w:rPr>
        <w:t>я</w:t>
      </w:r>
      <w:r w:rsidR="00A74A58">
        <w:rPr>
          <w:sz w:val="24"/>
          <w:szCs w:val="24"/>
        </w:rPr>
        <w:t xml:space="preserve">м муниципальных бюджетных образовательных организаций Сусуманского городского округа, </w:t>
      </w:r>
      <w:r w:rsidR="00576343">
        <w:rPr>
          <w:sz w:val="24"/>
          <w:szCs w:val="24"/>
        </w:rPr>
        <w:t>утвержденным приказом комитета по образованию администрации Сусуманского городского округа.</w:t>
      </w:r>
      <w:r w:rsidR="001C4BC8" w:rsidRPr="00A74A58">
        <w:rPr>
          <w:sz w:val="24"/>
          <w:szCs w:val="24"/>
        </w:rPr>
        <w:t xml:space="preserve">    </w:t>
      </w:r>
    </w:p>
    <w:p w:rsidR="00852C36" w:rsidRDefault="00F5112C" w:rsidP="00F5112C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852C36">
        <w:rPr>
          <w:sz w:val="24"/>
          <w:szCs w:val="24"/>
        </w:rPr>
        <w:t xml:space="preserve">Настоящее постановление подлежит опубликованию </w:t>
      </w:r>
      <w:r>
        <w:rPr>
          <w:sz w:val="24"/>
          <w:szCs w:val="24"/>
        </w:rPr>
        <w:t xml:space="preserve">и размещению </w:t>
      </w:r>
      <w:r w:rsidR="00852C36">
        <w:rPr>
          <w:sz w:val="24"/>
          <w:szCs w:val="24"/>
        </w:rPr>
        <w:t xml:space="preserve">на сайте администрации </w:t>
      </w:r>
      <w:proofErr w:type="spellStart"/>
      <w:r w:rsidR="00852C36">
        <w:rPr>
          <w:sz w:val="24"/>
          <w:szCs w:val="24"/>
        </w:rPr>
        <w:t>Сусуманского</w:t>
      </w:r>
      <w:proofErr w:type="spellEnd"/>
      <w:r w:rsidR="00852C36">
        <w:rPr>
          <w:sz w:val="24"/>
          <w:szCs w:val="24"/>
        </w:rPr>
        <w:t xml:space="preserve"> городского округа.</w:t>
      </w:r>
    </w:p>
    <w:p w:rsidR="00F5112C" w:rsidRDefault="00F5112C" w:rsidP="00F5112C">
      <w:pPr>
        <w:pStyle w:val="a5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="001C4BC8" w:rsidRPr="0030543C">
        <w:rPr>
          <w:sz w:val="24"/>
          <w:szCs w:val="24"/>
        </w:rPr>
        <w:t>Контроль за</w:t>
      </w:r>
      <w:proofErr w:type="gramEnd"/>
      <w:r w:rsidR="001C4BC8" w:rsidRPr="0030543C">
        <w:rPr>
          <w:sz w:val="24"/>
          <w:szCs w:val="24"/>
        </w:rPr>
        <w:t xml:space="preserve"> исполнением настоящего постановления возложить на заместителя главы</w:t>
      </w:r>
      <w:r w:rsidR="0030543C">
        <w:rPr>
          <w:sz w:val="24"/>
          <w:szCs w:val="24"/>
        </w:rPr>
        <w:t xml:space="preserve"> </w:t>
      </w:r>
      <w:r w:rsidR="001C4BC8" w:rsidRPr="0030543C">
        <w:rPr>
          <w:sz w:val="24"/>
          <w:szCs w:val="24"/>
        </w:rPr>
        <w:t xml:space="preserve">администрации Сусуманского городского округа по социальным вопросам </w:t>
      </w:r>
    </w:p>
    <w:p w:rsidR="001C4BC8" w:rsidRPr="0030543C" w:rsidRDefault="001C4BC8" w:rsidP="00F5112C">
      <w:pPr>
        <w:pStyle w:val="a5"/>
        <w:ind w:left="0" w:right="-142"/>
        <w:jc w:val="both"/>
        <w:rPr>
          <w:sz w:val="24"/>
          <w:szCs w:val="24"/>
        </w:rPr>
      </w:pPr>
      <w:r w:rsidRPr="0030543C">
        <w:rPr>
          <w:sz w:val="24"/>
          <w:szCs w:val="24"/>
        </w:rPr>
        <w:t>Зиненко</w:t>
      </w:r>
      <w:r w:rsidR="00F5112C">
        <w:rPr>
          <w:sz w:val="24"/>
          <w:szCs w:val="24"/>
        </w:rPr>
        <w:t xml:space="preserve"> Э.Р</w:t>
      </w:r>
      <w:r w:rsidRPr="0030543C">
        <w:rPr>
          <w:sz w:val="24"/>
          <w:szCs w:val="24"/>
        </w:rPr>
        <w:t>.</w:t>
      </w:r>
    </w:p>
    <w:p w:rsidR="001C4BC8" w:rsidRDefault="001C4BC8" w:rsidP="001C4BC8">
      <w:pPr>
        <w:shd w:val="clear" w:color="auto" w:fill="FFFFFF"/>
        <w:ind w:firstLine="195"/>
        <w:jc w:val="both"/>
        <w:rPr>
          <w:sz w:val="24"/>
          <w:szCs w:val="24"/>
        </w:rPr>
      </w:pPr>
    </w:p>
    <w:p w:rsidR="00F5112C" w:rsidRDefault="00F5112C" w:rsidP="001C4BC8">
      <w:pPr>
        <w:shd w:val="clear" w:color="auto" w:fill="FFFFFF"/>
        <w:ind w:firstLine="195"/>
        <w:jc w:val="both"/>
        <w:rPr>
          <w:sz w:val="24"/>
          <w:szCs w:val="24"/>
        </w:rPr>
      </w:pPr>
    </w:p>
    <w:p w:rsidR="001C4BC8" w:rsidRPr="00600AC2" w:rsidRDefault="001C4BC8" w:rsidP="001C4BC8">
      <w:pPr>
        <w:rPr>
          <w:sz w:val="24"/>
          <w:szCs w:val="24"/>
        </w:rPr>
      </w:pPr>
    </w:p>
    <w:p w:rsidR="00BF5A59" w:rsidRDefault="008D6F95" w:rsidP="00852C36">
      <w:pPr>
        <w:jc w:val="both"/>
      </w:pPr>
      <w:r>
        <w:rPr>
          <w:bCs/>
          <w:sz w:val="24"/>
          <w:szCs w:val="24"/>
        </w:rPr>
        <w:t>Г</w:t>
      </w:r>
      <w:r w:rsidR="001C4BC8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</w:t>
      </w:r>
      <w:r w:rsidR="00576343">
        <w:rPr>
          <w:bCs/>
          <w:sz w:val="24"/>
          <w:szCs w:val="24"/>
        </w:rPr>
        <w:t xml:space="preserve"> </w:t>
      </w:r>
      <w:proofErr w:type="spellStart"/>
      <w:r w:rsidR="001C4BC8">
        <w:rPr>
          <w:bCs/>
          <w:sz w:val="24"/>
          <w:szCs w:val="24"/>
        </w:rPr>
        <w:t>Сусуманского</w:t>
      </w:r>
      <w:proofErr w:type="spellEnd"/>
      <w:r w:rsidR="001C4BC8">
        <w:rPr>
          <w:bCs/>
          <w:sz w:val="24"/>
          <w:szCs w:val="24"/>
        </w:rPr>
        <w:t xml:space="preserve"> городского округа                                                       </w:t>
      </w:r>
      <w:r>
        <w:rPr>
          <w:bCs/>
          <w:sz w:val="24"/>
          <w:szCs w:val="24"/>
        </w:rPr>
        <w:t xml:space="preserve">     И.Н. Пряников</w:t>
      </w:r>
      <w:bookmarkStart w:id="0" w:name="_GoBack"/>
      <w:bookmarkEnd w:id="0"/>
    </w:p>
    <w:sectPr w:rsidR="00BF5A59" w:rsidSect="00600AC2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418D"/>
    <w:multiLevelType w:val="hybridMultilevel"/>
    <w:tmpl w:val="DCFE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0218"/>
    <w:multiLevelType w:val="hybridMultilevel"/>
    <w:tmpl w:val="07D2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C8"/>
    <w:rsid w:val="00116136"/>
    <w:rsid w:val="001C4BC8"/>
    <w:rsid w:val="0030543C"/>
    <w:rsid w:val="00342D86"/>
    <w:rsid w:val="00363D12"/>
    <w:rsid w:val="004117D1"/>
    <w:rsid w:val="00576343"/>
    <w:rsid w:val="005F00B7"/>
    <w:rsid w:val="00600AC2"/>
    <w:rsid w:val="00642B51"/>
    <w:rsid w:val="00770B61"/>
    <w:rsid w:val="00851B52"/>
    <w:rsid w:val="00852C36"/>
    <w:rsid w:val="00883CB1"/>
    <w:rsid w:val="008D6F95"/>
    <w:rsid w:val="009569CE"/>
    <w:rsid w:val="00997354"/>
    <w:rsid w:val="00A74A58"/>
    <w:rsid w:val="00BF5A59"/>
    <w:rsid w:val="00CD7E0C"/>
    <w:rsid w:val="00D01A2A"/>
    <w:rsid w:val="00F14D30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8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C8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2021-05-11T22:32:00Z</cp:lastPrinted>
  <dcterms:created xsi:type="dcterms:W3CDTF">2022-03-28T23:45:00Z</dcterms:created>
  <dcterms:modified xsi:type="dcterms:W3CDTF">2022-04-27T00:45:00Z</dcterms:modified>
</cp:coreProperties>
</file>