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81" w:rsidRPr="004B0281" w:rsidRDefault="006502B0" w:rsidP="00DE7D85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4B0281"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6502B0" w:rsidRPr="004B0281" w:rsidRDefault="006502B0" w:rsidP="00DE7D85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4B0281">
        <w:rPr>
          <w:rFonts w:ascii="Times New Roman" w:hAnsi="Times New Roman"/>
          <w:b/>
          <w:sz w:val="36"/>
          <w:szCs w:val="36"/>
        </w:rPr>
        <w:t xml:space="preserve">СУСУМАНСКОГО </w:t>
      </w:r>
      <w:r w:rsidR="004B6F92" w:rsidRPr="004B0281">
        <w:rPr>
          <w:rFonts w:ascii="Times New Roman" w:hAnsi="Times New Roman"/>
          <w:b/>
          <w:sz w:val="36"/>
          <w:szCs w:val="36"/>
        </w:rPr>
        <w:t>МУНИЦИПАЛЬНОГО</w:t>
      </w:r>
      <w:r w:rsidRPr="004B0281">
        <w:rPr>
          <w:rFonts w:ascii="Times New Roman" w:hAnsi="Times New Roman"/>
          <w:b/>
          <w:sz w:val="36"/>
          <w:szCs w:val="36"/>
        </w:rPr>
        <w:t xml:space="preserve"> ОКРУГА</w:t>
      </w:r>
    </w:p>
    <w:p w:rsidR="004B6F92" w:rsidRPr="004B0281" w:rsidRDefault="004B6F92" w:rsidP="00DE7D85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4B0281">
        <w:rPr>
          <w:rFonts w:ascii="Times New Roman" w:hAnsi="Times New Roman"/>
          <w:b/>
          <w:sz w:val="36"/>
          <w:szCs w:val="36"/>
        </w:rPr>
        <w:t>МАГАДАНСКОЙ ОБЛАСТИ</w:t>
      </w:r>
    </w:p>
    <w:p w:rsidR="00881AD9" w:rsidRDefault="00881AD9" w:rsidP="006502B0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6502B0" w:rsidRPr="004B0281" w:rsidRDefault="006502B0" w:rsidP="004B0281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4B0281">
        <w:rPr>
          <w:rFonts w:ascii="Times New Roman" w:hAnsi="Times New Roman"/>
          <w:b/>
          <w:sz w:val="52"/>
          <w:szCs w:val="52"/>
        </w:rPr>
        <w:t>ПОСТАНОВЛЕНИЕ</w:t>
      </w:r>
    </w:p>
    <w:p w:rsidR="00881AD9" w:rsidRPr="004B0281" w:rsidRDefault="00881AD9" w:rsidP="006502B0">
      <w:pPr>
        <w:spacing w:after="0" w:line="240" w:lineRule="auto"/>
        <w:contextualSpacing/>
        <w:jc w:val="both"/>
        <w:rPr>
          <w:rFonts w:ascii="Times New Roman" w:hAnsi="Times New Roman"/>
          <w:sz w:val="52"/>
          <w:szCs w:val="52"/>
        </w:rPr>
      </w:pPr>
    </w:p>
    <w:p w:rsidR="004514D5" w:rsidRDefault="004514D5" w:rsidP="006502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B6F92" w:rsidRDefault="006502B0" w:rsidP="0040010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4B0281">
        <w:rPr>
          <w:rFonts w:ascii="Times New Roman" w:hAnsi="Times New Roman"/>
          <w:sz w:val="24"/>
          <w:szCs w:val="24"/>
        </w:rPr>
        <w:t>27.09.</w:t>
      </w:r>
      <w:r w:rsidR="00763A8A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года   </w:t>
      </w:r>
      <w:r w:rsidR="003337DB">
        <w:rPr>
          <w:rFonts w:ascii="Times New Roman" w:hAnsi="Times New Roman"/>
          <w:sz w:val="24"/>
          <w:szCs w:val="24"/>
        </w:rPr>
        <w:tab/>
      </w:r>
      <w:r w:rsidR="003337DB">
        <w:rPr>
          <w:rFonts w:ascii="Times New Roman" w:hAnsi="Times New Roman"/>
          <w:sz w:val="24"/>
          <w:szCs w:val="24"/>
        </w:rPr>
        <w:tab/>
      </w:r>
      <w:r w:rsidR="004B0281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4B0281">
        <w:rPr>
          <w:rFonts w:ascii="Times New Roman" w:hAnsi="Times New Roman"/>
          <w:sz w:val="24"/>
          <w:szCs w:val="24"/>
        </w:rPr>
        <w:t>474</w:t>
      </w:r>
      <w:r w:rsidR="00400100">
        <w:rPr>
          <w:rFonts w:ascii="Times New Roman" w:hAnsi="Times New Roman"/>
          <w:sz w:val="24"/>
          <w:szCs w:val="24"/>
        </w:rPr>
        <w:tab/>
      </w:r>
      <w:r w:rsidR="00400100">
        <w:rPr>
          <w:rFonts w:ascii="Times New Roman" w:hAnsi="Times New Roman"/>
          <w:sz w:val="24"/>
          <w:szCs w:val="24"/>
        </w:rPr>
        <w:tab/>
      </w:r>
      <w:r w:rsidR="00400100">
        <w:rPr>
          <w:rFonts w:ascii="Times New Roman" w:hAnsi="Times New Roman"/>
          <w:sz w:val="24"/>
          <w:szCs w:val="24"/>
        </w:rPr>
        <w:tab/>
      </w:r>
      <w:r w:rsidR="00400100">
        <w:rPr>
          <w:rFonts w:ascii="Times New Roman" w:hAnsi="Times New Roman"/>
          <w:sz w:val="24"/>
          <w:szCs w:val="24"/>
        </w:rPr>
        <w:tab/>
      </w:r>
      <w:r w:rsidR="00400100">
        <w:rPr>
          <w:rFonts w:ascii="Times New Roman" w:hAnsi="Times New Roman"/>
          <w:sz w:val="24"/>
          <w:szCs w:val="24"/>
        </w:rPr>
        <w:tab/>
      </w:r>
    </w:p>
    <w:p w:rsidR="006502B0" w:rsidRDefault="006502B0" w:rsidP="0040010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г.Сусуман</w:t>
      </w:r>
      <w:proofErr w:type="spellEnd"/>
    </w:p>
    <w:p w:rsidR="006502B0" w:rsidRDefault="006502B0" w:rsidP="004514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81AD9" w:rsidRDefault="00881AD9" w:rsidP="004514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49EF" w:rsidRDefault="001F522E" w:rsidP="00EF49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</w:t>
      </w:r>
      <w:r w:rsidR="00EF49EF">
        <w:rPr>
          <w:rFonts w:ascii="Times New Roman" w:hAnsi="Times New Roman"/>
          <w:sz w:val="24"/>
          <w:szCs w:val="24"/>
        </w:rPr>
        <w:t xml:space="preserve"> утверждении Положения об оплате труда работников </w:t>
      </w:r>
    </w:p>
    <w:p w:rsidR="00EF49EF" w:rsidRDefault="00740C42" w:rsidP="00EF49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муниципальных</w:t>
      </w:r>
      <w:r w:rsidR="00EF49EF">
        <w:rPr>
          <w:rFonts w:ascii="Times New Roman" w:hAnsi="Times New Roman"/>
          <w:sz w:val="24"/>
          <w:szCs w:val="24"/>
        </w:rPr>
        <w:t xml:space="preserve"> бюджетных учреждений  </w:t>
      </w:r>
    </w:p>
    <w:p w:rsidR="004B0281" w:rsidRDefault="00EF49EF" w:rsidP="00EF49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дополнительного образования, </w:t>
      </w:r>
    </w:p>
    <w:p w:rsidR="004B0281" w:rsidRDefault="00EF49EF" w:rsidP="00EF49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подведомственных</w:t>
      </w:r>
      <w:proofErr w:type="gramEnd"/>
      <w:r w:rsidR="004B0281">
        <w:rPr>
          <w:rFonts w:ascii="Times New Roman" w:hAnsi="Times New Roman"/>
          <w:sz w:val="24"/>
          <w:szCs w:val="24"/>
        </w:rPr>
        <w:t xml:space="preserve"> </w:t>
      </w:r>
      <w:r w:rsidR="001F522E">
        <w:rPr>
          <w:rFonts w:ascii="Times New Roman" w:hAnsi="Times New Roman"/>
          <w:sz w:val="24"/>
          <w:szCs w:val="24"/>
        </w:rPr>
        <w:t xml:space="preserve">комитету по образованию </w:t>
      </w:r>
    </w:p>
    <w:p w:rsidR="004B0281" w:rsidRDefault="001F522E" w:rsidP="006502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EF49E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F49EF">
        <w:rPr>
          <w:rFonts w:ascii="Times New Roman" w:hAnsi="Times New Roman"/>
          <w:sz w:val="24"/>
          <w:szCs w:val="24"/>
        </w:rPr>
        <w:t>Сусуманского</w:t>
      </w:r>
      <w:proofErr w:type="spellEnd"/>
      <w:r w:rsidR="00EF49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</w:t>
      </w:r>
      <w:r w:rsidR="00EF49EF">
        <w:rPr>
          <w:rFonts w:ascii="Times New Roman" w:hAnsi="Times New Roman"/>
          <w:sz w:val="24"/>
          <w:szCs w:val="24"/>
        </w:rPr>
        <w:t xml:space="preserve"> округа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502B0" w:rsidRDefault="001F522E" w:rsidP="006502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Магаданской области</w:t>
      </w:r>
    </w:p>
    <w:p w:rsidR="006502B0" w:rsidRDefault="006502B0" w:rsidP="006502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F64" w:rsidRDefault="000D2F64" w:rsidP="000D2F6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F64" w:rsidRDefault="000D2F64" w:rsidP="000D2F6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="00382711">
        <w:rPr>
          <w:rFonts w:ascii="Times New Roman" w:hAnsi="Times New Roman"/>
          <w:sz w:val="24"/>
          <w:szCs w:val="24"/>
        </w:rPr>
        <w:t>распоряжением</w:t>
      </w:r>
      <w:r w:rsidR="00A01687">
        <w:rPr>
          <w:rFonts w:ascii="Times New Roman" w:hAnsi="Times New Roman"/>
          <w:sz w:val="24"/>
          <w:szCs w:val="24"/>
        </w:rPr>
        <w:t xml:space="preserve"> Правительства Магаданской </w:t>
      </w:r>
      <w:r w:rsidR="00A01687" w:rsidRPr="00A01687">
        <w:rPr>
          <w:rFonts w:ascii="Times New Roman" w:hAnsi="Times New Roman"/>
          <w:sz w:val="24"/>
          <w:szCs w:val="24"/>
        </w:rPr>
        <w:t xml:space="preserve">области </w:t>
      </w:r>
      <w:r w:rsidRPr="00A01687">
        <w:rPr>
          <w:rFonts w:ascii="Times New Roman" w:hAnsi="Times New Roman"/>
          <w:sz w:val="24"/>
          <w:szCs w:val="24"/>
        </w:rPr>
        <w:t>от</w:t>
      </w:r>
      <w:r w:rsidR="00763A8A">
        <w:rPr>
          <w:rFonts w:ascii="Times New Roman" w:hAnsi="Times New Roman"/>
          <w:sz w:val="24"/>
          <w:szCs w:val="24"/>
        </w:rPr>
        <w:t xml:space="preserve"> </w:t>
      </w:r>
      <w:r w:rsidR="00382711">
        <w:rPr>
          <w:rFonts w:ascii="Times New Roman" w:hAnsi="Times New Roman"/>
          <w:sz w:val="24"/>
          <w:szCs w:val="24"/>
        </w:rPr>
        <w:t>04</w:t>
      </w:r>
      <w:r w:rsidR="004B6F92">
        <w:rPr>
          <w:rFonts w:ascii="Times New Roman" w:hAnsi="Times New Roman"/>
          <w:sz w:val="24"/>
          <w:szCs w:val="24"/>
        </w:rPr>
        <w:t>.08.2023</w:t>
      </w:r>
      <w:r w:rsidR="00A01687" w:rsidRPr="00A01687">
        <w:rPr>
          <w:rFonts w:ascii="Times New Roman" w:hAnsi="Times New Roman"/>
          <w:sz w:val="24"/>
          <w:szCs w:val="24"/>
        </w:rPr>
        <w:t xml:space="preserve"> г.</w:t>
      </w:r>
      <w:r w:rsidRPr="00A01687">
        <w:rPr>
          <w:rFonts w:ascii="Times New Roman" w:hAnsi="Times New Roman"/>
          <w:sz w:val="24"/>
          <w:szCs w:val="24"/>
        </w:rPr>
        <w:t xml:space="preserve">  № </w:t>
      </w:r>
      <w:r w:rsidR="00382711">
        <w:rPr>
          <w:rFonts w:ascii="Times New Roman" w:hAnsi="Times New Roman"/>
          <w:sz w:val="24"/>
          <w:szCs w:val="24"/>
        </w:rPr>
        <w:t>240</w:t>
      </w:r>
      <w:r w:rsidR="00DC0539">
        <w:rPr>
          <w:rFonts w:ascii="Times New Roman" w:hAnsi="Times New Roman"/>
          <w:sz w:val="24"/>
          <w:szCs w:val="24"/>
        </w:rPr>
        <w:t>-рп</w:t>
      </w:r>
      <w:r w:rsidRPr="00A01687">
        <w:rPr>
          <w:rFonts w:ascii="Times New Roman" w:hAnsi="Times New Roman"/>
          <w:sz w:val="24"/>
          <w:szCs w:val="24"/>
        </w:rPr>
        <w:t xml:space="preserve"> «</w:t>
      </w:r>
      <w:r w:rsidR="004B6F92">
        <w:rPr>
          <w:rFonts w:ascii="Times New Roman" w:hAnsi="Times New Roman"/>
          <w:sz w:val="24"/>
          <w:szCs w:val="24"/>
        </w:rPr>
        <w:t>О</w:t>
      </w:r>
      <w:r w:rsidR="00382711">
        <w:rPr>
          <w:rFonts w:ascii="Times New Roman" w:hAnsi="Times New Roman"/>
          <w:sz w:val="24"/>
          <w:szCs w:val="24"/>
        </w:rPr>
        <w:t>б</w:t>
      </w:r>
      <w:r w:rsidR="004B6F92">
        <w:rPr>
          <w:rFonts w:ascii="Times New Roman" w:hAnsi="Times New Roman"/>
          <w:sz w:val="24"/>
          <w:szCs w:val="24"/>
        </w:rPr>
        <w:t xml:space="preserve"> </w:t>
      </w:r>
      <w:r w:rsidR="00382711">
        <w:rPr>
          <w:rFonts w:ascii="Times New Roman" w:hAnsi="Times New Roman"/>
          <w:sz w:val="24"/>
          <w:szCs w:val="24"/>
        </w:rPr>
        <w:t>увеличении оплаты труда отдельных категорий работников</w:t>
      </w:r>
      <w:r w:rsidR="00DC0539">
        <w:rPr>
          <w:rFonts w:ascii="Times New Roman" w:hAnsi="Times New Roman"/>
          <w:sz w:val="24"/>
          <w:szCs w:val="24"/>
        </w:rPr>
        <w:t xml:space="preserve">», </w:t>
      </w:r>
      <w:r w:rsidR="001F522E"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</w:t>
      </w:r>
      <w:r w:rsidR="00DC0539">
        <w:rPr>
          <w:rFonts w:ascii="Times New Roman" w:hAnsi="Times New Roman"/>
          <w:sz w:val="24"/>
          <w:szCs w:val="24"/>
        </w:rPr>
        <w:t xml:space="preserve"> А</w:t>
      </w:r>
      <w:r w:rsidR="0007317B">
        <w:rPr>
          <w:rFonts w:ascii="Times New Roman" w:hAnsi="Times New Roman"/>
          <w:sz w:val="24"/>
          <w:szCs w:val="24"/>
        </w:rPr>
        <w:t xml:space="preserve">дминистрация Сусуманского </w:t>
      </w:r>
      <w:r w:rsidR="00DC0539">
        <w:rPr>
          <w:rFonts w:ascii="Times New Roman" w:hAnsi="Times New Roman"/>
          <w:sz w:val="24"/>
          <w:szCs w:val="24"/>
        </w:rPr>
        <w:t>муниципального</w:t>
      </w:r>
      <w:r w:rsidR="0007317B">
        <w:rPr>
          <w:rFonts w:ascii="Times New Roman" w:hAnsi="Times New Roman"/>
          <w:sz w:val="24"/>
          <w:szCs w:val="24"/>
        </w:rPr>
        <w:t xml:space="preserve"> округа</w:t>
      </w:r>
      <w:r w:rsidR="00DC0539">
        <w:rPr>
          <w:rFonts w:ascii="Times New Roman" w:hAnsi="Times New Roman"/>
          <w:sz w:val="24"/>
          <w:szCs w:val="24"/>
        </w:rPr>
        <w:t xml:space="preserve"> Магаданской области</w:t>
      </w:r>
    </w:p>
    <w:p w:rsidR="006502B0" w:rsidRDefault="006502B0" w:rsidP="006502B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502B0" w:rsidRDefault="006502B0" w:rsidP="006502B0">
      <w:pPr>
        <w:tabs>
          <w:tab w:val="left" w:pos="3012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6502B0" w:rsidRDefault="006502B0" w:rsidP="006502B0">
      <w:pPr>
        <w:tabs>
          <w:tab w:val="left" w:pos="3012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87C17" w:rsidRDefault="006502B0" w:rsidP="003B4F0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154F0">
        <w:rPr>
          <w:rFonts w:ascii="Times New Roman" w:hAnsi="Times New Roman"/>
          <w:sz w:val="24"/>
          <w:szCs w:val="24"/>
        </w:rPr>
        <w:t xml:space="preserve"> Утвердить Положение об оплате труда работников муниципальных бюджетных учреждений дополнительного образования, подведомст</w:t>
      </w:r>
      <w:r w:rsidR="00740C42">
        <w:rPr>
          <w:rFonts w:ascii="Times New Roman" w:hAnsi="Times New Roman"/>
          <w:sz w:val="24"/>
          <w:szCs w:val="24"/>
        </w:rPr>
        <w:t>венных комитету по образованию А</w:t>
      </w:r>
      <w:r w:rsidR="00B154F0">
        <w:rPr>
          <w:rFonts w:ascii="Times New Roman" w:hAnsi="Times New Roman"/>
          <w:sz w:val="24"/>
          <w:szCs w:val="24"/>
        </w:rPr>
        <w:t xml:space="preserve">дминистрации Сусуманского </w:t>
      </w:r>
      <w:r w:rsidR="001F522E">
        <w:rPr>
          <w:rFonts w:ascii="Times New Roman" w:hAnsi="Times New Roman"/>
          <w:sz w:val="24"/>
          <w:szCs w:val="24"/>
        </w:rPr>
        <w:t>муниципальног</w:t>
      </w:r>
      <w:r w:rsidR="00B154F0">
        <w:rPr>
          <w:rFonts w:ascii="Times New Roman" w:hAnsi="Times New Roman"/>
          <w:sz w:val="24"/>
          <w:szCs w:val="24"/>
        </w:rPr>
        <w:t>о округа</w:t>
      </w:r>
      <w:r w:rsidR="001F522E">
        <w:rPr>
          <w:rFonts w:ascii="Times New Roman" w:hAnsi="Times New Roman"/>
          <w:sz w:val="24"/>
          <w:szCs w:val="24"/>
        </w:rPr>
        <w:t xml:space="preserve"> Магаданской области</w:t>
      </w:r>
      <w:r w:rsidR="00B154F0">
        <w:rPr>
          <w:rFonts w:ascii="Times New Roman" w:hAnsi="Times New Roman"/>
          <w:sz w:val="24"/>
          <w:szCs w:val="24"/>
        </w:rPr>
        <w:t xml:space="preserve"> в соответствии с приложением.</w:t>
      </w:r>
    </w:p>
    <w:p w:rsidR="00287C17" w:rsidRDefault="003B4F0E" w:rsidP="00287C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A38CB">
        <w:rPr>
          <w:rFonts w:ascii="Times New Roman" w:hAnsi="Times New Roman"/>
          <w:sz w:val="24"/>
          <w:szCs w:val="24"/>
        </w:rPr>
        <w:t xml:space="preserve">. </w:t>
      </w:r>
      <w:r w:rsidR="00287C17">
        <w:rPr>
          <w:rFonts w:ascii="Times New Roman" w:hAnsi="Times New Roman"/>
          <w:sz w:val="24"/>
          <w:szCs w:val="24"/>
        </w:rPr>
        <w:t>Финанс</w:t>
      </w:r>
      <w:r>
        <w:rPr>
          <w:rFonts w:ascii="Times New Roman" w:hAnsi="Times New Roman"/>
          <w:sz w:val="24"/>
          <w:szCs w:val="24"/>
        </w:rPr>
        <w:t>овое обеспечение расходных обязательств</w:t>
      </w:r>
      <w:r w:rsidR="00287C17">
        <w:rPr>
          <w:rFonts w:ascii="Times New Roman" w:hAnsi="Times New Roman"/>
          <w:sz w:val="24"/>
          <w:szCs w:val="24"/>
        </w:rPr>
        <w:t xml:space="preserve">, связанных с реализацией настоящего постановления, </w:t>
      </w:r>
      <w:r>
        <w:rPr>
          <w:rFonts w:ascii="Times New Roman" w:hAnsi="Times New Roman"/>
          <w:sz w:val="24"/>
          <w:szCs w:val="24"/>
        </w:rPr>
        <w:t>осуществляется</w:t>
      </w:r>
      <w:r w:rsidR="00287C17">
        <w:rPr>
          <w:rFonts w:ascii="Times New Roman" w:hAnsi="Times New Roman"/>
          <w:sz w:val="24"/>
          <w:szCs w:val="24"/>
        </w:rPr>
        <w:t xml:space="preserve"> в пределах бюджетных ассигнований, предусмотренных получателем б</w:t>
      </w:r>
      <w:r w:rsidR="00351DF1">
        <w:rPr>
          <w:rFonts w:ascii="Times New Roman" w:hAnsi="Times New Roman"/>
          <w:sz w:val="24"/>
          <w:szCs w:val="24"/>
        </w:rPr>
        <w:t>юджетных средств муниципального</w:t>
      </w:r>
      <w:r w:rsidR="00287C17">
        <w:rPr>
          <w:rFonts w:ascii="Times New Roman" w:hAnsi="Times New Roman"/>
          <w:sz w:val="24"/>
          <w:szCs w:val="24"/>
        </w:rPr>
        <w:t xml:space="preserve"> бюджета на оплату труда.</w:t>
      </w:r>
    </w:p>
    <w:p w:rsidR="003B4F0E" w:rsidRDefault="002C00E9" w:rsidP="003B4F0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B4F0E">
        <w:rPr>
          <w:rFonts w:ascii="Times New Roman" w:hAnsi="Times New Roman"/>
          <w:sz w:val="24"/>
          <w:szCs w:val="24"/>
        </w:rPr>
        <w:t>. Считать утратившим силу постановление администрации Сусуманского городского округа от 16.11.2016 № 672 «Об утверждении Положения об оплате труда работников муниципальных бюджетных учреждений дополнительного образования, подведомственных комитету по образованию администрации Сусуманского городского округа».</w:t>
      </w:r>
    </w:p>
    <w:p w:rsidR="00287C17" w:rsidRDefault="002C00E9" w:rsidP="00287C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87C17">
        <w:rPr>
          <w:rFonts w:ascii="Times New Roman" w:hAnsi="Times New Roman"/>
          <w:sz w:val="24"/>
          <w:szCs w:val="24"/>
        </w:rPr>
        <w:t>. Настоящее постановление подлежит официальному о</w:t>
      </w:r>
      <w:r w:rsidR="00D5429A">
        <w:rPr>
          <w:rFonts w:ascii="Times New Roman" w:hAnsi="Times New Roman"/>
          <w:sz w:val="24"/>
          <w:szCs w:val="24"/>
        </w:rPr>
        <w:t xml:space="preserve">публикованию и   размещению на </w:t>
      </w:r>
      <w:r w:rsidR="00287C17">
        <w:rPr>
          <w:rFonts w:ascii="Times New Roman" w:hAnsi="Times New Roman"/>
          <w:sz w:val="24"/>
          <w:szCs w:val="24"/>
        </w:rPr>
        <w:t xml:space="preserve">официальном сайте </w:t>
      </w:r>
      <w:r w:rsidR="00D5429A">
        <w:rPr>
          <w:rFonts w:ascii="Times New Roman" w:hAnsi="Times New Roman"/>
          <w:sz w:val="24"/>
          <w:szCs w:val="24"/>
        </w:rPr>
        <w:t xml:space="preserve">Администрации Сусуманского муниципального округа Магаданской области </w:t>
      </w:r>
      <w:r w:rsidR="00287C17">
        <w:rPr>
          <w:rFonts w:ascii="Times New Roman" w:hAnsi="Times New Roman"/>
          <w:sz w:val="24"/>
          <w:szCs w:val="24"/>
        </w:rPr>
        <w:t>и распространяется на регулируемые правоотношения, возникшие с 01.</w:t>
      </w:r>
      <w:r w:rsidR="00D5429A">
        <w:rPr>
          <w:rFonts w:ascii="Times New Roman" w:hAnsi="Times New Roman"/>
          <w:sz w:val="24"/>
          <w:szCs w:val="24"/>
        </w:rPr>
        <w:t>08</w:t>
      </w:r>
      <w:r w:rsidR="00287C17">
        <w:rPr>
          <w:rFonts w:ascii="Times New Roman" w:hAnsi="Times New Roman"/>
          <w:sz w:val="24"/>
          <w:szCs w:val="24"/>
        </w:rPr>
        <w:t>.20</w:t>
      </w:r>
      <w:r w:rsidR="009A2D90">
        <w:rPr>
          <w:rFonts w:ascii="Times New Roman" w:hAnsi="Times New Roman"/>
          <w:sz w:val="24"/>
          <w:szCs w:val="24"/>
        </w:rPr>
        <w:t>2</w:t>
      </w:r>
      <w:r w:rsidR="00D5429A">
        <w:rPr>
          <w:rFonts w:ascii="Times New Roman" w:hAnsi="Times New Roman"/>
          <w:sz w:val="24"/>
          <w:szCs w:val="24"/>
        </w:rPr>
        <w:t>3</w:t>
      </w:r>
      <w:r w:rsidR="00CD7352">
        <w:rPr>
          <w:rFonts w:ascii="Times New Roman" w:hAnsi="Times New Roman"/>
          <w:sz w:val="24"/>
          <w:szCs w:val="24"/>
        </w:rPr>
        <w:t xml:space="preserve"> г</w:t>
      </w:r>
      <w:r w:rsidR="00287C17">
        <w:rPr>
          <w:rFonts w:ascii="Times New Roman" w:hAnsi="Times New Roman"/>
          <w:sz w:val="24"/>
          <w:szCs w:val="24"/>
        </w:rPr>
        <w:t>.</w:t>
      </w:r>
    </w:p>
    <w:p w:rsidR="002C00E9" w:rsidRDefault="002C00E9" w:rsidP="002C00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Магаданской области по социальным вопросам.</w:t>
      </w:r>
    </w:p>
    <w:p w:rsidR="00287C17" w:rsidRDefault="00287C17" w:rsidP="00287C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02B0" w:rsidRDefault="006502B0" w:rsidP="00287C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87C17" w:rsidRDefault="00287C17" w:rsidP="00650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F3B" w:rsidRDefault="009A2D90" w:rsidP="00351D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6502B0">
        <w:rPr>
          <w:rFonts w:ascii="Times New Roman" w:hAnsi="Times New Roman"/>
          <w:sz w:val="24"/>
          <w:szCs w:val="24"/>
        </w:rPr>
        <w:t xml:space="preserve"> Сусуманского </w:t>
      </w:r>
      <w:r w:rsidR="00382711">
        <w:rPr>
          <w:rFonts w:ascii="Times New Roman" w:hAnsi="Times New Roman"/>
          <w:sz w:val="24"/>
          <w:szCs w:val="24"/>
        </w:rPr>
        <w:t>муниципального</w:t>
      </w:r>
      <w:r w:rsidR="006502B0">
        <w:rPr>
          <w:rFonts w:ascii="Times New Roman" w:hAnsi="Times New Roman"/>
          <w:sz w:val="24"/>
          <w:szCs w:val="24"/>
        </w:rPr>
        <w:t xml:space="preserve"> округа                            </w:t>
      </w:r>
      <w:r w:rsidR="0038271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382711" w:rsidRDefault="00382711" w:rsidP="00351D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Магаданской области</w:t>
      </w:r>
      <w:r w:rsidR="002C00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И.Н. Пряников</w:t>
      </w:r>
      <w:r w:rsidR="00A21040">
        <w:rPr>
          <w:rFonts w:ascii="Times New Roman" w:hAnsi="Times New Roman"/>
          <w:sz w:val="24"/>
          <w:szCs w:val="24"/>
        </w:rPr>
        <w:t xml:space="preserve"> </w:t>
      </w:r>
    </w:p>
    <w:p w:rsidR="005651F0" w:rsidRDefault="005651F0" w:rsidP="005651F0">
      <w:pPr>
        <w:tabs>
          <w:tab w:val="left" w:pos="3252"/>
          <w:tab w:val="center" w:pos="4677"/>
        </w:tabs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5651F0" w:rsidRDefault="005651F0" w:rsidP="005651F0">
      <w:pPr>
        <w:tabs>
          <w:tab w:val="left" w:pos="3252"/>
          <w:tab w:val="center" w:pos="4677"/>
        </w:tabs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5651F0" w:rsidRDefault="005651F0" w:rsidP="005651F0">
      <w:pPr>
        <w:tabs>
          <w:tab w:val="left" w:pos="3252"/>
          <w:tab w:val="center" w:pos="4677"/>
        </w:tabs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Приложение </w:t>
      </w:r>
    </w:p>
    <w:p w:rsidR="005651F0" w:rsidRDefault="005651F0" w:rsidP="005651F0">
      <w:pPr>
        <w:tabs>
          <w:tab w:val="left" w:pos="3252"/>
          <w:tab w:val="center" w:pos="4677"/>
        </w:tabs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5651F0" w:rsidRDefault="005651F0" w:rsidP="005651F0">
      <w:pPr>
        <w:tabs>
          <w:tab w:val="left" w:pos="3252"/>
          <w:tab w:val="center" w:pos="4677"/>
        </w:tabs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Сусуманского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муниципального округа </w:t>
      </w:r>
    </w:p>
    <w:p w:rsidR="005651F0" w:rsidRDefault="005651F0" w:rsidP="005651F0">
      <w:pPr>
        <w:tabs>
          <w:tab w:val="left" w:pos="3252"/>
          <w:tab w:val="center" w:pos="4677"/>
        </w:tabs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Магаданской области </w:t>
      </w:r>
    </w:p>
    <w:p w:rsidR="005651F0" w:rsidRDefault="005651F0" w:rsidP="005651F0">
      <w:pPr>
        <w:tabs>
          <w:tab w:val="left" w:pos="3252"/>
          <w:tab w:val="center" w:pos="4677"/>
        </w:tabs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27.09.2023 г. № 474</w:t>
      </w:r>
    </w:p>
    <w:p w:rsidR="005651F0" w:rsidRPr="00E8250D" w:rsidRDefault="005651F0" w:rsidP="005651F0">
      <w:pPr>
        <w:tabs>
          <w:tab w:val="left" w:pos="3252"/>
          <w:tab w:val="center" w:pos="4677"/>
        </w:tabs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5651F0" w:rsidRPr="0039127C" w:rsidRDefault="005651F0" w:rsidP="005651F0">
      <w:pPr>
        <w:tabs>
          <w:tab w:val="left" w:pos="3252"/>
          <w:tab w:val="center" w:pos="467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127C">
        <w:rPr>
          <w:rFonts w:ascii="Times New Roman" w:hAnsi="Times New Roman"/>
          <w:b/>
          <w:sz w:val="24"/>
          <w:szCs w:val="24"/>
        </w:rPr>
        <w:t>Положение</w:t>
      </w:r>
    </w:p>
    <w:p w:rsidR="005651F0" w:rsidRPr="0039127C" w:rsidRDefault="005651F0" w:rsidP="005651F0">
      <w:pPr>
        <w:tabs>
          <w:tab w:val="left" w:pos="3252"/>
          <w:tab w:val="center" w:pos="467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127C">
        <w:rPr>
          <w:rFonts w:ascii="Times New Roman" w:hAnsi="Times New Roman"/>
          <w:b/>
          <w:sz w:val="24"/>
          <w:szCs w:val="24"/>
        </w:rPr>
        <w:t xml:space="preserve">об оплате труда работников муниципальных бюджетных </w:t>
      </w:r>
      <w:r>
        <w:rPr>
          <w:rFonts w:ascii="Times New Roman" w:hAnsi="Times New Roman"/>
          <w:b/>
          <w:sz w:val="24"/>
          <w:szCs w:val="24"/>
        </w:rPr>
        <w:t xml:space="preserve">учреждений </w:t>
      </w:r>
      <w:r w:rsidRPr="00AE29E6">
        <w:rPr>
          <w:rFonts w:ascii="Times New Roman" w:hAnsi="Times New Roman"/>
          <w:b/>
          <w:sz w:val="24"/>
          <w:szCs w:val="24"/>
        </w:rPr>
        <w:t>дополнительного</w:t>
      </w:r>
      <w:r>
        <w:rPr>
          <w:rFonts w:ascii="Times New Roman" w:hAnsi="Times New Roman"/>
          <w:b/>
          <w:sz w:val="24"/>
          <w:szCs w:val="24"/>
        </w:rPr>
        <w:t xml:space="preserve"> образования, подведомственных комитету по образованию 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округа Магаданской области</w:t>
      </w:r>
    </w:p>
    <w:p w:rsidR="005651F0" w:rsidRPr="0039127C" w:rsidRDefault="005651F0" w:rsidP="005651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51F0" w:rsidRDefault="005651F0" w:rsidP="005651F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5651F0" w:rsidRDefault="005651F0" w:rsidP="005651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Положение об оплате труда работников муниципальных бюджетных учреждений дополнительного образования, подведомственных комитету по образованию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Магаданской области (далее </w:t>
      </w:r>
      <w:proofErr w:type="gramStart"/>
      <w:r>
        <w:rPr>
          <w:rFonts w:ascii="Times New Roman" w:hAnsi="Times New Roman"/>
          <w:sz w:val="24"/>
          <w:szCs w:val="24"/>
        </w:rPr>
        <w:t>–П</w:t>
      </w:r>
      <w:proofErr w:type="gramEnd"/>
      <w:r>
        <w:rPr>
          <w:rFonts w:ascii="Times New Roman" w:hAnsi="Times New Roman"/>
          <w:sz w:val="24"/>
          <w:szCs w:val="24"/>
        </w:rPr>
        <w:t xml:space="preserve">оложение),  разработано в соответствии со статьей 144 Трудового кодекса Российской  Федерации, </w:t>
      </w:r>
      <w:hyperlink r:id="rId6" w:history="1">
        <w:r w:rsidRPr="003913F8">
          <w:rPr>
            <w:rStyle w:val="a7"/>
            <w:rFonts w:ascii="Times New Roman" w:hAnsi="Times New Roman"/>
            <w:color w:val="000000"/>
            <w:spacing w:val="2"/>
            <w:sz w:val="24"/>
            <w:szCs w:val="24"/>
            <w:shd w:val="clear" w:color="auto" w:fill="FFFFFF"/>
          </w:rPr>
          <w:t>Федеральным законом от 06.10.2003 г № 131-ФЗ «Об общих принципах организации местного самоуправлении в Российской Федерации»</w:t>
        </w:r>
      </w:hyperlink>
      <w:r w:rsidRPr="00275760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статьями 8 и 99 Федерального закона от 29.12.2012г. №273 «Об образовании в Российской Федерации», а также с постановлением</w:t>
      </w:r>
      <w:r w:rsidRPr="00346C63">
        <w:rPr>
          <w:rFonts w:ascii="Times New Roman" w:hAnsi="Times New Roman"/>
          <w:sz w:val="24"/>
          <w:szCs w:val="24"/>
        </w:rPr>
        <w:t xml:space="preserve">  Правительства Магаданской области от </w:t>
      </w:r>
      <w:r>
        <w:rPr>
          <w:rFonts w:ascii="Times New Roman" w:hAnsi="Times New Roman"/>
          <w:sz w:val="24"/>
          <w:szCs w:val="24"/>
        </w:rPr>
        <w:t>04.08.2023 г. №240</w:t>
      </w:r>
      <w:r w:rsidRPr="00346C63">
        <w:rPr>
          <w:rFonts w:ascii="Times New Roman" w:hAnsi="Times New Roman"/>
          <w:sz w:val="24"/>
          <w:szCs w:val="24"/>
        </w:rPr>
        <w:t>-пп «</w:t>
      </w:r>
      <w:r>
        <w:rPr>
          <w:rFonts w:ascii="Times New Roman" w:hAnsi="Times New Roman"/>
          <w:sz w:val="24"/>
          <w:szCs w:val="24"/>
        </w:rPr>
        <w:t>Об увеличении оплаты труда отдельных категорий работников</w:t>
      </w:r>
      <w:r w:rsidRPr="00346C6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 изменениями и дополнениями.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/>
          <w:sz w:val="24"/>
          <w:szCs w:val="24"/>
        </w:rPr>
        <w:t>Условия оплаты труда работников в конкретном муниципальном бюджетном учреждении дополнительного образования определяются коллективными договорами, соглашениями и локальными нормативными актами учреждений в соответствии с федеральными законами и нормативными правовыми актами Российской Федерации, содержащими нормы трудового права, законами Магаданской области и иными нормативными правовыми актами органов государственной власти Магаданской области, а также настоящим Положением с учетом:</w:t>
      </w:r>
      <w:proofErr w:type="gramEnd"/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Единого тарифно-квалификационного справочника работ и профессий рабочих и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обеспечения государственных гарантий по оплате труда;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профессионально-квалификационных групп, утверждаемых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труда;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рекомендаций Российской трехсторонней комиссии по регулированию социально-трудовых отношений;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мнения представительного органа работников.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Система </w:t>
      </w:r>
      <w:proofErr w:type="gramStart"/>
      <w:r>
        <w:rPr>
          <w:rFonts w:ascii="Times New Roman" w:hAnsi="Times New Roman"/>
          <w:sz w:val="24"/>
          <w:szCs w:val="24"/>
        </w:rPr>
        <w:t>оплаты труда работников муниципальных бюджетных учреждений дополнительного образования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включает в себя размеры окладов (должностных окладов), ставок заработной платы, выплаты компенсационного и стимулирующего характера. 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Положение об оплате труда работников муниципальных бюджетных учреждений дополнительного образования (далее Положение), разрабатываемое учреждением, должно предусматривать фиксированные размеры окладов (должностных окладов), ставок заработной платы.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proofErr w:type="gramStart"/>
      <w:r>
        <w:rPr>
          <w:rFonts w:ascii="Times New Roman" w:hAnsi="Times New Roman"/>
          <w:sz w:val="24"/>
          <w:szCs w:val="24"/>
        </w:rPr>
        <w:t xml:space="preserve">Размеры окладов (должностных окладов), ставок  заработной платы устанавливаются руководителем муниципального бюджетного учреждения дополнительного образования с учетом обеспечения их дифференциации в зависимости от требований к профессиональной подготовке и уровню квалификации, сложности выполняемых работ, на основе профессиональных квалификационных групп (квалификационных уровней профессиональных квалификационных групп), утверждаемых федеральным органом исполнительной власти, осуществляющим функции по выработке государственной политики и нормативно-правовому </w:t>
      </w:r>
      <w:r>
        <w:rPr>
          <w:rFonts w:ascii="Times New Roman" w:hAnsi="Times New Roman"/>
          <w:sz w:val="24"/>
          <w:szCs w:val="24"/>
        </w:rPr>
        <w:lastRenderedPageBreak/>
        <w:t>регулированию в сфере труда, и</w:t>
      </w:r>
      <w:proofErr w:type="gramEnd"/>
      <w:r>
        <w:rPr>
          <w:rFonts w:ascii="Times New Roman" w:hAnsi="Times New Roman"/>
          <w:sz w:val="24"/>
          <w:szCs w:val="24"/>
        </w:rPr>
        <w:t xml:space="preserve"> не могут быть ниже размеров  окладов, установленных  настоящим Положением.</w:t>
      </w:r>
    </w:p>
    <w:p w:rsidR="005651F0" w:rsidRDefault="005651F0" w:rsidP="005651F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К окладу (должностному окладу) могут быть установлены повышающие коэффициенты, предусмотренные разделом 3 настоящего Примерного положения. Выплаты по повышающим коэффициентам к окладу носят стимулирующий характер. Размер выплат по повышающему коэффициенту к окладу определяется путем умножения размера оклада на повышающий коэффициент.</w:t>
      </w:r>
    </w:p>
    <w:p w:rsidR="005651F0" w:rsidRDefault="005651F0" w:rsidP="005651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Повышающие коэффициенты не образуют новый оклад и не учитываются при начислении иных стимулирующих и компенсационных выплат, устанавливаемых к окладу.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С учетом условий труда работникам муниципальных</w:t>
      </w:r>
      <w:r w:rsidRPr="00E26B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бюджетных учреждений дополнительного образования устанавливаются выплаты компенсационного характера, предусмотренные разделом 4 настоящего Положения.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Работникам муниципальных</w:t>
      </w:r>
      <w:r w:rsidRPr="00E26B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бюджетных учреждений дополнительного образования выплачиваются премии и другие выплаты стимулирующего характера, предусмотренные разделом 5 настоящего Положения.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 </w:t>
      </w:r>
      <w:proofErr w:type="gramStart"/>
      <w:r>
        <w:rPr>
          <w:rFonts w:ascii="Times New Roman" w:hAnsi="Times New Roman"/>
          <w:sz w:val="24"/>
          <w:szCs w:val="24"/>
        </w:rPr>
        <w:t>Заработная плата работников муниципальных</w:t>
      </w:r>
      <w:r w:rsidRPr="00E26B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бюджетных учреждений дополнительного образования (без учета премий и иных стимулирующих выплат), устанавливаемая в соответствии с настоящим Положением, не может быть меньше заработной платы (без учета премий и иных стимулирующих выплат), выплачиваемой до его вступления в силу, при условии сохранения объема должностных обязанностей работников и выполнения ими работ той же квалификации.</w:t>
      </w:r>
      <w:proofErr w:type="gramEnd"/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1.10. Фонд </w:t>
      </w:r>
      <w:proofErr w:type="gramStart"/>
      <w:r>
        <w:rPr>
          <w:rFonts w:ascii="Times New Roman" w:hAnsi="Times New Roman"/>
          <w:sz w:val="24"/>
          <w:szCs w:val="24"/>
        </w:rPr>
        <w:t>оплаты труда работников муниципальных</w:t>
      </w:r>
      <w:r w:rsidRPr="00E26B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бюджетных учреждений дополнительного образования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формируется на календарный год, исходя из объема субсидий, поступающих в установленном порядке из бюджета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Сусуманский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округ Магаданской области».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1.11. Штатное расписание муниципального</w:t>
      </w:r>
      <w:r w:rsidRPr="00E26B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бюджетного учреждения дополнительного образования утверждается руководителем этого учреждения </w:t>
      </w: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по согласованию с отраслевым (функциональным) органом А</w:t>
      </w:r>
      <w:r w:rsidRPr="00A934F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дминистрации </w:t>
      </w:r>
      <w:proofErr w:type="spellStart"/>
      <w:r w:rsidRPr="00A934F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Сусуманского</w:t>
      </w:r>
      <w:proofErr w:type="spellEnd"/>
      <w:r w:rsidRPr="00A934F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муниципального</w:t>
      </w:r>
      <w:r w:rsidRPr="00A934F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округа</w:t>
      </w: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Магаданской области</w:t>
      </w:r>
      <w:r w:rsidRPr="00A34A5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, осуществляющим</w:t>
      </w: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в отношении учреждения функции и полномочия учредителя, </w:t>
      </w:r>
      <w:r>
        <w:rPr>
          <w:rFonts w:ascii="Times New Roman" w:hAnsi="Times New Roman"/>
          <w:sz w:val="24"/>
          <w:szCs w:val="24"/>
        </w:rPr>
        <w:t>и включает в себя все должности служащих (профессии рабочих) данной организации.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C2DF8">
        <w:rPr>
          <w:rFonts w:ascii="Times New Roman" w:hAnsi="Times New Roman"/>
          <w:sz w:val="24"/>
          <w:szCs w:val="24"/>
        </w:rPr>
        <w:t>1.12.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DF8">
        <w:rPr>
          <w:rFonts w:ascii="Times New Roman" w:hAnsi="Times New Roman"/>
          <w:sz w:val="24"/>
          <w:szCs w:val="24"/>
        </w:rPr>
        <w:t>В пределах утвержденного фонда оплаты труда работникам может быть оказана материальная помощь. Размер и условия выплат материальной помощи устанавливаются нормативным локальным актом образовательно</w:t>
      </w:r>
      <w:r>
        <w:rPr>
          <w:rFonts w:ascii="Times New Roman" w:hAnsi="Times New Roman"/>
          <w:sz w:val="24"/>
          <w:szCs w:val="24"/>
        </w:rPr>
        <w:t>го учреждения</w:t>
      </w:r>
      <w:r w:rsidRPr="007C2DF8">
        <w:rPr>
          <w:rFonts w:ascii="Times New Roman" w:hAnsi="Times New Roman"/>
          <w:sz w:val="24"/>
          <w:szCs w:val="24"/>
        </w:rPr>
        <w:t xml:space="preserve">. Решение </w:t>
      </w:r>
      <w:r>
        <w:rPr>
          <w:rFonts w:ascii="Times New Roman" w:hAnsi="Times New Roman"/>
          <w:sz w:val="24"/>
          <w:szCs w:val="24"/>
        </w:rPr>
        <w:t>об оказании материальной помощи</w:t>
      </w:r>
      <w:r w:rsidRPr="007C2DF8">
        <w:rPr>
          <w:rFonts w:ascii="Times New Roman" w:hAnsi="Times New Roman"/>
          <w:sz w:val="24"/>
          <w:szCs w:val="24"/>
        </w:rPr>
        <w:t xml:space="preserve"> и ее конкретных размерах принимает руководитель </w:t>
      </w:r>
      <w:r>
        <w:rPr>
          <w:rFonts w:ascii="Times New Roman" w:hAnsi="Times New Roman"/>
          <w:sz w:val="24"/>
          <w:szCs w:val="24"/>
        </w:rPr>
        <w:t>учреждения</w:t>
      </w:r>
      <w:r w:rsidRPr="007C2DF8">
        <w:rPr>
          <w:rFonts w:ascii="Times New Roman" w:hAnsi="Times New Roman"/>
          <w:sz w:val="24"/>
          <w:szCs w:val="24"/>
        </w:rPr>
        <w:t xml:space="preserve"> на основании письменного заявления работника.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826CA">
        <w:rPr>
          <w:rFonts w:ascii="Times New Roman" w:hAnsi="Times New Roman"/>
          <w:sz w:val="24"/>
          <w:szCs w:val="24"/>
        </w:rPr>
        <w:t>1.13.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6CA">
        <w:rPr>
          <w:rFonts w:ascii="Times New Roman" w:hAnsi="Times New Roman"/>
          <w:sz w:val="24"/>
          <w:szCs w:val="24"/>
        </w:rPr>
        <w:t xml:space="preserve">Работникам муниципальных бюджетных учреждений дополнительного образования устанавливаются иные доплаты в соответствии со статьей 8 Закона Магаданской области от 30 апреля 2014 года №1749-ОЗ «Об образовании в Магаданской области». </w:t>
      </w:r>
      <w:bookmarkStart w:id="1" w:name="sub_60015"/>
      <w:r w:rsidRPr="008826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 счет фонда оплаты труда также производится оплата первых трех дней временной нетрудоспособности работников</w:t>
      </w:r>
      <w:bookmarkEnd w:id="1"/>
      <w:r w:rsidRPr="008826CA">
        <w:rPr>
          <w:rStyle w:val="s2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1.14. Размеры окладов по должностям служащих и профессиям рабочих, которые не определены настоящим Положением, устанавливаются по решению руководителя учреждения, но не выше, чем оклад по ПКГ «Должности руководителей структурных подразделений».</w:t>
      </w:r>
    </w:p>
    <w:p w:rsidR="005651F0" w:rsidRDefault="005651F0" w:rsidP="005651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651F0" w:rsidRDefault="005651F0" w:rsidP="005651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Размеры базовых окладов (должностных окладов) по профессионально-квалификационным группам</w:t>
      </w:r>
    </w:p>
    <w:p w:rsidR="005651F0" w:rsidRDefault="005651F0" w:rsidP="005651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Размеры базовых окладов (должностных окладов) работников, занимающих должности работников образования, устанавливаются на основе отнесения занимаемых ими должностей к соответствующим профессиональным квалификационным группам (далее – ПКГ), утвержденным приказом </w:t>
      </w:r>
      <w:proofErr w:type="spellStart"/>
      <w:r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05.05.2008г. №216н «Об утверждении профессиональных квалификационных групп должностей работников образования».</w:t>
      </w:r>
    </w:p>
    <w:p w:rsidR="005651F0" w:rsidRDefault="005651F0" w:rsidP="005651F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Размеры базовых окладов (должностных окладов) работников, занимающих должности работников образования, устанавливаются с учетом требований к уровню профессионального образования и квалификации, которые необходимы для осуществления соответствующей профессиональной деятельности.</w:t>
      </w:r>
    </w:p>
    <w:p w:rsidR="005651F0" w:rsidRDefault="005651F0" w:rsidP="005651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Размер базовых окладов (должностных окладов) работников, занимающих должности работников образования: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1"/>
        <w:gridCol w:w="5957"/>
      </w:tblGrid>
      <w:tr w:rsidR="005651F0" w:rsidTr="005651F0"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базового оклада по ПКГ должностей (рублей):</w:t>
            </w:r>
          </w:p>
        </w:tc>
      </w:tr>
      <w:tr w:rsidR="005651F0" w:rsidTr="005651F0">
        <w:trPr>
          <w:trHeight w:val="369"/>
        </w:trPr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1F0" w:rsidRDefault="005651F0" w:rsidP="0056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педагогических работников (рублей)</w:t>
            </w:r>
          </w:p>
        </w:tc>
      </w:tr>
      <w:tr w:rsidR="005651F0" w:rsidTr="005651F0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51F0" w:rsidTr="005651F0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651F0" w:rsidTr="005651F0">
        <w:trPr>
          <w:trHeight w:val="313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13 406</w:t>
            </w:r>
          </w:p>
        </w:tc>
      </w:tr>
      <w:tr w:rsidR="005651F0" w:rsidTr="005651F0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15 819</w:t>
            </w:r>
          </w:p>
        </w:tc>
      </w:tr>
      <w:tr w:rsidR="005651F0" w:rsidTr="005651F0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17 242</w:t>
            </w:r>
          </w:p>
        </w:tc>
      </w:tr>
      <w:tr w:rsidR="005651F0" w:rsidTr="005651F0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18 656</w:t>
            </w:r>
          </w:p>
        </w:tc>
      </w:tr>
    </w:tbl>
    <w:p w:rsidR="005651F0" w:rsidRDefault="005651F0" w:rsidP="005651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Размеры базовых окладов (должностных окладов) работников, занимающих общеотраслевые должности служащих, устанавливаются по профессиональным квалификационным группам, утвержденным приказом </w:t>
      </w:r>
      <w:proofErr w:type="spellStart"/>
      <w:r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29.05.2008 г. № 247н «Об утверждении профессиональных квалификационных групп общеотраслевых должностей руководителей, специалистов и служащих».</w:t>
      </w:r>
      <w:r>
        <w:rPr>
          <w:rFonts w:ascii="Times New Roman" w:hAnsi="Times New Roman"/>
          <w:sz w:val="24"/>
          <w:szCs w:val="24"/>
        </w:rPr>
        <w:tab/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Размеры базовых (должностных окладов) окладов работников, занимающих общеотраслевые должности служащих:</w:t>
      </w:r>
    </w:p>
    <w:p w:rsidR="005651F0" w:rsidRDefault="005651F0" w:rsidP="005651F0">
      <w:pPr>
        <w:tabs>
          <w:tab w:val="left" w:pos="184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1558"/>
        <w:gridCol w:w="1417"/>
        <w:gridCol w:w="1418"/>
        <w:gridCol w:w="29"/>
        <w:gridCol w:w="1448"/>
      </w:tblGrid>
      <w:tr w:rsidR="005651F0" w:rsidTr="005651F0"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базового оклада по ПКГ общеотраслевых должностей руководителей, специалистов и служащих (рублей):</w:t>
            </w:r>
          </w:p>
        </w:tc>
      </w:tr>
      <w:tr w:rsidR="005651F0" w:rsidTr="005651F0">
        <w:trPr>
          <w:trHeight w:val="562"/>
        </w:trPr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1F0" w:rsidRDefault="005651F0" w:rsidP="0056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уровень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уровень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</w:t>
            </w:r>
          </w:p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четвертый</w:t>
            </w:r>
          </w:p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5651F0" w:rsidTr="005651F0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51F0" w:rsidTr="005651F0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11 464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11 928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13 431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16 782</w:t>
            </w:r>
          </w:p>
        </w:tc>
      </w:tr>
      <w:tr w:rsidR="005651F0" w:rsidTr="005651F0">
        <w:trPr>
          <w:trHeight w:val="293"/>
        </w:trPr>
        <w:tc>
          <w:tcPr>
            <w:tcW w:w="3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11 693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12 164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13 563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17 343</w:t>
            </w:r>
          </w:p>
        </w:tc>
      </w:tr>
      <w:tr w:rsidR="005651F0" w:rsidTr="005651F0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12 642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14 564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18 549</w:t>
            </w:r>
          </w:p>
        </w:tc>
      </w:tr>
      <w:tr w:rsidR="005651F0" w:rsidTr="005651F0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12 899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15 549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651F0" w:rsidTr="005651F0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квалификационный уровень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16 547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5651F0" w:rsidRDefault="005651F0" w:rsidP="005651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Размеры базовых окладов работников, осуществляющих профессиональную деятельность по профессиям рабочих, устанавливаются: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профессиональным квалификационным группам (далее – ПКГ) общеотраслевых профессий рабочих, утвержденным приказом </w:t>
      </w:r>
      <w:proofErr w:type="spellStart"/>
      <w:r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29.05.2008г. №248н «Об утверждении профессиональных квалификационных групп общеотраслевых профессий рабочих»: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0"/>
        <w:gridCol w:w="3073"/>
        <w:gridCol w:w="3074"/>
      </w:tblGrid>
      <w:tr w:rsidR="005651F0" w:rsidTr="005651F0"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базового оклада по общеотраслевым профессиям рабочих (рублей)</w:t>
            </w:r>
          </w:p>
        </w:tc>
      </w:tr>
      <w:tr w:rsidR="005651F0" w:rsidTr="005651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1F0" w:rsidRDefault="005651F0" w:rsidP="0056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уровень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уровень</w:t>
            </w:r>
          </w:p>
        </w:tc>
      </w:tr>
      <w:tr w:rsidR="005651F0" w:rsidTr="005651F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51F0" w:rsidTr="005651F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11 020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11 693</w:t>
            </w:r>
          </w:p>
        </w:tc>
      </w:tr>
      <w:tr w:rsidR="005651F0" w:rsidTr="005651F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11 322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12 164</w:t>
            </w:r>
          </w:p>
        </w:tc>
      </w:tr>
      <w:tr w:rsidR="005651F0" w:rsidTr="005651F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12 656</w:t>
            </w:r>
          </w:p>
        </w:tc>
      </w:tr>
      <w:tr w:rsidR="005651F0" w:rsidTr="005651F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13 415</w:t>
            </w:r>
          </w:p>
        </w:tc>
      </w:tr>
    </w:tbl>
    <w:p w:rsidR="005651F0" w:rsidRDefault="005651F0" w:rsidP="005651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651F0" w:rsidRPr="00EB74A7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B74A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74A7">
        <w:rPr>
          <w:rFonts w:ascii="Times New Roman" w:hAnsi="Times New Roman"/>
          <w:sz w:val="24"/>
          <w:szCs w:val="24"/>
        </w:rPr>
        <w:t>по профессиям рабочих, по которым предусмотрено присвоение квалификационных разрядов, в зависимости от присвоенных им квалификационных разрядов в соответствии с Единым тарифно-квалификационным справочником работ и профессий рабочих:</w:t>
      </w:r>
    </w:p>
    <w:p w:rsidR="005651F0" w:rsidRPr="00EB74A7" w:rsidRDefault="005651F0" w:rsidP="005651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0"/>
        <w:gridCol w:w="1161"/>
        <w:gridCol w:w="1161"/>
        <w:gridCol w:w="1161"/>
        <w:gridCol w:w="1161"/>
        <w:gridCol w:w="1161"/>
        <w:gridCol w:w="1161"/>
        <w:gridCol w:w="1161"/>
      </w:tblGrid>
      <w:tr w:rsidR="005651F0" w:rsidRPr="00EB74A7" w:rsidTr="005651F0"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Pr="00EB74A7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A7">
              <w:rPr>
                <w:rFonts w:ascii="Times New Roman" w:hAnsi="Times New Roman"/>
                <w:sz w:val="24"/>
                <w:szCs w:val="24"/>
              </w:rPr>
              <w:t>Размеры базовых окладов по квалификационным разрядам, руб.</w:t>
            </w:r>
          </w:p>
        </w:tc>
      </w:tr>
      <w:tr w:rsidR="005651F0" w:rsidRPr="00EB74A7" w:rsidTr="005651F0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Pr="00EB74A7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Pr="00EB74A7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Pr="00EB74A7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Pr="00EB74A7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Pr="00EB74A7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Pr="00EB74A7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Pr="00EB74A7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Pr="00EB74A7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651F0" w:rsidTr="005651F0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Pr="00EB74A7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11 020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Pr="00EB74A7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11 241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Pr="00EB74A7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11 464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Pr="00EB74A7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11 693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Pr="00EB74A7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11 928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Pr="00EB74A7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12 164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Pr="00EB74A7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12 407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1F0" w:rsidRDefault="005651F0" w:rsidP="00565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12 656</w:t>
            </w:r>
          </w:p>
        </w:tc>
      </w:tr>
    </w:tbl>
    <w:p w:rsidR="005651F0" w:rsidRDefault="005651F0" w:rsidP="005651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651F0" w:rsidRDefault="005651F0" w:rsidP="005651F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Повышающие коэффициенты к окладам (к должностным окладам)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651F0" w:rsidRDefault="005651F0" w:rsidP="005651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651F0" w:rsidRPr="00EB74A7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B74A7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 xml:space="preserve"> Работникам муниципальных</w:t>
      </w:r>
      <w:r w:rsidRPr="00EB74A7">
        <w:rPr>
          <w:rFonts w:ascii="Times New Roman" w:hAnsi="Times New Roman"/>
          <w:sz w:val="24"/>
          <w:szCs w:val="24"/>
        </w:rPr>
        <w:t xml:space="preserve"> бюджетных учреждений дополнительного образования на определенный период времени в течение соответствующего календарного года и с учетом обеспечения финансовыми средствами могут быть установлены перечисленные ниже повышающие коэффициенты:</w:t>
      </w:r>
    </w:p>
    <w:p w:rsidR="005651F0" w:rsidRPr="00EB74A7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B74A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74A7">
        <w:rPr>
          <w:rFonts w:ascii="Times New Roman" w:hAnsi="Times New Roman"/>
          <w:sz w:val="24"/>
          <w:szCs w:val="24"/>
        </w:rPr>
        <w:t>коэффициент за наличие почетного звания, ученой степени (в отношении конкретного работника);</w:t>
      </w:r>
    </w:p>
    <w:p w:rsidR="005651F0" w:rsidRPr="00EB74A7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B74A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74A7">
        <w:rPr>
          <w:rFonts w:ascii="Times New Roman" w:hAnsi="Times New Roman"/>
          <w:sz w:val="24"/>
          <w:szCs w:val="24"/>
        </w:rPr>
        <w:t>коэффициент за стаж работы (в отношении конкретного работника);</w:t>
      </w:r>
    </w:p>
    <w:p w:rsidR="005651F0" w:rsidRPr="00EB74A7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B74A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74A7">
        <w:rPr>
          <w:rFonts w:ascii="Times New Roman" w:hAnsi="Times New Roman"/>
          <w:sz w:val="24"/>
          <w:szCs w:val="24"/>
        </w:rPr>
        <w:t>коэффициент по организации (в отношении работников организации)</w:t>
      </w:r>
      <w:r>
        <w:rPr>
          <w:rFonts w:ascii="Times New Roman" w:hAnsi="Times New Roman"/>
          <w:sz w:val="24"/>
          <w:szCs w:val="24"/>
        </w:rPr>
        <w:t>.</w:t>
      </w:r>
    </w:p>
    <w:p w:rsidR="005651F0" w:rsidRPr="00EB74A7" w:rsidRDefault="005651F0" w:rsidP="005651F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74A7">
        <w:rPr>
          <w:rFonts w:ascii="Times New Roman" w:hAnsi="Times New Roman"/>
          <w:sz w:val="24"/>
          <w:szCs w:val="24"/>
        </w:rPr>
        <w:t xml:space="preserve">           Повышающие коэффициенты к окладам (должностным окладам) устанавливаются на определенный период времени в течение соответствующего календарного года в отношении конкретного работни</w:t>
      </w:r>
      <w:r>
        <w:rPr>
          <w:rFonts w:ascii="Times New Roman" w:hAnsi="Times New Roman"/>
          <w:sz w:val="24"/>
          <w:szCs w:val="24"/>
        </w:rPr>
        <w:t>ка и структурного подразделения</w:t>
      </w:r>
      <w:r w:rsidRPr="00EB74A7">
        <w:rPr>
          <w:rFonts w:ascii="Times New Roman" w:hAnsi="Times New Roman"/>
          <w:sz w:val="24"/>
          <w:szCs w:val="24"/>
        </w:rPr>
        <w:t xml:space="preserve"> локальным нормативным актом учреждения</w:t>
      </w:r>
      <w:r>
        <w:rPr>
          <w:rFonts w:ascii="Times New Roman" w:hAnsi="Times New Roman"/>
          <w:sz w:val="24"/>
          <w:szCs w:val="24"/>
        </w:rPr>
        <w:t>, в отношении</w:t>
      </w:r>
      <w:r w:rsidRPr="00EB74A7">
        <w:rPr>
          <w:rFonts w:ascii="Times New Roman" w:hAnsi="Times New Roman"/>
          <w:sz w:val="24"/>
          <w:szCs w:val="24"/>
        </w:rPr>
        <w:t xml:space="preserve"> руководителя учреждения </w:t>
      </w:r>
      <w:r>
        <w:rPr>
          <w:rFonts w:ascii="Times New Roman" w:hAnsi="Times New Roman"/>
          <w:sz w:val="24"/>
          <w:szCs w:val="24"/>
        </w:rPr>
        <w:t>–</w:t>
      </w:r>
      <w:r w:rsidRPr="00EB74A7">
        <w:rPr>
          <w:rFonts w:ascii="Times New Roman" w:hAnsi="Times New Roman"/>
          <w:sz w:val="24"/>
          <w:szCs w:val="24"/>
        </w:rPr>
        <w:t xml:space="preserve"> локальным нормативным </w:t>
      </w:r>
      <w:r>
        <w:rPr>
          <w:rFonts w:ascii="Times New Roman" w:hAnsi="Times New Roman"/>
          <w:sz w:val="24"/>
          <w:szCs w:val="24"/>
        </w:rPr>
        <w:t>актом комитета по образованию А</w:t>
      </w:r>
      <w:r w:rsidRPr="00EB74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EB74A7">
        <w:rPr>
          <w:rFonts w:ascii="Times New Roman" w:hAnsi="Times New Roman"/>
          <w:sz w:val="24"/>
          <w:szCs w:val="24"/>
        </w:rPr>
        <w:t>Сусуманского</w:t>
      </w:r>
      <w:proofErr w:type="spellEnd"/>
      <w:r w:rsidRPr="00EB74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EB74A7">
        <w:rPr>
          <w:rFonts w:ascii="Times New Roman" w:hAnsi="Times New Roman"/>
          <w:sz w:val="24"/>
          <w:szCs w:val="24"/>
        </w:rPr>
        <w:t xml:space="preserve"> округа</w:t>
      </w:r>
      <w:r>
        <w:rPr>
          <w:rFonts w:ascii="Times New Roman" w:hAnsi="Times New Roman"/>
          <w:sz w:val="24"/>
          <w:szCs w:val="24"/>
        </w:rPr>
        <w:t xml:space="preserve"> Магаданской области</w:t>
      </w:r>
      <w:r w:rsidRPr="00EB74A7">
        <w:rPr>
          <w:rFonts w:ascii="Times New Roman" w:hAnsi="Times New Roman"/>
          <w:sz w:val="24"/>
          <w:szCs w:val="24"/>
        </w:rPr>
        <w:t xml:space="preserve">. </w:t>
      </w:r>
    </w:p>
    <w:p w:rsidR="005651F0" w:rsidRPr="00EB74A7" w:rsidRDefault="005651F0" w:rsidP="005651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74A7">
        <w:rPr>
          <w:rFonts w:ascii="Times New Roman" w:hAnsi="Times New Roman"/>
          <w:sz w:val="24"/>
          <w:szCs w:val="24"/>
        </w:rPr>
        <w:tab/>
        <w:t>Порядок, условия и сроки применения повышающих коэффициентов определяются коллективным договором, соглашением, локальным нормативным актом учреждения</w:t>
      </w:r>
      <w:r>
        <w:rPr>
          <w:rFonts w:ascii="Times New Roman" w:hAnsi="Times New Roman"/>
          <w:sz w:val="24"/>
          <w:szCs w:val="24"/>
        </w:rPr>
        <w:t>, локальным нормативным актом</w:t>
      </w:r>
      <w:r w:rsidRPr="00EB74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EB74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EB74A7">
        <w:rPr>
          <w:rFonts w:ascii="Times New Roman" w:hAnsi="Times New Roman"/>
          <w:sz w:val="24"/>
          <w:szCs w:val="24"/>
        </w:rPr>
        <w:t>Сусуманского</w:t>
      </w:r>
      <w:proofErr w:type="spellEnd"/>
      <w:r w:rsidRPr="00EB74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EB74A7">
        <w:rPr>
          <w:rFonts w:ascii="Times New Roman" w:hAnsi="Times New Roman"/>
          <w:sz w:val="24"/>
          <w:szCs w:val="24"/>
        </w:rPr>
        <w:t xml:space="preserve"> округа</w:t>
      </w:r>
      <w:r>
        <w:rPr>
          <w:rFonts w:ascii="Times New Roman" w:hAnsi="Times New Roman"/>
          <w:sz w:val="24"/>
          <w:szCs w:val="24"/>
        </w:rPr>
        <w:t xml:space="preserve"> Магаданской области</w:t>
      </w:r>
      <w:r w:rsidRPr="00EB74A7">
        <w:rPr>
          <w:rFonts w:ascii="Times New Roman" w:hAnsi="Times New Roman"/>
          <w:sz w:val="24"/>
          <w:szCs w:val="24"/>
        </w:rPr>
        <w:t>.</w:t>
      </w:r>
    </w:p>
    <w:p w:rsidR="005651F0" w:rsidRPr="00EB74A7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B74A7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74A7">
        <w:rPr>
          <w:rFonts w:ascii="Times New Roman" w:hAnsi="Times New Roman"/>
          <w:sz w:val="24"/>
          <w:szCs w:val="24"/>
        </w:rPr>
        <w:t xml:space="preserve">Повышающий коэффициент к окладу (должностному окладу) </w:t>
      </w:r>
      <w:r>
        <w:rPr>
          <w:rFonts w:ascii="Times New Roman" w:hAnsi="Times New Roman"/>
          <w:sz w:val="24"/>
          <w:szCs w:val="24"/>
        </w:rPr>
        <w:t xml:space="preserve">устанавливается </w:t>
      </w:r>
      <w:r w:rsidRPr="00EB74A7">
        <w:rPr>
          <w:rFonts w:ascii="Times New Roman" w:hAnsi="Times New Roman"/>
          <w:sz w:val="24"/>
          <w:szCs w:val="24"/>
        </w:rPr>
        <w:t>работникам учреждения, которым присвоена ученая степень, почетное звание по основному профилю профессиональной деятельности («Заслуже</w:t>
      </w:r>
      <w:r>
        <w:rPr>
          <w:rFonts w:ascii="Times New Roman" w:hAnsi="Times New Roman"/>
          <w:sz w:val="24"/>
          <w:szCs w:val="24"/>
        </w:rPr>
        <w:t>нный», «Народный») в размере до</w:t>
      </w:r>
      <w:r w:rsidRPr="00EB74A7">
        <w:rPr>
          <w:rFonts w:ascii="Times New Roman" w:hAnsi="Times New Roman"/>
          <w:sz w:val="24"/>
          <w:szCs w:val="24"/>
        </w:rPr>
        <w:t xml:space="preserve"> 0,15.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B74A7">
        <w:rPr>
          <w:rFonts w:ascii="Times New Roman" w:hAnsi="Times New Roman"/>
          <w:sz w:val="24"/>
          <w:szCs w:val="24"/>
        </w:rPr>
        <w:t>Коэффициент за наличие почетных званий, ученой степени устанавливается по одному из оснований.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Повышающий коэффициент к окладу (должностному окладу) за стаж работы устанавливается работникам учреждения в зависимости от общего количества лет, проработанных в сфере «Образование».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Размеры повышающего коэффициента к окладу за стаж работы: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стаже работы от 1 года до 5 лет – до 0,05;</w:t>
      </w:r>
    </w:p>
    <w:p w:rsidR="005651F0" w:rsidRDefault="005651F0" w:rsidP="005651F0">
      <w:pPr>
        <w:tabs>
          <w:tab w:val="left" w:pos="586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при стаже работы от 5 лет до 10 лет – до 0,10;</w:t>
      </w:r>
      <w:r>
        <w:rPr>
          <w:rFonts w:ascii="Times New Roman" w:hAnsi="Times New Roman"/>
          <w:sz w:val="24"/>
          <w:szCs w:val="24"/>
        </w:rPr>
        <w:tab/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стаже работы от 10 лет до 15 лет – до 0,15;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свыше 15 лет – до 0,20.</w:t>
      </w:r>
    </w:p>
    <w:p w:rsidR="005651F0" w:rsidRDefault="005651F0" w:rsidP="005651F0">
      <w:pPr>
        <w:tabs>
          <w:tab w:val="left" w:pos="111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651F0" w:rsidRDefault="005651F0" w:rsidP="005651F0">
      <w:pPr>
        <w:tabs>
          <w:tab w:val="left" w:pos="111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4.Порядок и условия установления выплат компенсационного характера</w:t>
      </w:r>
    </w:p>
    <w:p w:rsidR="005651F0" w:rsidRDefault="005651F0" w:rsidP="005651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Работникам муниципальных бюджетных учреждений дополнительного образования устанавливаются следующие выплаты компенсационного характера: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выплаты за работу в местностях с особыми климатическими условиями (районные коэффициенты, процентные надбавки за стаж работы в районах Крайнего Севера и приравненных к ним местностях);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оплата труда в повышенном размере работников, занятых на работах с вредными и (или) опасными условиями труда;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доплата за совмещение профессий (должностей);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доплата за расширение зон обслуживания;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повышенная оплата труда за работу в ночное время;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повышенная оплата за работу в выходные и нерабочие праздничные дни;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оплата сверхурочной работы.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Выплаты компенсационного характера устанавливаются в процентах к окладам (должностным окладам), ставкам заработной платы работников по соответствующим профессиональным квалификационным группам или в абсолютных размерах, если иное не установлено федеральными законами или указами Президента Российской Федерации.</w:t>
      </w:r>
    </w:p>
    <w:p w:rsidR="005651F0" w:rsidRDefault="005651F0" w:rsidP="005651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Выплаты компенсационного характера, установленные в процентном отношении, применяются к окладу (должностному окладу) без учета повышающих коэффициентов. Исключение составляют выплаты за работу в местностях с особыми климатическими условиями, порядок применения которых устанавливается Правительством Российской Федерации.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Выплаты за работу в местностях с особыми климатическими условиями – районные коэффициенты, процентные надбавки за стаж работы в районах Крайнего Севера и приравненных к ним местностях устанавливаются в соответствии со статьей 315 Трудового кодекса Российской Федерации.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Оплата труда работников, занятых на работах с вредными и (или) опасными условиями труда, устанавливается в повышенном размере в соответствии со статьей 147 Трудового кодекса Российской Федерации.</w:t>
      </w:r>
    </w:p>
    <w:p w:rsidR="005651F0" w:rsidRPr="00EB74A7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B74A7"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74A7">
        <w:rPr>
          <w:rFonts w:ascii="Times New Roman" w:hAnsi="Times New Roman"/>
          <w:sz w:val="24"/>
          <w:szCs w:val="24"/>
        </w:rPr>
        <w:t xml:space="preserve">Доплата за совмещение профессий (должностей) устанавливается работникам </w:t>
      </w:r>
      <w:r>
        <w:rPr>
          <w:rFonts w:ascii="Times New Roman" w:hAnsi="Times New Roman"/>
          <w:sz w:val="24"/>
          <w:szCs w:val="24"/>
        </w:rPr>
        <w:t xml:space="preserve">учреждения </w:t>
      </w:r>
      <w:r w:rsidRPr="00EB74A7">
        <w:rPr>
          <w:rFonts w:ascii="Times New Roman" w:hAnsi="Times New Roman"/>
          <w:sz w:val="24"/>
          <w:szCs w:val="24"/>
        </w:rPr>
        <w:t>при совмещении ими профессий (должностей).</w:t>
      </w:r>
    </w:p>
    <w:p w:rsidR="005651F0" w:rsidRPr="00EB74A7" w:rsidRDefault="005651F0" w:rsidP="005651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74A7">
        <w:rPr>
          <w:rFonts w:ascii="Times New Roman" w:hAnsi="Times New Roman"/>
          <w:sz w:val="24"/>
          <w:szCs w:val="24"/>
        </w:rPr>
        <w:tab/>
        <w:t xml:space="preserve">Доплата за расширение зон обслуживания устанавливается работникам </w:t>
      </w:r>
      <w:r>
        <w:rPr>
          <w:rFonts w:ascii="Times New Roman" w:hAnsi="Times New Roman"/>
          <w:sz w:val="24"/>
          <w:szCs w:val="24"/>
        </w:rPr>
        <w:t>учреждения</w:t>
      </w:r>
      <w:r w:rsidRPr="00EB74A7">
        <w:rPr>
          <w:rFonts w:ascii="Times New Roman" w:hAnsi="Times New Roman"/>
          <w:sz w:val="24"/>
          <w:szCs w:val="24"/>
        </w:rPr>
        <w:t xml:space="preserve"> при расширении зон обслуживания.</w:t>
      </w:r>
    </w:p>
    <w:p w:rsidR="005651F0" w:rsidRDefault="005651F0" w:rsidP="005651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74A7">
        <w:rPr>
          <w:rFonts w:ascii="Times New Roman" w:hAnsi="Times New Roman"/>
          <w:sz w:val="24"/>
          <w:szCs w:val="24"/>
        </w:rPr>
        <w:tab/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</w:t>
      </w:r>
      <w:r>
        <w:rPr>
          <w:rFonts w:ascii="Times New Roman" w:hAnsi="Times New Roman"/>
          <w:sz w:val="24"/>
          <w:szCs w:val="24"/>
        </w:rPr>
        <w:t xml:space="preserve"> договором, устанавливается работнику учреждения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</w:t>
      </w:r>
    </w:p>
    <w:p w:rsidR="005651F0" w:rsidRDefault="005651F0" w:rsidP="005651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Размеры указанных доплат и срок, на который они устанавливаются, определяются по соглашению сторон трудового договора с учетом содержания и (или) объема дополнительной работы.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Доплата за работу в ночное время производится работникам учреждения за каждый час работы в ночное время.</w:t>
      </w:r>
    </w:p>
    <w:p w:rsidR="005651F0" w:rsidRDefault="005651F0" w:rsidP="005651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постановлением Правительства Российской Федерации от 22.07.2008г. №554 «О минимальном размере повышения оплаты труда в ночное время (с 22.00 до 06.00 часов) составляет 40% часовой тарифной ставки (оклада (должностного оклада), рассчитанного за каждый час работы в ночное время.  </w:t>
      </w:r>
      <w:proofErr w:type="gramEnd"/>
    </w:p>
    <w:p w:rsidR="005651F0" w:rsidRDefault="005651F0" w:rsidP="005651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Конкретные размеры доплаты устанавливаются с учетом мнения представительного органа работников. 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4.7. Доплата за работу в выходные и нерабочие праздничные дни производится работникам, </w:t>
      </w:r>
      <w:proofErr w:type="spellStart"/>
      <w:r>
        <w:rPr>
          <w:rFonts w:ascii="Times New Roman" w:hAnsi="Times New Roman"/>
          <w:sz w:val="24"/>
          <w:szCs w:val="24"/>
        </w:rPr>
        <w:t>привлекавшимся</w:t>
      </w:r>
      <w:proofErr w:type="spellEnd"/>
      <w:r>
        <w:rPr>
          <w:rFonts w:ascii="Times New Roman" w:hAnsi="Times New Roman"/>
          <w:sz w:val="24"/>
          <w:szCs w:val="24"/>
        </w:rPr>
        <w:t xml:space="preserve"> к работе в выходные и праздничные дни, в соответствии со статьей 153 Трудового кодекса Российской Федерации.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4.8. Сверхурочная работа оплачивается за первые два часа работы не менее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чем в полуторном размере, за последующие часы – не менее, чем в двойном размере в соответствии со статьей 152 Трудового кодекса Российской Федерации.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4.9. Ежемесячная доплата компенсационного характера устанавливается работнику при отсутствии у него процентных надбавок за стаж работы в районах Крайнего Севера и приравненных к ним местностях. Порядок установления и размер данной выплаты устанавливается локальным актом образовательного учреждения.</w:t>
      </w:r>
    </w:p>
    <w:p w:rsidR="005651F0" w:rsidRPr="00922087" w:rsidRDefault="005651F0" w:rsidP="005651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651F0" w:rsidRDefault="005651F0" w:rsidP="005651F0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Порядок и условия установления выплат стимулирующего характера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В целях поощрения работников учреждений </w:t>
      </w:r>
      <w:proofErr w:type="spellStart"/>
      <w:r>
        <w:rPr>
          <w:rFonts w:ascii="Times New Roman" w:hAnsi="Times New Roman"/>
          <w:sz w:val="24"/>
          <w:szCs w:val="24"/>
        </w:rPr>
        <w:t>допобразования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за выполненную работу могут быть установлены следующие виды выплат стимулирующего характера: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премия по итогам работы (за месяц, квартал, год);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премия за выполнение особо важных и срочных работ.</w:t>
      </w:r>
    </w:p>
    <w:p w:rsidR="005651F0" w:rsidRDefault="005651F0" w:rsidP="005651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  <w:t>К выплатам стимулирующего характера относятся выплаты, направленные на стимулирование работника к качественному результату труда, а также поощрение за выполненную работу.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Выплаты стимулирующего характера устанавливаются в процентах к окладам (должностным окладам), ставкам заработной платы работников по соответствующим профессиональным квалификационным группам или в абсолютных размерах.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Выплаты стимулирующего характера осуществляются в пределах фонда оплаты труда, размеры и условия устанавливаются коллективными договорами, соглашениями, локальными нормативными актами с учетом разрабатываемых в учреждениях показателей и критериев оценки эффективности труда работников этих учреждений, с учетом нормативных правовых актов, разрабатываемых органом местного самоуправления.</w:t>
      </w:r>
    </w:p>
    <w:p w:rsidR="005651F0" w:rsidRDefault="005651F0" w:rsidP="005651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Размер выплаты стимулирующего характера может определяться как в процентах к окладу (должностному окладу) работника, так и в абсолютном размере.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При определении размеров премиальных выплат по итогам работы (за месяц, квартал, год) рекомендуется учитывать показатели и критерии оценки эффективности труда работников, разработанные в учреждении для каждой категории персонала.</w:t>
      </w:r>
    </w:p>
    <w:p w:rsidR="005651F0" w:rsidRDefault="005651F0" w:rsidP="005651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Премия по итогам работы начисляется за фактически отработанное в расчетном периоде время.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труда.</w:t>
      </w:r>
    </w:p>
    <w:p w:rsidR="005651F0" w:rsidRPr="00922087" w:rsidRDefault="005651F0" w:rsidP="005651F0">
      <w:pPr>
        <w:tabs>
          <w:tab w:val="left" w:pos="192"/>
          <w:tab w:val="left" w:pos="604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651F0" w:rsidRDefault="005651F0" w:rsidP="005651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Условия оплаты труда руководителя организации и его заместителей, главного бухгалтера</w:t>
      </w:r>
    </w:p>
    <w:p w:rsidR="005651F0" w:rsidRDefault="005651F0" w:rsidP="00565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Условия оплаты труда руководителей муниципальных учреждений дополнительного образования, их заместителей и главных бухгалтеров определяются трудовыми договорами в порядке, установленном нормативным правовым актом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Магаданской области.</w:t>
      </w:r>
    </w:p>
    <w:p w:rsidR="005651F0" w:rsidRDefault="005651F0" w:rsidP="005651F0">
      <w:pPr>
        <w:jc w:val="center"/>
      </w:pPr>
      <w:r>
        <w:t>______________________________</w:t>
      </w:r>
    </w:p>
    <w:p w:rsidR="00A21040" w:rsidRPr="00351DF1" w:rsidRDefault="00A21040" w:rsidP="00351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21040" w:rsidRPr="00351DF1" w:rsidSect="00382711">
      <w:pgSz w:w="11906" w:h="16838"/>
      <w:pgMar w:top="709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F1ADC"/>
    <w:multiLevelType w:val="hybridMultilevel"/>
    <w:tmpl w:val="5C72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9BD"/>
    <w:rsid w:val="00012534"/>
    <w:rsid w:val="000265A8"/>
    <w:rsid w:val="000506F7"/>
    <w:rsid w:val="0007317B"/>
    <w:rsid w:val="000C0117"/>
    <w:rsid w:val="000D2F64"/>
    <w:rsid w:val="001005CA"/>
    <w:rsid w:val="001F522E"/>
    <w:rsid w:val="002741CB"/>
    <w:rsid w:val="00281BAD"/>
    <w:rsid w:val="00287C17"/>
    <w:rsid w:val="002C00E9"/>
    <w:rsid w:val="002D0C0F"/>
    <w:rsid w:val="002D4F6D"/>
    <w:rsid w:val="003337DB"/>
    <w:rsid w:val="00342370"/>
    <w:rsid w:val="00347905"/>
    <w:rsid w:val="00351DF1"/>
    <w:rsid w:val="003534DB"/>
    <w:rsid w:val="00382711"/>
    <w:rsid w:val="003B4F0E"/>
    <w:rsid w:val="003F3A9F"/>
    <w:rsid w:val="00400100"/>
    <w:rsid w:val="004514D5"/>
    <w:rsid w:val="004B0281"/>
    <w:rsid w:val="004B6F92"/>
    <w:rsid w:val="005651F0"/>
    <w:rsid w:val="00567E57"/>
    <w:rsid w:val="005C2923"/>
    <w:rsid w:val="006135EB"/>
    <w:rsid w:val="006502B0"/>
    <w:rsid w:val="006C28AA"/>
    <w:rsid w:val="007066AC"/>
    <w:rsid w:val="00721AB9"/>
    <w:rsid w:val="00740C42"/>
    <w:rsid w:val="00763A8A"/>
    <w:rsid w:val="007A38CB"/>
    <w:rsid w:val="007E0196"/>
    <w:rsid w:val="008556C4"/>
    <w:rsid w:val="00881AD9"/>
    <w:rsid w:val="00900F3B"/>
    <w:rsid w:val="00966F5D"/>
    <w:rsid w:val="009A2D90"/>
    <w:rsid w:val="009B39BD"/>
    <w:rsid w:val="009F337F"/>
    <w:rsid w:val="00A01687"/>
    <w:rsid w:val="00A21040"/>
    <w:rsid w:val="00AF63E6"/>
    <w:rsid w:val="00B04C60"/>
    <w:rsid w:val="00B154F0"/>
    <w:rsid w:val="00B33CBC"/>
    <w:rsid w:val="00C224CA"/>
    <w:rsid w:val="00C83ECB"/>
    <w:rsid w:val="00C95599"/>
    <w:rsid w:val="00CD7352"/>
    <w:rsid w:val="00CE6E3B"/>
    <w:rsid w:val="00D0357C"/>
    <w:rsid w:val="00D47753"/>
    <w:rsid w:val="00D5429A"/>
    <w:rsid w:val="00DC0539"/>
    <w:rsid w:val="00DE2BBA"/>
    <w:rsid w:val="00DE7D85"/>
    <w:rsid w:val="00DF7029"/>
    <w:rsid w:val="00E24888"/>
    <w:rsid w:val="00E44351"/>
    <w:rsid w:val="00E55C81"/>
    <w:rsid w:val="00E60D5A"/>
    <w:rsid w:val="00E97845"/>
    <w:rsid w:val="00EA1197"/>
    <w:rsid w:val="00EF49EF"/>
    <w:rsid w:val="00F02EA3"/>
    <w:rsid w:val="00F24316"/>
    <w:rsid w:val="00FA2873"/>
    <w:rsid w:val="00FE1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4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87C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154F0"/>
    <w:pPr>
      <w:ind w:left="720"/>
      <w:contextualSpacing/>
    </w:pPr>
  </w:style>
  <w:style w:type="character" w:styleId="a7">
    <w:name w:val="Hyperlink"/>
    <w:uiPriority w:val="99"/>
    <w:semiHidden/>
    <w:unhideWhenUsed/>
    <w:rsid w:val="005651F0"/>
    <w:rPr>
      <w:color w:val="0000FF"/>
      <w:u w:val="single"/>
    </w:rPr>
  </w:style>
  <w:style w:type="character" w:customStyle="1" w:styleId="s2">
    <w:name w:val="s2"/>
    <w:rsid w:val="005651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7</Pages>
  <Words>2976</Words>
  <Characters>16966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Пронько</dc:creator>
  <cp:lastModifiedBy>Пользователь</cp:lastModifiedBy>
  <cp:revision>25</cp:revision>
  <cp:lastPrinted>2023-09-28T00:05:00Z</cp:lastPrinted>
  <dcterms:created xsi:type="dcterms:W3CDTF">2018-02-05T05:38:00Z</dcterms:created>
  <dcterms:modified xsi:type="dcterms:W3CDTF">2023-09-28T00:12:00Z</dcterms:modified>
</cp:coreProperties>
</file>