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E8" w:rsidRPr="00373C1D" w:rsidRDefault="004631E8" w:rsidP="004631E8">
      <w:pPr>
        <w:jc w:val="center"/>
        <w:rPr>
          <w:rFonts w:ascii="Times New Roman" w:hAnsi="Times New Roman"/>
          <w:b/>
          <w:sz w:val="36"/>
          <w:szCs w:val="36"/>
        </w:rPr>
      </w:pPr>
      <w:r w:rsidRPr="00373C1D">
        <w:rPr>
          <w:rFonts w:ascii="Times New Roman" w:hAnsi="Times New Roman"/>
          <w:b/>
          <w:sz w:val="36"/>
          <w:szCs w:val="36"/>
        </w:rPr>
        <w:t xml:space="preserve">АДМИНИСТРАЦИЯ  СУСУМАНСКОГО  </w:t>
      </w:r>
    </w:p>
    <w:p w:rsidR="004631E8" w:rsidRPr="00373C1D" w:rsidRDefault="004631E8" w:rsidP="004631E8">
      <w:pPr>
        <w:jc w:val="center"/>
        <w:rPr>
          <w:rFonts w:ascii="Times New Roman" w:hAnsi="Times New Roman"/>
          <w:b/>
          <w:sz w:val="36"/>
          <w:szCs w:val="36"/>
        </w:rPr>
      </w:pPr>
      <w:r w:rsidRPr="00373C1D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4631E8" w:rsidRDefault="004631E8" w:rsidP="004631E8">
      <w:pPr>
        <w:rPr>
          <w:rFonts w:ascii="Times New Roman" w:hAnsi="Times New Roman"/>
          <w:sz w:val="32"/>
          <w:szCs w:val="32"/>
        </w:rPr>
      </w:pPr>
    </w:p>
    <w:p w:rsidR="004631E8" w:rsidRPr="00373C1D" w:rsidRDefault="004631E8" w:rsidP="004631E8">
      <w:pPr>
        <w:jc w:val="center"/>
        <w:rPr>
          <w:rFonts w:ascii="Times New Roman" w:hAnsi="Times New Roman"/>
          <w:b/>
          <w:sz w:val="52"/>
          <w:szCs w:val="52"/>
        </w:rPr>
      </w:pPr>
      <w:r w:rsidRPr="00373C1D">
        <w:rPr>
          <w:rFonts w:ascii="Times New Roman" w:hAnsi="Times New Roman"/>
          <w:b/>
          <w:sz w:val="52"/>
          <w:szCs w:val="52"/>
        </w:rPr>
        <w:t>ПОСТАНОВЛЕНИЕ</w:t>
      </w: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32"/>
          <w:szCs w:val="32"/>
        </w:rPr>
      </w:pPr>
    </w:p>
    <w:p w:rsidR="004631E8" w:rsidRDefault="004631E8" w:rsidP="004631E8">
      <w:pPr>
        <w:ind w:left="2124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4631E8" w:rsidRDefault="00D11697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1E5CCB">
        <w:rPr>
          <w:rFonts w:ascii="Times New Roman" w:hAnsi="Times New Roman"/>
          <w:sz w:val="24"/>
          <w:szCs w:val="24"/>
        </w:rPr>
        <w:t xml:space="preserve"> 27</w:t>
      </w:r>
      <w:r w:rsidR="00F44967">
        <w:rPr>
          <w:rFonts w:ascii="Times New Roman" w:hAnsi="Times New Roman"/>
          <w:sz w:val="24"/>
          <w:szCs w:val="24"/>
        </w:rPr>
        <w:t>.</w:t>
      </w:r>
      <w:r w:rsidR="0070381E">
        <w:rPr>
          <w:rFonts w:ascii="Times New Roman" w:hAnsi="Times New Roman"/>
          <w:sz w:val="24"/>
          <w:szCs w:val="24"/>
        </w:rPr>
        <w:t>12</w:t>
      </w:r>
      <w:r w:rsidR="00F44967">
        <w:rPr>
          <w:rFonts w:ascii="Times New Roman" w:hAnsi="Times New Roman"/>
          <w:sz w:val="24"/>
          <w:szCs w:val="24"/>
        </w:rPr>
        <w:t>.202</w:t>
      </w:r>
      <w:r w:rsidR="00781C2F">
        <w:rPr>
          <w:rFonts w:ascii="Times New Roman" w:hAnsi="Times New Roman"/>
          <w:sz w:val="24"/>
          <w:szCs w:val="24"/>
        </w:rPr>
        <w:t>2</w:t>
      </w:r>
      <w:r w:rsidR="00E4151E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г</w:t>
      </w:r>
      <w:r w:rsidR="00EA6A5A">
        <w:rPr>
          <w:rFonts w:ascii="Times New Roman" w:hAnsi="Times New Roman"/>
          <w:sz w:val="24"/>
          <w:szCs w:val="24"/>
        </w:rPr>
        <w:t>.</w:t>
      </w:r>
      <w:r w:rsidR="004631E8">
        <w:rPr>
          <w:rFonts w:ascii="Times New Roman" w:hAnsi="Times New Roman"/>
          <w:sz w:val="24"/>
          <w:szCs w:val="24"/>
        </w:rPr>
        <w:t xml:space="preserve">    </w:t>
      </w:r>
      <w:r w:rsidR="00373C1D">
        <w:rPr>
          <w:rFonts w:ascii="Times New Roman" w:hAnsi="Times New Roman"/>
          <w:sz w:val="24"/>
          <w:szCs w:val="24"/>
        </w:rPr>
        <w:t xml:space="preserve">                            </w:t>
      </w:r>
      <w:r w:rsidR="00781C2F">
        <w:rPr>
          <w:rFonts w:ascii="Times New Roman" w:hAnsi="Times New Roman"/>
          <w:sz w:val="24"/>
          <w:szCs w:val="24"/>
        </w:rPr>
        <w:t xml:space="preserve">   </w:t>
      </w:r>
      <w:r w:rsidR="00373C1D">
        <w:rPr>
          <w:rFonts w:ascii="Times New Roman" w:hAnsi="Times New Roman"/>
          <w:sz w:val="24"/>
          <w:szCs w:val="24"/>
        </w:rPr>
        <w:t xml:space="preserve">         </w:t>
      </w:r>
      <w:r w:rsidR="004631E8">
        <w:rPr>
          <w:rFonts w:ascii="Times New Roman" w:hAnsi="Times New Roman"/>
          <w:sz w:val="24"/>
          <w:szCs w:val="24"/>
        </w:rPr>
        <w:t xml:space="preserve"> № </w:t>
      </w:r>
      <w:r w:rsidR="001E5CCB">
        <w:rPr>
          <w:rFonts w:ascii="Times New Roman" w:hAnsi="Times New Roman"/>
          <w:sz w:val="24"/>
          <w:szCs w:val="24"/>
        </w:rPr>
        <w:t>580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28.09.2017 г. № 549 «Об утверждении 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«Профилактика правонарушений  и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борьба с преступностью на территории  </w:t>
      </w:r>
    </w:p>
    <w:p w:rsidR="004631E8" w:rsidRDefault="004631E8" w:rsidP="004631E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</w:t>
      </w:r>
      <w:r w:rsidR="00D11697">
        <w:rPr>
          <w:rFonts w:ascii="Times New Roman" w:hAnsi="Times New Roman"/>
          <w:sz w:val="24"/>
          <w:szCs w:val="24"/>
        </w:rPr>
        <w:t>нского городского округа на 2020</w:t>
      </w:r>
      <w:r>
        <w:rPr>
          <w:rFonts w:ascii="Times New Roman" w:hAnsi="Times New Roman"/>
          <w:sz w:val="24"/>
          <w:szCs w:val="24"/>
        </w:rPr>
        <w:t xml:space="preserve"> - </w:t>
      </w:r>
      <w:r w:rsidR="00E4151E">
        <w:rPr>
          <w:rFonts w:ascii="Times New Roman" w:hAnsi="Times New Roman"/>
          <w:sz w:val="24"/>
          <w:szCs w:val="24"/>
        </w:rPr>
        <w:t>202</w:t>
      </w:r>
      <w:r w:rsidR="00EA15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 Порядка формирования и реализации муниципальных программ Сусуманского городского округа», руководствуясь Уставом муниципального образования  «Сусуманский городской округ», </w:t>
      </w:r>
      <w:r w:rsidR="00DA78D3">
        <w:rPr>
          <w:rFonts w:ascii="Times New Roman" w:hAnsi="Times New Roman"/>
          <w:sz w:val="24"/>
          <w:szCs w:val="24"/>
        </w:rPr>
        <w:t>администрация  Сусуманского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0EE2" w:rsidRDefault="00680EE2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73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постановление администрации Сусуманского городского о</w:t>
      </w:r>
      <w:r w:rsidR="00E4151E">
        <w:rPr>
          <w:rFonts w:ascii="Times New Roman" w:hAnsi="Times New Roman"/>
          <w:sz w:val="24"/>
          <w:szCs w:val="24"/>
        </w:rPr>
        <w:t xml:space="preserve">круга от 28.09.2017 г. № 549 </w:t>
      </w:r>
      <w:r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«Профилактика правонарушений и борьба с преступностью на территории Сусуманского городского округа на </w:t>
      </w:r>
      <w:r w:rsidR="0039769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- </w:t>
      </w:r>
      <w:r w:rsidR="00397691">
        <w:rPr>
          <w:rFonts w:ascii="Times New Roman" w:hAnsi="Times New Roman"/>
          <w:sz w:val="24"/>
          <w:szCs w:val="24"/>
        </w:rPr>
        <w:t>202</w:t>
      </w:r>
      <w:r w:rsidR="00EA15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годы» следующие изменения:</w:t>
      </w:r>
    </w:p>
    <w:p w:rsidR="003C054B" w:rsidRDefault="00B42C18" w:rsidP="00EA1572">
      <w:pPr>
        <w:ind w:firstLin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457" w:rsidRPr="00B42C18">
        <w:rPr>
          <w:rFonts w:ascii="Times New Roman" w:hAnsi="Times New Roman"/>
          <w:sz w:val="24"/>
          <w:szCs w:val="24"/>
        </w:rPr>
        <w:t xml:space="preserve">1.1. </w:t>
      </w:r>
      <w:r w:rsidR="003C054B">
        <w:rPr>
          <w:rFonts w:ascii="Times New Roman" w:hAnsi="Times New Roman"/>
          <w:sz w:val="24"/>
          <w:szCs w:val="24"/>
        </w:rPr>
        <w:t>Наименование муниципальной программы  изложить в новой редакции: «Профилактика правонарушений и борьба с преступностью на территории Сусуманского городского округа на 2021 - 2025 годы»</w:t>
      </w:r>
    </w:p>
    <w:p w:rsidR="004631E8" w:rsidRDefault="0072109E" w:rsidP="00EA157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1.2  </w:t>
      </w:r>
      <w:r w:rsidR="00B42C18" w:rsidRPr="00B42C18"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Приложение изложить в новой редакции:</w:t>
      </w:r>
    </w:p>
    <w:p w:rsidR="00A04238" w:rsidRDefault="00A04238" w:rsidP="00A04238">
      <w:pPr>
        <w:jc w:val="right"/>
        <w:rPr>
          <w:rFonts w:ascii="Times New Roman" w:hAnsi="Times New Roman"/>
          <w:sz w:val="16"/>
          <w:szCs w:val="16"/>
        </w:rPr>
      </w:pPr>
    </w:p>
    <w:p w:rsidR="00A04238" w:rsidRDefault="00A04238" w:rsidP="00A04238">
      <w:pPr>
        <w:jc w:val="right"/>
        <w:rPr>
          <w:rFonts w:ascii="Times New Roman" w:hAnsi="Times New Roman"/>
          <w:sz w:val="16"/>
          <w:szCs w:val="16"/>
        </w:rPr>
      </w:pP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«Приложение</w:t>
      </w:r>
    </w:p>
    <w:p w:rsidR="004631E8" w:rsidRDefault="007E1FD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Утверждено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04238">
        <w:rPr>
          <w:rFonts w:ascii="Times New Roman" w:hAnsi="Times New Roman"/>
          <w:sz w:val="16"/>
          <w:szCs w:val="16"/>
        </w:rPr>
        <w:t>постановлением  администрации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Сусуман</w:t>
      </w:r>
      <w:r w:rsidR="00FA1F16">
        <w:rPr>
          <w:rFonts w:ascii="Times New Roman" w:hAnsi="Times New Roman"/>
          <w:sz w:val="16"/>
          <w:szCs w:val="16"/>
        </w:rPr>
        <w:t>ского городского округа  от 28.</w:t>
      </w:r>
      <w:r w:rsidR="00A04238">
        <w:rPr>
          <w:rFonts w:ascii="Times New Roman" w:hAnsi="Times New Roman"/>
          <w:sz w:val="16"/>
          <w:szCs w:val="16"/>
        </w:rPr>
        <w:t>09.2017 г. № 549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«О</w:t>
      </w:r>
      <w:r w:rsidR="00A04238">
        <w:rPr>
          <w:rFonts w:ascii="Times New Roman" w:hAnsi="Times New Roman"/>
          <w:sz w:val="16"/>
          <w:szCs w:val="16"/>
        </w:rPr>
        <w:t>б утверждении  муниципальной  программы</w:t>
      </w:r>
    </w:p>
    <w:p w:rsidR="004631E8" w:rsidRDefault="004631E8" w:rsidP="00A04238">
      <w:pPr>
        <w:jc w:val="right"/>
        <w:rPr>
          <w:rFonts w:ascii="Times New Roman" w:hAnsi="Times New Roman" w:cstheme="minorBidi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«Профилактика правонарушений и борьба с преступностью на территории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Сусуманского городского округа </w:t>
      </w:r>
    </w:p>
    <w:p w:rsidR="004631E8" w:rsidRDefault="004631E8" w:rsidP="00A04238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 </w:t>
      </w:r>
      <w:r w:rsidR="00E4151E">
        <w:rPr>
          <w:rFonts w:ascii="Times New Roman" w:hAnsi="Times New Roman"/>
          <w:sz w:val="16"/>
          <w:szCs w:val="16"/>
        </w:rPr>
        <w:t>202</w:t>
      </w:r>
      <w:r w:rsidR="0072109E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- </w:t>
      </w:r>
      <w:r w:rsidR="00E4151E">
        <w:rPr>
          <w:rFonts w:ascii="Times New Roman" w:hAnsi="Times New Roman"/>
          <w:sz w:val="16"/>
          <w:szCs w:val="16"/>
        </w:rPr>
        <w:t>202</w:t>
      </w:r>
      <w:r w:rsidR="0072109E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годы»</w:t>
      </w:r>
    </w:p>
    <w:p w:rsidR="00A04238" w:rsidRDefault="00A04238" w:rsidP="004631E8">
      <w:pPr>
        <w:jc w:val="center"/>
        <w:rPr>
          <w:rFonts w:ascii="Times New Roman" w:hAnsi="Times New Roman"/>
          <w:sz w:val="24"/>
          <w:szCs w:val="24"/>
        </w:rPr>
      </w:pPr>
    </w:p>
    <w:p w:rsidR="00A04238" w:rsidRDefault="00A04238" w:rsidP="004631E8">
      <w:pPr>
        <w:jc w:val="center"/>
        <w:rPr>
          <w:rFonts w:ascii="Times New Roman" w:hAnsi="Times New Roman"/>
          <w:sz w:val="24"/>
          <w:szCs w:val="24"/>
        </w:rPr>
      </w:pPr>
    </w:p>
    <w:p w:rsidR="004631E8" w:rsidRPr="0088369B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4631E8" w:rsidRPr="0088369B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4631E8" w:rsidRPr="0088369B" w:rsidRDefault="004631E8" w:rsidP="0088369B">
      <w:pPr>
        <w:jc w:val="center"/>
        <w:rPr>
          <w:rFonts w:ascii="Times New Roman" w:hAnsi="Times New Roman" w:cstheme="minorBidi"/>
          <w:b/>
          <w:sz w:val="24"/>
          <w:szCs w:val="24"/>
        </w:rPr>
      </w:pPr>
      <w:r w:rsidRPr="0088369B">
        <w:rPr>
          <w:rFonts w:ascii="Times New Roman" w:hAnsi="Times New Roman"/>
          <w:b/>
          <w:sz w:val="24"/>
          <w:szCs w:val="24"/>
        </w:rPr>
        <w:t xml:space="preserve">«Профилактика правонарушений и борьба с преступностью на территории Сусуманского городского округа на  </w:t>
      </w:r>
      <w:r w:rsidR="000D1081" w:rsidRPr="0088369B">
        <w:rPr>
          <w:rFonts w:ascii="Times New Roman" w:hAnsi="Times New Roman"/>
          <w:b/>
          <w:sz w:val="24"/>
          <w:szCs w:val="24"/>
        </w:rPr>
        <w:t>202</w:t>
      </w:r>
      <w:r w:rsidR="0072109E" w:rsidRPr="0088369B">
        <w:rPr>
          <w:rFonts w:ascii="Times New Roman" w:hAnsi="Times New Roman"/>
          <w:b/>
          <w:sz w:val="24"/>
          <w:szCs w:val="24"/>
        </w:rPr>
        <w:t>1</w:t>
      </w:r>
      <w:r w:rsidRPr="0088369B">
        <w:rPr>
          <w:rFonts w:ascii="Times New Roman" w:hAnsi="Times New Roman"/>
          <w:b/>
          <w:sz w:val="24"/>
          <w:szCs w:val="24"/>
        </w:rPr>
        <w:t xml:space="preserve"> - </w:t>
      </w:r>
      <w:r w:rsidR="000D1081" w:rsidRPr="0088369B">
        <w:rPr>
          <w:rFonts w:ascii="Times New Roman" w:hAnsi="Times New Roman"/>
          <w:b/>
          <w:sz w:val="24"/>
          <w:szCs w:val="24"/>
        </w:rPr>
        <w:t>202</w:t>
      </w:r>
      <w:r w:rsidR="0072109E" w:rsidRPr="0088369B">
        <w:rPr>
          <w:rFonts w:ascii="Times New Roman" w:hAnsi="Times New Roman"/>
          <w:b/>
          <w:sz w:val="24"/>
          <w:szCs w:val="24"/>
        </w:rPr>
        <w:t>5</w:t>
      </w:r>
      <w:r w:rsidRPr="0088369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4631E8" w:rsidRDefault="004631E8" w:rsidP="004631E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631E8" w:rsidRPr="005B6DB3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5B6DB3" w:rsidRDefault="004631E8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Администрация Сусуманского городского округа</w:t>
            </w:r>
          </w:p>
        </w:tc>
      </w:tr>
      <w:tr w:rsidR="004631E8" w:rsidRPr="005B6DB3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Сроки реализации муниципальной 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5B6DB3" w:rsidRDefault="00E4151E" w:rsidP="0072109E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72109E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-202</w:t>
            </w:r>
            <w:r w:rsidR="0072109E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годы</w:t>
            </w:r>
          </w:p>
        </w:tc>
      </w:tr>
      <w:tr w:rsidR="004F5CEB" w:rsidRPr="005B6DB3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5B6DB3" w:rsidRDefault="004F5CEB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Цели и 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Цель 1. О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беспечение безопасности и правопорядка в Сусуманском городском округе, антитеррористической защищенности объектов, совершенствование системы профилактики правонарушений и преступлений, противодействие причинам и условиям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, способствующим их совершению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Цель 2. П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рофилактика алкоголизма, противодействие незаконному обороту, распространению и употреблению наркотических средств на территории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Сусуманского городского округа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Цель 3. С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нижение роста правонарушений и  преступлений, совершаемых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несовершеннолетними гражданами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1. К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оординация деятельности и взаимодействие субъектов профилактики правонарушений на территории Сусуманского городского округа в целях обеспече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ния безопасности и правопорядка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2.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оздание условий для деятельности добровольных формирований по охране общественно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го порядка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3. П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рофилактика терроризма, 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офилактики идеологии терроризма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4. П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рофилактика правонарушений и преступлений  в общественных местах и на улицах; 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5. С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овершенствование системы профилактики алкоголизма, наркомании, в том числе  в детской и подростковой среде, формирование ц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енности  здорового образа жизни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6. П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овышение уровня осведомленности населения округа о неблагоприятных последствиях незаконного употребления наркотических средств, психот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ропных веществ и их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прекурсоров</w:t>
            </w:r>
            <w:proofErr w:type="spellEnd"/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7.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П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рофилактика подростковой преступности, де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структивного поведения личности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Задача 8. Ф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ормирование у подростков и молодежи ценности  здорового и социально активного образа жизни</w:t>
            </w:r>
          </w:p>
        </w:tc>
      </w:tr>
      <w:tr w:rsidR="004F5CEB" w:rsidRPr="005B6DB3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5B6DB3" w:rsidRDefault="004F5CEB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удельный вес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регистрируемых противоправных посягатель</w:t>
            </w:r>
            <w:proofErr w:type="gramStart"/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ств в ср</w:t>
            </w:r>
            <w:proofErr w:type="gramEnd"/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авнении с предыдущим периодом;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количество  граждан, участвующих в охране общественного порядка в качестве членов добровольной народной дружины;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количество мероприятий  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подверженными идеологии терроризма;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количество проверок и практических тренировок на объектах образования,  культуры, спорта, ТЭК при угрозе совершения террористического акта;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количество установленных электронных проходных 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систем;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количество установленных систем видеонаблюдения в общественных местах и на улицах (единиц);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число лиц с установле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нным впервые в жизни диагнозом «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наркомания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»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или взятых на </w:t>
            </w:r>
            <w:proofErr w:type="spellStart"/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профучет</w:t>
            </w:r>
            <w:proofErr w:type="spellEnd"/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удельный вес учащихся, охваченных профилактическими  мероприятиями, в сравнении с предыдущим периодом;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удельный вес  преступлений в сфере незаконного оборота наркотиков в общем количестве преступлений;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удельный вес преступлений и правонарушений, совершенных в состоянии алкогольного опьянения;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количество  материалов антинаркотической профилактической направленности, ежегодно публикуемых в СМИ;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удельный вес преступлений, совершенных несовершеннолетними, от общего количества преступлений;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количество межведомственных рейдов, направленных на снижение уровня детской преступности и правонарушений, совершаемых несовершеннолетними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в местах</w:t>
            </w: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массового скопления молодежи, по улицам города и поселков, в семьи граждан и т.д.;</w:t>
            </w:r>
          </w:p>
          <w:p w:rsidR="004F5CEB" w:rsidRPr="00CB48D1" w:rsidRDefault="004F5CEB" w:rsidP="006619E1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B48D1">
              <w:rPr>
                <w:rFonts w:ascii="Times New Roman" w:hAnsi="Times New Roman"/>
                <w:sz w:val="23"/>
                <w:szCs w:val="23"/>
                <w:lang w:eastAsia="en-US"/>
              </w:rPr>
              <w:t>-  удельный вес учащихся и молодежи, охваченных мероприятиями культурной, спортивной и социальной направленности, в сравнении с предыдущим периодом</w:t>
            </w:r>
          </w:p>
        </w:tc>
      </w:tr>
      <w:tr w:rsidR="004631E8" w:rsidRPr="005B6DB3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5B6DB3" w:rsidRDefault="00AD30F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ВСЕГО: </w:t>
            </w:r>
            <w:r w:rsidR="00615B4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86</w:t>
            </w:r>
            <w:r w:rsidR="00615B4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,5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5B6DB3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E00C13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791</w:t>
            </w:r>
            <w:r w:rsidR="009208DE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,0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5B6DB3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2022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940FFA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56</w:t>
            </w:r>
            <w:r w:rsidR="00EA157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  <w:r w:rsidR="00940FFA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EA157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  <w:r w:rsidR="00940FFA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4631E8" w:rsidRPr="005B6DB3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258,1</w:t>
            </w:r>
            <w:r w:rsidR="00940FFA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832FCC" w:rsidRPr="005B6DB3" w:rsidRDefault="00470995" w:rsidP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2024 г. – 235,3</w:t>
            </w:r>
            <w:r w:rsidR="00832FCC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72109E" w:rsidRDefault="0072109E" w:rsidP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F852C9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235,3</w:t>
            </w:r>
            <w:r w:rsidR="00615B4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5B6DB3" w:rsidRPr="005B6DB3" w:rsidRDefault="005B6DB3" w:rsidP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4631E8" w:rsidRPr="005B6DB3" w:rsidRDefault="00DB025B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из них: местный бюджет: </w:t>
            </w:r>
            <w:r w:rsidR="0012449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917,8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5B6DB3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867BAC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E00C13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751,1</w:t>
            </w:r>
            <w:r w:rsidR="00832FCC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B713D6" w:rsidRPr="005B6DB3" w:rsidRDefault="00E40C8A" w:rsidP="00B713D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2022</w:t>
            </w:r>
            <w:r w:rsidR="00867BAC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528,3</w:t>
            </w:r>
            <w:r w:rsidR="00832FCC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5B6DB3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C56E41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228,0</w:t>
            </w:r>
            <w:r w:rsidR="005C11D0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832FCC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832FCC" w:rsidRPr="005B6DB3" w:rsidRDefault="00832FCC" w:rsidP="00832FCC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2024 г. – 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205,2</w:t>
            </w:r>
            <w:r w:rsidR="0012449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72109E" w:rsidRDefault="0072109E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F852C9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205,2</w:t>
            </w:r>
            <w:r w:rsidR="0012449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5B6DB3" w:rsidRPr="005B6DB3" w:rsidRDefault="005B6DB3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B713D6" w:rsidRPr="005B6DB3" w:rsidRDefault="00C56E41" w:rsidP="00B713D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областной бюджет: </w:t>
            </w:r>
            <w:r w:rsidR="006B44EF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68,7</w:t>
            </w:r>
            <w:r w:rsidR="00832FCC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5B6DB3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C56E41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</w:t>
            </w:r>
            <w:r w:rsidR="001B47E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940FFA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39,9</w:t>
            </w:r>
            <w:r w:rsidR="001B47E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5B6DB3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2022</w:t>
            </w:r>
            <w:r w:rsidR="004E6471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</w:t>
            </w:r>
            <w:r w:rsidR="00867BAC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. – </w:t>
            </w:r>
            <w:r w:rsidR="00940FFA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  <w:r w:rsidR="00EA157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  <w:r w:rsidR="00940FFA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,</w:t>
            </w:r>
            <w:r w:rsidR="00EA157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1B47E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5B6DB3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30,1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1B47E2" w:rsidRPr="005B6DB3" w:rsidRDefault="001B47E2" w:rsidP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2024 г. – 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30,1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тыс. рублей</w:t>
            </w:r>
          </w:p>
          <w:p w:rsidR="001B47E2" w:rsidRDefault="0072109E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F852C9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470995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30,1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5B6DB3" w:rsidRPr="005B6DB3" w:rsidRDefault="005B6DB3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федеральный бюджет: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5B6DB3" w:rsidRDefault="00E40C8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81731A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– 0,0</w:t>
            </w:r>
            <w:r w:rsidR="001B47E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5B6DB3" w:rsidRDefault="00E40C8A" w:rsidP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2022 г.</w:t>
            </w:r>
            <w:r w:rsidR="0081731A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– 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</w:t>
            </w:r>
            <w:r w:rsidR="001B47E2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с. рублей</w:t>
            </w:r>
          </w:p>
          <w:p w:rsidR="004631E8" w:rsidRPr="005B6DB3" w:rsidRDefault="0081731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0,0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1B47E2" w:rsidRPr="005B6DB3" w:rsidRDefault="001B47E2" w:rsidP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2024 г. – 0,0 тыс. рублей</w:t>
            </w:r>
          </w:p>
          <w:p w:rsidR="001B47E2" w:rsidRDefault="0072109E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F852C9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F852C9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5B6DB3" w:rsidRPr="005B6DB3" w:rsidRDefault="005B6DB3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внебюджетные источники: 0,0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в том числе:</w:t>
            </w:r>
          </w:p>
          <w:p w:rsidR="004631E8" w:rsidRPr="005B6DB3" w:rsidRDefault="0081731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2021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0,0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рублей;</w:t>
            </w:r>
          </w:p>
          <w:p w:rsidR="004631E8" w:rsidRPr="005B6DB3" w:rsidRDefault="0081731A" w:rsidP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2022 г.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– 0,0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рублей;</w:t>
            </w:r>
          </w:p>
          <w:p w:rsidR="004631E8" w:rsidRPr="005B6DB3" w:rsidRDefault="0081731A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2023</w:t>
            </w:r>
            <w:r w:rsidR="004631E8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0,0</w:t>
            </w:r>
            <w:r w:rsidR="00B713D6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  <w:p w:rsidR="001B47E2" w:rsidRPr="005B6DB3" w:rsidRDefault="001B47E2" w:rsidP="001B47E2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2024 г. – 0,0 тыс. рублей</w:t>
            </w:r>
          </w:p>
          <w:p w:rsidR="001B47E2" w:rsidRPr="005B6DB3" w:rsidRDefault="0072109E" w:rsidP="00F852C9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 w:rsidR="00F852C9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г. – </w:t>
            </w:r>
            <w:r w:rsidR="00F852C9"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0,0</w:t>
            </w: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тыс. рублей</w:t>
            </w:r>
          </w:p>
        </w:tc>
      </w:tr>
      <w:tr w:rsidR="004631E8" w:rsidRPr="005B6DB3" w:rsidTr="004631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5B6DB3" w:rsidRDefault="004631E8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8" w:rsidRPr="005B6DB3" w:rsidRDefault="004631E8" w:rsidP="00B713D6">
            <w:pPr>
              <w:ind w:firstLine="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B6DB3">
              <w:rPr>
                <w:rFonts w:ascii="Times New Roman" w:hAnsi="Times New Roman"/>
                <w:sz w:val="23"/>
                <w:szCs w:val="23"/>
                <w:lang w:eastAsia="en-US"/>
              </w:rPr>
              <w:t>http://susumanskiy-rayon.ru/society/munprogramms/</w:t>
            </w:r>
          </w:p>
        </w:tc>
      </w:tr>
    </w:tbl>
    <w:p w:rsidR="00D02790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631E8" w:rsidRPr="00D02790">
        <w:rPr>
          <w:rFonts w:ascii="Times New Roman" w:hAnsi="Times New Roman"/>
          <w:b/>
          <w:sz w:val="24"/>
          <w:szCs w:val="24"/>
        </w:rPr>
        <w:t xml:space="preserve">Характеристика и анализ текущего состояния сферы социально-экономического развития Сусуманского городского округа </w:t>
      </w:r>
    </w:p>
    <w:p w:rsidR="00D02790" w:rsidRPr="00D02790" w:rsidRDefault="00D02790" w:rsidP="00D02790">
      <w:pPr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619E1" w:rsidRDefault="006619E1" w:rsidP="006619E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2020 года состояние </w:t>
      </w:r>
      <w:proofErr w:type="gramStart"/>
      <w:r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в Сусуманском городском округе характеризуется увеличением массива регистрируемых противоправных посягательств. На фоне общего роста преступлений наблюдается тенденция роста преступлений, совершенных в общественных местах  и на улицах. По статистическим данным в общественных местах в основном совершаются кражи, угоны автотранспортных средств, повреждения имущества.  Охрана общественного порядка становится одной из приоритетных задач, к решению которой привлекаются не только сотрудники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тд. МВД России по Сусуманскому району, но и добровольные правоохранительные объединения: казачество, добровольная народная дружина.  Федеральным </w:t>
      </w:r>
      <w:hyperlink r:id="rId7" w:history="1">
        <w:r w:rsidRPr="00940FF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 апреля 2014 г. N 44-ФЗ «Об участии граждан в охране общественного порядка» определены принципы и основные формы участия граждан в охране общественного порядка, а также полномочия органов государственной власти по оказанию поддержки гражданам и их объединениям, участвующим в охране общественного порядка</w:t>
      </w:r>
    </w:p>
    <w:p w:rsidR="006619E1" w:rsidRDefault="006619E1" w:rsidP="006619E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на снижение правонарушений и преступлений в сфере незаконного оборота наркотических средств, факты их потребления и хранения продолжают выявляться. В ходе проведенных оперативно-розыскных мероприятий и следственных действий продолжается изъятие  наркотических веществ, что свидетельствует о наличии наркотиков и их </w:t>
      </w:r>
      <w:proofErr w:type="spellStart"/>
      <w:r>
        <w:rPr>
          <w:rFonts w:ascii="Times New Roman" w:hAnsi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округа, их немедицинском потреблении и недостаточной антинаркотической профилактической работе. </w:t>
      </w:r>
      <w:proofErr w:type="spellStart"/>
      <w:r>
        <w:rPr>
          <w:rFonts w:ascii="Times New Roman" w:hAnsi="Times New Roman"/>
          <w:sz w:val="24"/>
          <w:szCs w:val="24"/>
        </w:rPr>
        <w:t>Наркоситуация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округе остается напряженной.</w:t>
      </w:r>
    </w:p>
    <w:p w:rsidR="006619E1" w:rsidRDefault="006619E1" w:rsidP="006619E1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увеличения количества мигрантов остается актуальным выполнение требований антитеррористической защищенности объектов (территорий),  повышение бдительности граждан в условиях угроз совершения террористических актов по месту проживания и на объектах с массовым пребыванием граждан, устранение условий возникновения актов и действий, угрожающих безопасности</w:t>
      </w:r>
      <w:r>
        <w:rPr>
          <w:rFonts w:cs="Arial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жизни и здоровью граждан.</w:t>
      </w:r>
    </w:p>
    <w:p w:rsidR="006619E1" w:rsidRDefault="006619E1" w:rsidP="006619E1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профилактике преступлений в сфере имущественных отношений требуется материальная поддержка граждан, попавших в сложную жизненную ситуацию, оказавшихся у черты или за чертой бедности. Такая поддержка будет способствовать снижению социальной напряженности в обществе, декриминализации социально уязвимых слоев населения округа.</w:t>
      </w:r>
    </w:p>
    <w:p w:rsidR="006619E1" w:rsidRDefault="006619E1" w:rsidP="006619E1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Указанные выше обстоятельства обуславливают необходимость разработки и реализации муниципальной программы, включающей мероприятия, направленные на дальнейшее совершенствование профилактической деятельности, устранение причин и условий, способствующих совершению преступлений и правонарушений, повышение уровня правовой культуры и правосознания граждан, а также мероприятий, позволяющих обеспечить согласованность действий по профилактике и борьбе с незаконным оборотом </w:t>
      </w:r>
      <w:r>
        <w:rPr>
          <w:rFonts w:ascii="Times New Roman" w:hAnsi="Times New Roman"/>
          <w:sz w:val="24"/>
          <w:szCs w:val="24"/>
        </w:rPr>
        <w:lastRenderedPageBreak/>
        <w:t>наркотических средств, профилактике распространения идей экстремизма и терроризма, совершенствования форм и методов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профилактической работы с несовершеннолетним гражданами.</w:t>
      </w:r>
    </w:p>
    <w:p w:rsidR="0088369B" w:rsidRDefault="0088369B" w:rsidP="0046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369B" w:rsidRDefault="0088369B" w:rsidP="004631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54A6" w:rsidRPr="00934634" w:rsidRDefault="004631E8" w:rsidP="004631E8">
      <w:pPr>
        <w:jc w:val="center"/>
        <w:rPr>
          <w:rFonts w:ascii="Times New Roman" w:hAnsi="Times New Roman"/>
          <w:b/>
          <w:sz w:val="24"/>
          <w:szCs w:val="24"/>
        </w:rPr>
      </w:pPr>
      <w:r w:rsidRPr="00934634">
        <w:rPr>
          <w:rFonts w:ascii="Times New Roman" w:hAnsi="Times New Roman"/>
          <w:b/>
          <w:sz w:val="24"/>
          <w:szCs w:val="24"/>
          <w:lang w:val="en-US"/>
        </w:rPr>
        <w:t>II</w:t>
      </w:r>
      <w:r w:rsidR="00B4255F" w:rsidRPr="00934634">
        <w:rPr>
          <w:rFonts w:ascii="Times New Roman" w:hAnsi="Times New Roman"/>
          <w:b/>
          <w:sz w:val="24"/>
          <w:szCs w:val="24"/>
        </w:rPr>
        <w:t>. Цели, задачи,</w:t>
      </w:r>
      <w:r w:rsidRPr="00934634">
        <w:rPr>
          <w:rFonts w:ascii="Times New Roman" w:hAnsi="Times New Roman"/>
          <w:b/>
          <w:sz w:val="24"/>
          <w:szCs w:val="24"/>
        </w:rPr>
        <w:t xml:space="preserve"> целевые показатели реализации муниципальной программы «Профилактика правонарушений и борьба с преступностью на территории Сусуманского </w:t>
      </w:r>
      <w:r w:rsidR="00B4255F" w:rsidRPr="00934634">
        <w:rPr>
          <w:rFonts w:ascii="Times New Roman" w:hAnsi="Times New Roman"/>
          <w:b/>
          <w:sz w:val="24"/>
          <w:szCs w:val="24"/>
        </w:rPr>
        <w:t xml:space="preserve">городского округа на </w:t>
      </w:r>
      <w:r w:rsidR="00D02790">
        <w:rPr>
          <w:rFonts w:ascii="Times New Roman" w:hAnsi="Times New Roman"/>
          <w:b/>
          <w:sz w:val="24"/>
          <w:szCs w:val="24"/>
        </w:rPr>
        <w:t>2021</w:t>
      </w:r>
      <w:r w:rsidR="00E4151E">
        <w:rPr>
          <w:rFonts w:ascii="Times New Roman" w:hAnsi="Times New Roman"/>
          <w:b/>
          <w:sz w:val="24"/>
          <w:szCs w:val="24"/>
        </w:rPr>
        <w:t xml:space="preserve"> - 202</w:t>
      </w:r>
      <w:r w:rsidR="00D02790">
        <w:rPr>
          <w:rFonts w:ascii="Times New Roman" w:hAnsi="Times New Roman"/>
          <w:b/>
          <w:sz w:val="24"/>
          <w:szCs w:val="24"/>
        </w:rPr>
        <w:t>5</w:t>
      </w:r>
      <w:r w:rsidRPr="00934634">
        <w:rPr>
          <w:rFonts w:ascii="Times New Roman" w:hAnsi="Times New Roman"/>
          <w:b/>
          <w:sz w:val="24"/>
          <w:szCs w:val="24"/>
        </w:rPr>
        <w:t xml:space="preserve"> годы»    </w:t>
      </w:r>
    </w:p>
    <w:p w:rsidR="00B354A6" w:rsidRDefault="004631E8" w:rsidP="004631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4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2111"/>
        <w:gridCol w:w="1009"/>
        <w:gridCol w:w="709"/>
        <w:gridCol w:w="709"/>
        <w:gridCol w:w="708"/>
        <w:gridCol w:w="709"/>
        <w:gridCol w:w="851"/>
        <w:gridCol w:w="3401"/>
      </w:tblGrid>
      <w:tr w:rsidR="00CE63EF" w:rsidRPr="00550C21" w:rsidTr="00CE63EF">
        <w:tc>
          <w:tcPr>
            <w:tcW w:w="708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211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Наименование цели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(целей) и задач, целевых показателей</w:t>
            </w:r>
          </w:p>
        </w:tc>
        <w:tc>
          <w:tcPr>
            <w:tcW w:w="1009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686" w:type="dxa"/>
            <w:gridSpan w:val="5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Источник значений показателей</w:t>
            </w:r>
          </w:p>
        </w:tc>
      </w:tr>
      <w:tr w:rsidR="00CE63EF" w:rsidRPr="00550C21" w:rsidTr="00CE63EF">
        <w:tc>
          <w:tcPr>
            <w:tcW w:w="708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CE63EF" w:rsidRPr="00550C21" w:rsidRDefault="00CE63EF" w:rsidP="00B354A6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2021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2022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2023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:rsidR="00CE63EF" w:rsidRPr="00550C21" w:rsidRDefault="00D02790" w:rsidP="00E40C8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2024</w:t>
            </w:r>
            <w:r w:rsidR="00CE63EF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85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="00CE63EF" w:rsidRPr="00550C2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1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1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Цель 1. Обеспечение безопасности и правопорядка в Сусуманском городском округе,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антитеррористической защищенности объектов, совершенствование системы профилактики правонарушений и преступлений, противодействие причинам и условиям, способствующим их совершению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DB4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1. Координация деятельности и взаимодействие субъектов профилактики правонарушений на территории Сусуманского городского округа в целях обеспечения безопасности и правопорядка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вес  регистрируемых противоправных посягатель</w:t>
            </w:r>
            <w:proofErr w:type="gram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ств в ср</w:t>
            </w:r>
            <w:proofErr w:type="gramEnd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A742F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8" w:type="dxa"/>
          </w:tcPr>
          <w:p w:rsidR="00CE63EF" w:rsidRPr="00550C21" w:rsidRDefault="00CE63EF" w:rsidP="00A742F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</w:t>
            </w:r>
            <w:r w:rsidR="00A742F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CE63EF" w:rsidRPr="00550C21" w:rsidRDefault="00A1797B" w:rsidP="00940FF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3401" w:type="dxa"/>
          </w:tcPr>
          <w:p w:rsidR="00CE63EF" w:rsidRPr="00550C21" w:rsidRDefault="00CE63EF" w:rsidP="00A742F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</w:t>
            </w:r>
            <w:r w:rsidR="00A742F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02.07.2021 № 400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«О Стратегии национальной безопасности Российской Федерации» 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082CB6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0207" w:type="dxa"/>
            <w:gridSpan w:val="8"/>
          </w:tcPr>
          <w:p w:rsidR="00082CB6" w:rsidRPr="00550C21" w:rsidRDefault="00A1797B" w:rsidP="00852F51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Цель 2. Профилактика алкоголизма, противодействие незаконному обороту, распространению и употреблению наркотических средств на территории Сусуманского городского округа</w:t>
            </w:r>
          </w:p>
        </w:tc>
      </w:tr>
      <w:tr w:rsidR="00A1797B" w:rsidRPr="00550C21" w:rsidTr="00D868F9"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0207" w:type="dxa"/>
            <w:gridSpan w:val="8"/>
          </w:tcPr>
          <w:p w:rsidR="00A1797B" w:rsidRPr="00550C21" w:rsidRDefault="00A1797B" w:rsidP="00852F51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2. Создание условий для деятельности добровольных формирований по охране общественного порядка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</w:t>
            </w:r>
            <w:r w:rsidR="00CE63EF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граждан, участвующих в охране общественного порядка в качестве членов добровольной народной дружины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01" w:type="dxa"/>
          </w:tcPr>
          <w:p w:rsidR="00CE63EF" w:rsidRPr="00550C21" w:rsidRDefault="00CE63EF" w:rsidP="00A742F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закон</w:t>
            </w:r>
            <w:r w:rsidRPr="00550C21">
              <w:rPr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2"/>
                <w:attr w:name="Year" w:val="2014"/>
              </w:smartTagPr>
              <w:r w:rsidRPr="00550C21">
                <w:rPr>
                  <w:rFonts w:ascii="Times New Roman" w:hAnsi="Times New Roman"/>
                  <w:sz w:val="16"/>
                  <w:szCs w:val="16"/>
                  <w:lang w:eastAsia="en-US"/>
                </w:rPr>
                <w:t xml:space="preserve">2 апреля </w:t>
              </w:r>
              <w:smartTag w:uri="urn:schemas-microsoft-com:office:smarttags" w:element="metricconverter">
                <w:smartTagPr>
                  <w:attr w:name="ProductID" w:val="2014 г"/>
                </w:smartTagPr>
                <w:r w:rsidRPr="00550C21">
                  <w:rPr>
                    <w:rFonts w:ascii="Times New Roman" w:hAnsi="Times New Roman"/>
                    <w:sz w:val="16"/>
                    <w:szCs w:val="16"/>
                    <w:lang w:eastAsia="en-US"/>
                  </w:rPr>
                  <w:t>2014 г</w:t>
                </w:r>
              </w:smartTag>
              <w:r w:rsidRPr="00550C21">
                <w:rPr>
                  <w:rFonts w:ascii="Times New Roman" w:hAnsi="Times New Roman"/>
                  <w:sz w:val="16"/>
                  <w:szCs w:val="16"/>
                  <w:lang w:eastAsia="en-US"/>
                </w:rPr>
                <w:t>.</w:t>
              </w:r>
            </w:smartTag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N 44-ФЗ </w:t>
            </w:r>
            <w:r w:rsidR="00A742F1">
              <w:rPr>
                <w:rFonts w:ascii="Times New Roman" w:hAnsi="Times New Roman"/>
                <w:sz w:val="16"/>
                <w:szCs w:val="16"/>
                <w:lang w:eastAsia="en-US"/>
              </w:rPr>
              <w:t>(ред. от 31.12.2017) «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Об участии граждан в охране общественного порядка</w:t>
            </w:r>
            <w:r w:rsidR="00A742F1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</w:tr>
      <w:tr w:rsidR="00A1797B" w:rsidRPr="00550C21" w:rsidTr="00D868F9"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0207" w:type="dxa"/>
            <w:gridSpan w:val="8"/>
          </w:tcPr>
          <w:p w:rsidR="00A1797B" w:rsidRPr="00550C21" w:rsidRDefault="00A1797B" w:rsidP="00A1797B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Цель 3. Снижение роста правонарушений и преступлений,  совершаемых несовершеннолетними гражданами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DB458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3. Профилактика терроризма, осуществление межведомственного сотрудничества в целях изучения вопросов профилактики терроризма, минимизации и ликвидации последствий его проявлений, профилактики идеологии терроризма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мероприятий  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деятельности, профилактических мероприятий с лицами, подверженными идеологии терроризма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50C21" w:rsidRDefault="00D02790" w:rsidP="00A1797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DB458C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Комплексный план противодействия </w:t>
            </w:r>
          </w:p>
          <w:p w:rsidR="00CE63EF" w:rsidRPr="00550C21" w:rsidRDefault="00CE63EF" w:rsidP="00DB458C">
            <w:pPr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идеологии терроризма в Российской Федерации на 2019-2023 годы, утвержденный Президентом РФ В.В.</w:t>
            </w:r>
            <w:r w:rsidR="00A742F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Путиным 28.12.2018г. (Пр-2665)</w:t>
            </w:r>
          </w:p>
          <w:p w:rsidR="00CE63EF" w:rsidRPr="00550C21" w:rsidRDefault="00CE63EF" w:rsidP="00DB458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8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6 марта 2006 г. N 35-ФЗ</w:t>
            </w:r>
            <w:r w:rsidR="00A742F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(ред. от 26.05.2021)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«О противодействии терроризму»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проверок и практических тренировок на объектах образования, культуры, спорта, ТЭК при угрозе совершения террористического акта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50C21" w:rsidRDefault="00D02790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F2417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4. Профилактика правонарушений и преступлений в общественных местах и на улицах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установленных систем видеонаблюдения в общественных местах и на улицах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078DA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8D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E63EF" w:rsidRPr="005078DA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8D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CE63EF" w:rsidRPr="005078DA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8D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E63EF" w:rsidRPr="005078DA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78D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E63EF" w:rsidRPr="005078DA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078DA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401" w:type="dxa"/>
          </w:tcPr>
          <w:p w:rsidR="00CE63EF" w:rsidRPr="00550C21" w:rsidRDefault="00CE63EF" w:rsidP="00A742F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</w:t>
            </w:r>
            <w:r w:rsidR="00A742F1">
              <w:rPr>
                <w:rFonts w:ascii="Times New Roman" w:hAnsi="Times New Roman"/>
                <w:sz w:val="16"/>
                <w:szCs w:val="16"/>
                <w:lang w:eastAsia="en-US"/>
              </w:rPr>
              <w:t>02.07.2021 № 400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«О Стратегии национальной безопасности Российской Федерации»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. Совершенствование системы профилактики алкоголизма, наркомании, в том числе  в детской и подростковой среде, формирование ценности  здорового образа жизни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4F3679" w:rsidRDefault="00CE63EF" w:rsidP="004F3679">
            <w:pPr>
              <w:ind w:firstLine="0"/>
              <w:jc w:val="left"/>
              <w:rPr>
                <w:rFonts w:cs="Arial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Число лиц с установле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>нным впервые в жизни диагнозом «наркомания»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или взятых впервые на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профучет</w:t>
            </w:r>
            <w:proofErr w:type="spellEnd"/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A742F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E63EF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1" w:type="dxa"/>
            <w:vMerge w:val="restart"/>
          </w:tcPr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A1797B" w:rsidRPr="00550C21" w:rsidRDefault="00A1797B" w:rsidP="0081731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A742F1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Указ Президента Российской Федерации от </w:t>
            </w:r>
            <w:r w:rsidR="00A742F1">
              <w:rPr>
                <w:rFonts w:ascii="Times New Roman" w:hAnsi="Times New Roman"/>
                <w:sz w:val="16"/>
                <w:szCs w:val="16"/>
                <w:lang w:eastAsia="en-US"/>
              </w:rPr>
              <w:t>23.11.2020 № 733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</w:t>
            </w:r>
            <w:r w:rsidR="00A742F1">
              <w:rPr>
                <w:rFonts w:ascii="Times New Roman" w:hAnsi="Times New Roman"/>
                <w:sz w:val="16"/>
                <w:szCs w:val="16"/>
                <w:lang w:eastAsia="en-US"/>
              </w:rPr>
              <w:t>Об утверждении Стратегии государственной антинаркотической политики Российской Федерации на период до 2030 года»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Удельный вес учащихся, охваченных профилактическими  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мероприятиями, в 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 преступлений в сфере незаконного оборота наркотиков в общем количестве преступлений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A742F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CE63EF" w:rsidRPr="00550C21" w:rsidRDefault="00A742F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CE63EF" w:rsidRPr="00550C21" w:rsidRDefault="00A742F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3EF" w:rsidRPr="00550C21" w:rsidTr="00FD4553">
        <w:trPr>
          <w:trHeight w:val="1098"/>
        </w:trPr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3079A8" w:rsidRDefault="00CE63EF" w:rsidP="003079A8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Удельный вес преступлений и правонарушений, совершенных в </w:t>
            </w:r>
            <w:r w:rsidR="003079A8">
              <w:rPr>
                <w:rFonts w:ascii="Times New Roman" w:hAnsi="Times New Roman"/>
                <w:sz w:val="16"/>
                <w:szCs w:val="16"/>
                <w:lang w:eastAsia="en-US"/>
              </w:rPr>
              <w:t>состоянии алкогольного опьянения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A742F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CE63EF" w:rsidRPr="00550C21" w:rsidRDefault="00CE63EF" w:rsidP="00A742F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  <w:r w:rsidR="00A742F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CE63EF" w:rsidRPr="00550C21" w:rsidRDefault="00CE63EF" w:rsidP="00A742F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  <w:r w:rsidR="00A742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CE63EF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401" w:type="dxa"/>
          </w:tcPr>
          <w:p w:rsidR="003079A8" w:rsidRPr="00550C21" w:rsidRDefault="00CE63EF" w:rsidP="0040327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</w:t>
            </w:r>
            <w:r w:rsidR="00403279">
              <w:rPr>
                <w:rFonts w:ascii="Times New Roman" w:hAnsi="Times New Roman"/>
                <w:sz w:val="16"/>
                <w:szCs w:val="16"/>
                <w:lang w:eastAsia="en-US"/>
              </w:rPr>
              <w:t>02.07.2021 № 400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«О Стратегии национальной безопасности Российской Федерации»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6619E1" w:rsidP="00A22D9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Повышение уровня осведомленности населения округа о неблагоприятных последствиях незаконного употребления наркотических средств, психотропных веществ и их </w:t>
            </w:r>
            <w:proofErr w:type="spellStart"/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прекурсоров</w:t>
            </w:r>
            <w:proofErr w:type="spellEnd"/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6619E1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 материалов антинаркотической профилактической направленности, ежегодно публикуемых в СМИ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403279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A1797B" w:rsidRPr="00550C21" w:rsidRDefault="00A1797B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CE63EF" w:rsidRPr="00550C21" w:rsidRDefault="00A1797B" w:rsidP="00663A6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01" w:type="dxa"/>
          </w:tcPr>
          <w:p w:rsidR="00CE63EF" w:rsidRPr="00550C21" w:rsidRDefault="00403279" w:rsidP="00663A6A">
            <w:pPr>
              <w:spacing w:before="20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Указ Президента Российской Федерации от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23.11.2020 № 733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 утверждении Стратегии государственной антинаркотической политики Российской Федерации на период до 2030 года»</w:t>
            </w: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6619E1" w:rsidP="00A22D9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A1797B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A22D97" w:rsidP="00120A4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Задача 7</w:t>
            </w:r>
            <w:r w:rsidR="00082CB6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. Профилактика подростковой преступности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, деструктивного поведения личности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преступлений, совершенных несовершеннолетними, от общего количества преступлений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403279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1" w:type="dxa"/>
            <w:vMerge w:val="restart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9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23 июня 2016 г. N 182-ФЗ «Об основах системы профилактики правонарушений в Российской Федерации»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A22D97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Количество межведомственных рейдов, направленных на снижение уровня детской преступности и правонарушений, совершаемых несовершеннолетними (по местам массового скопления молодежи, по улицам города и поселков, в семьи граждан и т.</w:t>
            </w:r>
            <w:r w:rsidR="00FD4553">
              <w:rPr>
                <w:rFonts w:ascii="Times New Roman" w:hAnsi="Times New Roman"/>
                <w:sz w:val="16"/>
                <w:szCs w:val="16"/>
                <w:lang w:eastAsia="en-US"/>
              </w:rPr>
              <w:t>д.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CE63EF" w:rsidRPr="00550C21" w:rsidRDefault="00403279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709" w:type="dxa"/>
          </w:tcPr>
          <w:p w:rsidR="00CE63EF" w:rsidRPr="00550C21" w:rsidRDefault="00403279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</w:tcPr>
          <w:p w:rsidR="00CE63EF" w:rsidRPr="00550C21" w:rsidRDefault="00403279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3401" w:type="dxa"/>
            <w:vMerge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CB6" w:rsidRPr="00550C21" w:rsidTr="00D868F9">
        <w:tc>
          <w:tcPr>
            <w:tcW w:w="708" w:type="dxa"/>
          </w:tcPr>
          <w:p w:rsidR="00082CB6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A22D97" w:rsidRPr="00550C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07" w:type="dxa"/>
            <w:gridSpan w:val="8"/>
          </w:tcPr>
          <w:p w:rsidR="00082CB6" w:rsidRPr="00550C21" w:rsidRDefault="00082CB6" w:rsidP="00A22D9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Задача </w:t>
            </w:r>
            <w:r w:rsidR="00A22D97"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8.</w:t>
            </w: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Формирование у подростков и молодежи ценности  здорового и социально активного образа жизни</w:t>
            </w:r>
          </w:p>
        </w:tc>
      </w:tr>
      <w:tr w:rsidR="00CE63EF" w:rsidRPr="00550C21" w:rsidTr="00CE63EF">
        <w:tc>
          <w:tcPr>
            <w:tcW w:w="708" w:type="dxa"/>
          </w:tcPr>
          <w:p w:rsidR="00CE63EF" w:rsidRPr="00550C21" w:rsidRDefault="003079A8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9657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1" w:type="dxa"/>
          </w:tcPr>
          <w:p w:rsidR="00CE63EF" w:rsidRPr="00550C21" w:rsidRDefault="00CE63EF" w:rsidP="00FD455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Удельный вес учащихся и молодежи, охваченных мероприятиями культурной, спортивной и социальной направленности, в сравнении с предыдущим периодом</w:t>
            </w:r>
          </w:p>
        </w:tc>
        <w:tc>
          <w:tcPr>
            <w:tcW w:w="10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E63EF" w:rsidRPr="00550C21" w:rsidRDefault="00403279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CE63EF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401" w:type="dxa"/>
          </w:tcPr>
          <w:p w:rsidR="00A22D97" w:rsidRPr="00550C21" w:rsidRDefault="00A22D97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E63EF" w:rsidRPr="00550C21" w:rsidRDefault="00CE63EF" w:rsidP="004631E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Федеральный </w:t>
            </w:r>
            <w:hyperlink r:id="rId10" w:history="1">
              <w:r w:rsidRPr="00550C21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en-US"/>
                </w:rPr>
                <w:t>закон</w:t>
              </w:r>
            </w:hyperlink>
            <w:r w:rsidRPr="00550C2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от 23 июня 2016 г. N 182-ФЗ «Об основах системы профилактики правонарушений в Российской Федерации»</w:t>
            </w:r>
          </w:p>
        </w:tc>
      </w:tr>
    </w:tbl>
    <w:p w:rsidR="00852F51" w:rsidRDefault="00852F51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Default="00E40C8A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План мероприятий по выполнению муниципальной программы «Профилактика правонарушений и борьба с </w:t>
      </w:r>
      <w:proofErr w:type="gramStart"/>
      <w:r w:rsidR="004631E8" w:rsidRPr="00E40C8A">
        <w:rPr>
          <w:rFonts w:ascii="Times New Roman" w:hAnsi="Times New Roman"/>
          <w:b/>
          <w:sz w:val="24"/>
          <w:szCs w:val="24"/>
        </w:rPr>
        <w:t>преступностью  на</w:t>
      </w:r>
      <w:proofErr w:type="gramEnd"/>
      <w:r w:rsidR="004631E8" w:rsidRPr="00E40C8A">
        <w:rPr>
          <w:rFonts w:ascii="Times New Roman" w:hAnsi="Times New Roman"/>
          <w:b/>
          <w:sz w:val="24"/>
          <w:szCs w:val="24"/>
        </w:rPr>
        <w:t xml:space="preserve"> территории Сусуманского</w:t>
      </w:r>
      <w:r w:rsidR="00120A45" w:rsidRPr="00E40C8A">
        <w:rPr>
          <w:rFonts w:ascii="Times New Roman" w:hAnsi="Times New Roman"/>
          <w:b/>
          <w:sz w:val="24"/>
          <w:szCs w:val="24"/>
        </w:rPr>
        <w:t xml:space="preserve">  городского округа на </w:t>
      </w:r>
      <w:r w:rsidR="002C50CD">
        <w:rPr>
          <w:rFonts w:ascii="Times New Roman" w:hAnsi="Times New Roman"/>
          <w:b/>
          <w:sz w:val="24"/>
          <w:szCs w:val="24"/>
        </w:rPr>
        <w:t>2021</w:t>
      </w:r>
      <w:r w:rsidR="00120A45" w:rsidRPr="00E40C8A">
        <w:rPr>
          <w:rFonts w:ascii="Times New Roman" w:hAnsi="Times New Roman"/>
          <w:b/>
          <w:sz w:val="24"/>
          <w:szCs w:val="24"/>
        </w:rPr>
        <w:t>-2</w:t>
      </w:r>
      <w:r w:rsidRPr="00E40C8A">
        <w:rPr>
          <w:rFonts w:ascii="Times New Roman" w:hAnsi="Times New Roman"/>
          <w:b/>
          <w:sz w:val="24"/>
          <w:szCs w:val="24"/>
        </w:rPr>
        <w:t>02</w:t>
      </w:r>
      <w:r w:rsidR="002C50CD">
        <w:rPr>
          <w:rFonts w:ascii="Times New Roman" w:hAnsi="Times New Roman"/>
          <w:b/>
          <w:sz w:val="24"/>
          <w:szCs w:val="24"/>
        </w:rPr>
        <w:t>5</w:t>
      </w:r>
      <w:r w:rsidR="004631E8" w:rsidRPr="00E40C8A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C6FC2" w:rsidRPr="00E40C8A" w:rsidRDefault="009C6FC2" w:rsidP="004D0BF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31E8" w:rsidRPr="00353F4B" w:rsidRDefault="004631E8" w:rsidP="00353F4B">
      <w:pPr>
        <w:rPr>
          <w:rFonts w:ascii="Times New Roman" w:hAnsi="Times New Roman"/>
          <w:sz w:val="24"/>
          <w:szCs w:val="24"/>
        </w:rPr>
      </w:pPr>
      <w:r w:rsidRPr="00353F4B">
        <w:rPr>
          <w:rFonts w:ascii="Times New Roman" w:hAnsi="Times New Roman"/>
          <w:sz w:val="24"/>
          <w:szCs w:val="24"/>
        </w:rPr>
        <w:t>Муниципальная программа «Профилактика правонарушений и борьба с преступностью на территории Сусуманского</w:t>
      </w:r>
      <w:r w:rsidR="00353F4B" w:rsidRPr="00353F4B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6F0FE3">
        <w:rPr>
          <w:rFonts w:ascii="Times New Roman" w:hAnsi="Times New Roman"/>
          <w:sz w:val="24"/>
          <w:szCs w:val="24"/>
        </w:rPr>
        <w:t>»</w:t>
      </w:r>
      <w:r w:rsidR="00353F4B" w:rsidRPr="00353F4B">
        <w:rPr>
          <w:rFonts w:ascii="Times New Roman" w:hAnsi="Times New Roman"/>
          <w:sz w:val="24"/>
          <w:szCs w:val="24"/>
        </w:rPr>
        <w:t xml:space="preserve"> содержит три основных мероприятия</w:t>
      </w:r>
      <w:r w:rsidRPr="00353F4B">
        <w:rPr>
          <w:rFonts w:ascii="Times New Roman" w:hAnsi="Times New Roman"/>
          <w:sz w:val="24"/>
          <w:szCs w:val="24"/>
        </w:rPr>
        <w:t>:</w:t>
      </w:r>
      <w:r w:rsidR="00353F4B" w:rsidRPr="00353F4B">
        <w:rPr>
          <w:rFonts w:ascii="Times New Roman" w:hAnsi="Times New Roman"/>
          <w:sz w:val="24"/>
          <w:szCs w:val="24"/>
        </w:rPr>
        <w:t xml:space="preserve"> </w:t>
      </w:r>
      <w:r w:rsidRPr="00353F4B">
        <w:rPr>
          <w:rFonts w:ascii="Times New Roman" w:hAnsi="Times New Roman"/>
          <w:sz w:val="24"/>
          <w:szCs w:val="24"/>
        </w:rPr>
        <w:t>«Усиление роли общественности в профилактике правонарушений и борьбе с преступностью», «Профилактика правонарушений по отдельным видам противоправной деятельности»</w:t>
      </w:r>
      <w:r w:rsidR="00353F4B">
        <w:rPr>
          <w:rFonts w:ascii="Times New Roman" w:hAnsi="Times New Roman"/>
          <w:sz w:val="24"/>
          <w:szCs w:val="24"/>
        </w:rPr>
        <w:t xml:space="preserve">, </w:t>
      </w:r>
      <w:r w:rsidRPr="00353F4B">
        <w:rPr>
          <w:rFonts w:ascii="Times New Roman" w:hAnsi="Times New Roman"/>
          <w:sz w:val="24"/>
          <w:szCs w:val="24"/>
        </w:rPr>
        <w:t>«Профилактика</w:t>
      </w:r>
      <w:r w:rsidR="00353F4B">
        <w:rPr>
          <w:rFonts w:ascii="Times New Roman" w:hAnsi="Times New Roman"/>
          <w:sz w:val="24"/>
          <w:szCs w:val="24"/>
        </w:rPr>
        <w:t xml:space="preserve"> </w:t>
      </w:r>
      <w:r w:rsidRPr="00353F4B">
        <w:rPr>
          <w:rFonts w:ascii="Times New Roman" w:hAnsi="Times New Roman"/>
          <w:sz w:val="24"/>
          <w:szCs w:val="24"/>
        </w:rPr>
        <w:t>правонарушений среди несовершеннолетних и молодежи»</w:t>
      </w:r>
      <w:r w:rsidR="00353F4B" w:rsidRPr="00353F4B">
        <w:rPr>
          <w:rFonts w:ascii="Times New Roman" w:hAnsi="Times New Roman"/>
          <w:sz w:val="24"/>
          <w:szCs w:val="24"/>
        </w:rPr>
        <w:t>.</w:t>
      </w:r>
    </w:p>
    <w:p w:rsidR="004631E8" w:rsidRDefault="004631E8" w:rsidP="00373C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мероприятия «Усиление роли общественности в</w:t>
      </w:r>
      <w:r w:rsidR="00743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профилактике правонарушений и борьбе с преступностью» исполнителем  осуществляется страхование жизни и здоровья  членов добровольной народной дружины, укрепление материально-технической базы добровольной народной дружины, стимулирование деятельности по охране общественного порядка – выплата вознаграждения за несение дежурств членами добровольной народной дружины.</w:t>
      </w:r>
    </w:p>
    <w:p w:rsidR="004631E8" w:rsidRDefault="004631E8" w:rsidP="004631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Страхование жизни и здоровья членов добровольной народной дружины осуществляется на основании списка, подписанного командиром добровольной народной </w:t>
      </w:r>
      <w:r>
        <w:rPr>
          <w:rFonts w:ascii="Times New Roman" w:hAnsi="Times New Roman"/>
          <w:sz w:val="24"/>
          <w:szCs w:val="24"/>
        </w:rPr>
        <w:lastRenderedPageBreak/>
        <w:t>дружины. В  списке  содержатся следующие данные: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члена добровольной народной дружины;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дата, месяц, год рождения;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регистрация по месту жительства;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СНИЛС;</w:t>
      </w:r>
    </w:p>
    <w:p w:rsidR="004631E8" w:rsidRDefault="004631E8" w:rsidP="004631E8">
      <w:pPr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телефона</w:t>
      </w:r>
    </w:p>
    <w:p w:rsidR="004631E8" w:rsidRDefault="00373C1D" w:rsidP="001305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31E8">
        <w:rPr>
          <w:rFonts w:ascii="Times New Roman" w:hAnsi="Times New Roman"/>
          <w:sz w:val="24"/>
          <w:szCs w:val="24"/>
        </w:rPr>
        <w:t>К списку прилагаются  согласия членов добровольной народной дружины  на обработку персональных данных.</w:t>
      </w:r>
    </w:p>
    <w:p w:rsidR="00C56B99" w:rsidRPr="00C56B99" w:rsidRDefault="004631E8" w:rsidP="00C56B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деятельности членов добровольной народной дружины в виде выплаты материального вознаграждения за несение дежурств по охране общественного порядка осуществляется в соответствии с  </w:t>
      </w:r>
      <w:r w:rsidR="00C56B99" w:rsidRPr="00C56B99">
        <w:rPr>
          <w:rFonts w:ascii="Times New Roman" w:hAnsi="Times New Roman"/>
          <w:sz w:val="24"/>
          <w:szCs w:val="24"/>
        </w:rPr>
        <w:t xml:space="preserve">постановлением администрации Сусуманского городского округа </w:t>
      </w:r>
      <w:r w:rsidR="00C56B99">
        <w:rPr>
          <w:rFonts w:ascii="Times New Roman" w:hAnsi="Times New Roman"/>
          <w:sz w:val="24"/>
          <w:szCs w:val="24"/>
        </w:rPr>
        <w:t>от 17.11.2017 г. № 663 «</w:t>
      </w:r>
      <w:r w:rsidR="00C56B99" w:rsidRPr="00C56B99">
        <w:rPr>
          <w:rFonts w:ascii="Times New Roman" w:hAnsi="Times New Roman"/>
          <w:sz w:val="24"/>
          <w:szCs w:val="24"/>
        </w:rPr>
        <w:t>О вне</w:t>
      </w:r>
      <w:r w:rsidR="00C56B99">
        <w:rPr>
          <w:rFonts w:ascii="Times New Roman" w:hAnsi="Times New Roman"/>
          <w:sz w:val="24"/>
          <w:szCs w:val="24"/>
        </w:rPr>
        <w:t xml:space="preserve">сении изменений в постановление </w:t>
      </w:r>
      <w:r w:rsidR="00C56B99" w:rsidRPr="00C56B99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от 11.08.2016 года № 436 «Об утверждении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Положения об условиях и порядке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выплаты материального вознаграждения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членам добровольной народной дружины</w:t>
      </w:r>
      <w:r w:rsidR="00C56B99">
        <w:rPr>
          <w:rFonts w:ascii="Times New Roman" w:hAnsi="Times New Roman"/>
          <w:sz w:val="24"/>
          <w:szCs w:val="24"/>
        </w:rPr>
        <w:t xml:space="preserve"> </w:t>
      </w:r>
      <w:r w:rsidR="00C56B99" w:rsidRPr="00C56B99">
        <w:rPr>
          <w:rFonts w:ascii="Times New Roman" w:hAnsi="Times New Roman"/>
          <w:sz w:val="24"/>
          <w:szCs w:val="24"/>
        </w:rPr>
        <w:t>Сусуманского городского округа»</w:t>
      </w:r>
      <w:r w:rsidR="00C56B99">
        <w:rPr>
          <w:rFonts w:ascii="Times New Roman" w:hAnsi="Times New Roman"/>
          <w:sz w:val="24"/>
          <w:szCs w:val="24"/>
        </w:rPr>
        <w:t>.</w:t>
      </w:r>
    </w:p>
    <w:p w:rsidR="004631E8" w:rsidRDefault="004631E8" w:rsidP="00CA53D2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По основному мероприятию «Профилактика правонарушений по отдельным видам противоправной деяте</w:t>
      </w:r>
      <w:r w:rsidR="00BB46BD">
        <w:rPr>
          <w:rFonts w:ascii="Times New Roman" w:hAnsi="Times New Roman"/>
          <w:sz w:val="24"/>
          <w:szCs w:val="24"/>
        </w:rPr>
        <w:t>льности»  исполнение мероприятий</w:t>
      </w:r>
      <w:r>
        <w:rPr>
          <w:rFonts w:ascii="Times New Roman" w:hAnsi="Times New Roman"/>
          <w:sz w:val="24"/>
          <w:szCs w:val="24"/>
        </w:rPr>
        <w:t xml:space="preserve"> «Установка видеонаблюдения»</w:t>
      </w:r>
      <w:r w:rsidR="00BB46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B46BD">
        <w:rPr>
          <w:rFonts w:ascii="Times New Roman" w:hAnsi="Times New Roman"/>
          <w:sz w:val="24"/>
          <w:szCs w:val="24"/>
        </w:rPr>
        <w:t>«</w:t>
      </w:r>
      <w:r w:rsidR="00BB46BD" w:rsidRPr="00BB46BD">
        <w:rPr>
          <w:rFonts w:ascii="Times New Roman" w:hAnsi="Times New Roman"/>
          <w:sz w:val="24"/>
          <w:szCs w:val="24"/>
        </w:rPr>
        <w:t>Приобретение, монтаж в холле электронной проходной (турникет) в целях обеспечения антитеррористической защищенности</w:t>
      </w:r>
      <w:r w:rsidR="00BB46BD">
        <w:rPr>
          <w:rFonts w:ascii="Times New Roman" w:hAnsi="Times New Roman"/>
          <w:sz w:val="24"/>
          <w:szCs w:val="24"/>
        </w:rPr>
        <w:t xml:space="preserve">», </w:t>
      </w:r>
      <w:r w:rsidR="00F33004">
        <w:rPr>
          <w:rFonts w:ascii="Times New Roman" w:hAnsi="Times New Roman"/>
          <w:sz w:val="24"/>
          <w:szCs w:val="24"/>
        </w:rPr>
        <w:t>«</w:t>
      </w:r>
      <w:r w:rsidR="00F33004" w:rsidRPr="00F33004">
        <w:rPr>
          <w:rFonts w:ascii="Times New Roman" w:hAnsi="Times New Roman"/>
          <w:sz w:val="24"/>
          <w:szCs w:val="24"/>
        </w:rPr>
        <w:t>Приобретение и поставка гидравлического шлагбаума</w:t>
      </w:r>
      <w:r w:rsidR="00F3300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реализуются ис</w:t>
      </w:r>
      <w:r w:rsidR="00F33004">
        <w:rPr>
          <w:rFonts w:ascii="Times New Roman" w:hAnsi="Times New Roman"/>
          <w:sz w:val="24"/>
          <w:szCs w:val="24"/>
        </w:rPr>
        <w:t>полнителями в соответствии с</w:t>
      </w:r>
      <w:r>
        <w:rPr>
          <w:rFonts w:ascii="Times New Roman" w:hAnsi="Times New Roman"/>
          <w:sz w:val="24"/>
          <w:szCs w:val="24"/>
        </w:rPr>
        <w:t xml:space="preserve"> Федеральным законом от 05.04.2013 г. № 44-ФЗ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основному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мероприятию «Профилактика  правонарушений среди несовершеннолетних и молодежи.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Исполнителями мероприятий программные финансовые средства  реализуются в соответствии со следующим механизмом: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за   15     календарных        дней       до     мероприятия   комитет по образованию           издает приказ о проведении мероприятия с приложением сметы расходов в пределах запланированных лимитов;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исполнитель мероприятия  получает    денежные средства в соответствии с приказом комитета по образованию и сметой расходов;</w:t>
      </w:r>
    </w:p>
    <w:p w:rsidR="004631E8" w:rsidRDefault="004631E8" w:rsidP="00CA5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        фактического         проведения            мероприятия      в        3-хдневный срок   исполнитель отчитывается о проведенном мероприятии и произведенных расходах, отчет предоставляется  в соответствии с бюджетным законодательством.</w:t>
      </w:r>
    </w:p>
    <w:p w:rsidR="00717287" w:rsidRDefault="004631E8" w:rsidP="009C6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752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155"/>
        <w:gridCol w:w="1638"/>
        <w:gridCol w:w="779"/>
        <w:gridCol w:w="741"/>
        <w:gridCol w:w="754"/>
        <w:gridCol w:w="745"/>
        <w:gridCol w:w="9"/>
        <w:gridCol w:w="834"/>
        <w:gridCol w:w="886"/>
        <w:gridCol w:w="1382"/>
        <w:gridCol w:w="24"/>
      </w:tblGrid>
      <w:tr w:rsidR="0072109E" w:rsidRPr="00550C21" w:rsidTr="00A96299">
        <w:trPr>
          <w:gridAfter w:val="1"/>
          <w:wAfter w:w="24" w:type="dxa"/>
          <w:jc w:val="center"/>
        </w:trPr>
        <w:tc>
          <w:tcPr>
            <w:tcW w:w="805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№ строки</w:t>
            </w:r>
          </w:p>
        </w:tc>
        <w:tc>
          <w:tcPr>
            <w:tcW w:w="2155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638" w:type="dxa"/>
            <w:vMerge w:val="restart"/>
          </w:tcPr>
          <w:p w:rsidR="0072109E" w:rsidRPr="00550C21" w:rsidRDefault="0072109E" w:rsidP="00C371F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Исполнители (соисполнители) мероприятий</w:t>
            </w:r>
          </w:p>
        </w:tc>
        <w:tc>
          <w:tcPr>
            <w:tcW w:w="4748" w:type="dxa"/>
            <w:gridSpan w:val="7"/>
          </w:tcPr>
          <w:p w:rsidR="0072109E" w:rsidRPr="00550C21" w:rsidRDefault="0072109E" w:rsidP="00C371F3">
            <w:pPr>
              <w:ind w:right="-108"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382" w:type="dxa"/>
          </w:tcPr>
          <w:p w:rsidR="0072109E" w:rsidRPr="00550C21" w:rsidRDefault="0072109E" w:rsidP="00C371F3">
            <w:pPr>
              <w:ind w:right="-108"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638" w:type="dxa"/>
            <w:vMerge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всего</w:t>
            </w:r>
          </w:p>
        </w:tc>
        <w:tc>
          <w:tcPr>
            <w:tcW w:w="741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2021г.</w:t>
            </w:r>
          </w:p>
        </w:tc>
        <w:tc>
          <w:tcPr>
            <w:tcW w:w="754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2022г.</w:t>
            </w:r>
          </w:p>
        </w:tc>
        <w:tc>
          <w:tcPr>
            <w:tcW w:w="754" w:type="dxa"/>
            <w:gridSpan w:val="2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2023г.</w:t>
            </w:r>
          </w:p>
        </w:tc>
        <w:tc>
          <w:tcPr>
            <w:tcW w:w="834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2024 г.</w:t>
            </w:r>
          </w:p>
        </w:tc>
        <w:tc>
          <w:tcPr>
            <w:tcW w:w="886" w:type="dxa"/>
          </w:tcPr>
          <w:p w:rsidR="0072109E" w:rsidRPr="00550C21" w:rsidRDefault="00A96299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2025 г.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2155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</w:t>
            </w:r>
          </w:p>
        </w:tc>
        <w:tc>
          <w:tcPr>
            <w:tcW w:w="1638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</w:t>
            </w:r>
          </w:p>
        </w:tc>
        <w:tc>
          <w:tcPr>
            <w:tcW w:w="779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</w:p>
        </w:tc>
        <w:tc>
          <w:tcPr>
            <w:tcW w:w="741" w:type="dxa"/>
          </w:tcPr>
          <w:p w:rsidR="0072109E" w:rsidRPr="00550C21" w:rsidRDefault="0072109E" w:rsidP="0072109E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</w:t>
            </w:r>
          </w:p>
        </w:tc>
        <w:tc>
          <w:tcPr>
            <w:tcW w:w="754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</w:p>
        </w:tc>
        <w:tc>
          <w:tcPr>
            <w:tcW w:w="754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</w:t>
            </w:r>
          </w:p>
        </w:tc>
        <w:tc>
          <w:tcPr>
            <w:tcW w:w="834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886" w:type="dxa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10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</w:t>
            </w: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C11D48" w:rsidP="00E961D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</w:t>
            </w:r>
            <w:r w:rsidR="00E961D4">
              <w:rPr>
                <w:rFonts w:ascii="Times New Roman" w:hAnsi="Times New Roman" w:cstheme="minorBidi"/>
                <w:lang w:eastAsia="en-US"/>
              </w:rPr>
              <w:t>86</w:t>
            </w:r>
            <w:r>
              <w:rPr>
                <w:rFonts w:ascii="Times New Roman" w:hAnsi="Times New Roman" w:cstheme="minorBidi"/>
                <w:lang w:eastAsia="en-US"/>
              </w:rPr>
              <w:t>,5</w:t>
            </w:r>
          </w:p>
        </w:tc>
        <w:tc>
          <w:tcPr>
            <w:tcW w:w="741" w:type="dxa"/>
          </w:tcPr>
          <w:p w:rsidR="0072109E" w:rsidRPr="00550C21" w:rsidRDefault="0072109E" w:rsidP="008A6ED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791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0</w:t>
            </w:r>
          </w:p>
        </w:tc>
        <w:tc>
          <w:tcPr>
            <w:tcW w:w="754" w:type="dxa"/>
          </w:tcPr>
          <w:p w:rsidR="0072109E" w:rsidRPr="00550C21" w:rsidRDefault="0072109E" w:rsidP="00FF6322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566,8</w:t>
            </w:r>
          </w:p>
        </w:tc>
        <w:tc>
          <w:tcPr>
            <w:tcW w:w="754" w:type="dxa"/>
            <w:gridSpan w:val="2"/>
          </w:tcPr>
          <w:p w:rsidR="0072109E" w:rsidRPr="00550C21" w:rsidRDefault="00E961D4" w:rsidP="00E961D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25</w:t>
            </w:r>
            <w:r w:rsidR="0072109E" w:rsidRPr="00550C21">
              <w:rPr>
                <w:rFonts w:ascii="Times New Roman" w:hAnsi="Times New Roman" w:cstheme="minorBidi"/>
                <w:lang w:eastAsia="en-US"/>
              </w:rPr>
              <w:t>8,</w:t>
            </w:r>
            <w:r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834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235,3</w:t>
            </w:r>
          </w:p>
        </w:tc>
        <w:tc>
          <w:tcPr>
            <w:tcW w:w="886" w:type="dxa"/>
          </w:tcPr>
          <w:p w:rsidR="0072109E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235,3</w:t>
            </w:r>
          </w:p>
          <w:p w:rsidR="003652E4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72109E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  <w:p w:rsidR="003652E4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E961D4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168,7</w:t>
            </w:r>
          </w:p>
        </w:tc>
        <w:tc>
          <w:tcPr>
            <w:tcW w:w="741" w:type="dxa"/>
          </w:tcPr>
          <w:p w:rsidR="0072109E" w:rsidRPr="00550C21" w:rsidRDefault="0072109E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39,9</w:t>
            </w:r>
          </w:p>
        </w:tc>
        <w:tc>
          <w:tcPr>
            <w:tcW w:w="754" w:type="dxa"/>
          </w:tcPr>
          <w:p w:rsidR="0072109E" w:rsidRPr="00550C21" w:rsidRDefault="0072109E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38,5</w:t>
            </w:r>
          </w:p>
        </w:tc>
        <w:tc>
          <w:tcPr>
            <w:tcW w:w="745" w:type="dxa"/>
          </w:tcPr>
          <w:p w:rsidR="0072109E" w:rsidRPr="00550C21" w:rsidRDefault="00E961D4" w:rsidP="0073438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843" w:type="dxa"/>
            <w:gridSpan w:val="2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886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E961D4" w:rsidP="00D868F9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1917,8</w:t>
            </w:r>
          </w:p>
        </w:tc>
        <w:tc>
          <w:tcPr>
            <w:tcW w:w="741" w:type="dxa"/>
          </w:tcPr>
          <w:p w:rsidR="0072109E" w:rsidRPr="00550C21" w:rsidRDefault="0072109E" w:rsidP="00550C21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751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1</w:t>
            </w:r>
          </w:p>
        </w:tc>
        <w:tc>
          <w:tcPr>
            <w:tcW w:w="754" w:type="dxa"/>
          </w:tcPr>
          <w:p w:rsidR="0072109E" w:rsidRPr="00550C21" w:rsidRDefault="0072109E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528,3</w:t>
            </w:r>
          </w:p>
        </w:tc>
        <w:tc>
          <w:tcPr>
            <w:tcW w:w="745" w:type="dxa"/>
          </w:tcPr>
          <w:p w:rsidR="0072109E" w:rsidRPr="00550C21" w:rsidRDefault="00E961D4" w:rsidP="00667637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228,0</w:t>
            </w:r>
          </w:p>
        </w:tc>
        <w:tc>
          <w:tcPr>
            <w:tcW w:w="843" w:type="dxa"/>
            <w:gridSpan w:val="2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205,2</w:t>
            </w:r>
          </w:p>
        </w:tc>
        <w:tc>
          <w:tcPr>
            <w:tcW w:w="886" w:type="dxa"/>
          </w:tcPr>
          <w:p w:rsidR="0072109E" w:rsidRPr="00550C21" w:rsidRDefault="00E961D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205,2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550C21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72109E" w:rsidRPr="00550C21" w:rsidRDefault="003652E4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42383E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lastRenderedPageBreak/>
              <w:t>1.1.</w:t>
            </w:r>
          </w:p>
        </w:tc>
        <w:tc>
          <w:tcPr>
            <w:tcW w:w="2155" w:type="dxa"/>
          </w:tcPr>
          <w:p w:rsidR="0072109E" w:rsidRPr="00550C21" w:rsidRDefault="0072109E" w:rsidP="00397691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«Усиление роли общественности в профилактике правонарушений и борьбе с преступностью»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управление по учету и отчетности  администрации Сусуманского городского округа</w:t>
            </w:r>
          </w:p>
        </w:tc>
        <w:tc>
          <w:tcPr>
            <w:tcW w:w="779" w:type="dxa"/>
          </w:tcPr>
          <w:p w:rsidR="0072109E" w:rsidRPr="00550C21" w:rsidRDefault="00C53CAC" w:rsidP="003F1DF9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310,1</w:t>
            </w:r>
          </w:p>
        </w:tc>
        <w:tc>
          <w:tcPr>
            <w:tcW w:w="741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54" w:type="dxa"/>
          </w:tcPr>
          <w:p w:rsidR="0072109E" w:rsidRPr="00550C21" w:rsidRDefault="0072109E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67,9</w:t>
            </w:r>
          </w:p>
        </w:tc>
        <w:tc>
          <w:tcPr>
            <w:tcW w:w="745" w:type="dxa"/>
          </w:tcPr>
          <w:p w:rsidR="0072109E" w:rsidRPr="00550C21" w:rsidRDefault="00C53CAC" w:rsidP="00FF6322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58,1</w:t>
            </w:r>
          </w:p>
        </w:tc>
        <w:tc>
          <w:tcPr>
            <w:tcW w:w="843" w:type="dxa"/>
            <w:gridSpan w:val="2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58,1</w:t>
            </w:r>
          </w:p>
        </w:tc>
        <w:tc>
          <w:tcPr>
            <w:tcW w:w="886" w:type="dxa"/>
          </w:tcPr>
          <w:p w:rsidR="0072109E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58,1</w:t>
            </w:r>
          </w:p>
          <w:p w:rsidR="003652E4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4F7D6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C53CAC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170,1</w:t>
            </w:r>
          </w:p>
        </w:tc>
        <w:tc>
          <w:tcPr>
            <w:tcW w:w="7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72109E" w:rsidRPr="00550C21" w:rsidRDefault="0072109E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45" w:type="dxa"/>
          </w:tcPr>
          <w:p w:rsidR="0072109E" w:rsidRPr="00550C21" w:rsidRDefault="00C53CAC" w:rsidP="00043457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30,1</w:t>
            </w:r>
          </w:p>
        </w:tc>
        <w:tc>
          <w:tcPr>
            <w:tcW w:w="843" w:type="dxa"/>
            <w:gridSpan w:val="2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886" w:type="dxa"/>
          </w:tcPr>
          <w:p w:rsidR="0072109E" w:rsidRPr="00550C21" w:rsidRDefault="00C53CAC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4E647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</w:t>
            </w:r>
            <w:r>
              <w:rPr>
                <w:rFonts w:ascii="Times New Roman" w:hAnsi="Times New Roman" w:cstheme="minorBidi"/>
                <w:lang w:eastAsia="en-US"/>
              </w:rPr>
              <w:t>40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54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74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886" w:type="dxa"/>
          </w:tcPr>
          <w:p w:rsidR="006B44EF" w:rsidRPr="00550C21" w:rsidRDefault="006B44EF" w:rsidP="006B44EF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28,0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1.1.1.</w:t>
            </w: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Привлечение общественности к участию в добровольных формированиях правоохранительной направленности (добровольных народных дружин, оперативных отрядов, добровольных формирований, казачества)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41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45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886" w:type="dxa"/>
          </w:tcPr>
          <w:p w:rsidR="0072109E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8,0</w:t>
            </w:r>
          </w:p>
          <w:p w:rsidR="003652E4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72109E" w:rsidRPr="00550C21" w:rsidTr="00A96299">
        <w:trPr>
          <w:jc w:val="center"/>
        </w:trPr>
        <w:tc>
          <w:tcPr>
            <w:tcW w:w="805" w:type="dxa"/>
          </w:tcPr>
          <w:p w:rsidR="0072109E" w:rsidRPr="00550C21" w:rsidRDefault="0072109E" w:rsidP="0039769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72109E" w:rsidRPr="00550C21" w:rsidRDefault="0072109E" w:rsidP="004631E8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72109E" w:rsidRPr="00550C21" w:rsidRDefault="0072109E" w:rsidP="00B83ACB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72109E" w:rsidRPr="00550C21" w:rsidRDefault="003652E4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72109E" w:rsidRPr="00550C21" w:rsidRDefault="0072109E" w:rsidP="00A628BB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  <w:r w:rsidRPr="00550C21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8,0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</w:t>
            </w:r>
            <w:r w:rsidR="00470995">
              <w:rPr>
                <w:rFonts w:ascii="Times New Roman" w:hAnsi="Times New Roman" w:cstheme="minorBidi"/>
                <w:lang w:eastAsia="en-US"/>
              </w:rPr>
              <w:t>.2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Мероприятия по поддержке граждан, участвующих в охране общественного порядка за счет средств областного бюджета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C53CAC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1.1.3</w:t>
            </w:r>
            <w:r w:rsidR="003652E4"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Мероприятия по поддержке граждан, участвующих в охране общественного порядка за счет средств местного бюджета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1.1.</w:t>
            </w:r>
            <w:r w:rsidR="00C53CAC"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Мероприятия по поддержке граждан, участвующих в охране общественного порядка 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208,8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58,5</w:t>
            </w:r>
          </w:p>
        </w:tc>
        <w:tc>
          <w:tcPr>
            <w:tcW w:w="745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50,1</w:t>
            </w:r>
          </w:p>
        </w:tc>
        <w:tc>
          <w:tcPr>
            <w:tcW w:w="843" w:type="dxa"/>
            <w:gridSpan w:val="2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50,1</w:t>
            </w:r>
          </w:p>
        </w:tc>
        <w:tc>
          <w:tcPr>
            <w:tcW w:w="886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50,1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128,8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38,5</w:t>
            </w:r>
          </w:p>
        </w:tc>
        <w:tc>
          <w:tcPr>
            <w:tcW w:w="745" w:type="dxa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30,1</w:t>
            </w:r>
          </w:p>
        </w:tc>
        <w:tc>
          <w:tcPr>
            <w:tcW w:w="843" w:type="dxa"/>
            <w:gridSpan w:val="2"/>
          </w:tcPr>
          <w:p w:rsidR="003652E4" w:rsidRPr="00550C21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</w:tc>
        <w:tc>
          <w:tcPr>
            <w:tcW w:w="886" w:type="dxa"/>
          </w:tcPr>
          <w:p w:rsidR="003652E4" w:rsidRDefault="006C68D7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30,1</w:t>
            </w:r>
          </w:p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93925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3652E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2C50CD" w:rsidRPr="00550C21" w:rsidTr="00A96299">
        <w:trPr>
          <w:jc w:val="center"/>
        </w:trPr>
        <w:tc>
          <w:tcPr>
            <w:tcW w:w="805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</w:t>
            </w:r>
          </w:p>
        </w:tc>
        <w:tc>
          <w:tcPr>
            <w:tcW w:w="2155" w:type="dxa"/>
          </w:tcPr>
          <w:p w:rsidR="002C50CD" w:rsidRPr="00550C21" w:rsidRDefault="002C50CD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«Профилактика правонарушений по отдельным видам противоправной деятельности»</w:t>
            </w:r>
          </w:p>
        </w:tc>
        <w:tc>
          <w:tcPr>
            <w:tcW w:w="1638" w:type="dxa"/>
            <w:vMerge w:val="restart"/>
          </w:tcPr>
          <w:p w:rsidR="002C50CD" w:rsidRPr="00550C21" w:rsidRDefault="002C50CD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управление по учету и отчетности, управление по делам молодежи, культуре и спорту  администрации Сусуманского городского округа</w:t>
            </w:r>
          </w:p>
        </w:tc>
        <w:tc>
          <w:tcPr>
            <w:tcW w:w="779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937,8</w:t>
            </w:r>
          </w:p>
        </w:tc>
        <w:tc>
          <w:tcPr>
            <w:tcW w:w="741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54" w:type="dxa"/>
          </w:tcPr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45" w:type="dxa"/>
          </w:tcPr>
          <w:p w:rsidR="002C50CD" w:rsidRPr="00550C21" w:rsidRDefault="002C50CD" w:rsidP="006619E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2C50CD" w:rsidRPr="00550C21" w:rsidRDefault="002C50CD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2C50CD" w:rsidRPr="00550C21" w:rsidRDefault="002C50CD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2C50CD" w:rsidRPr="00550C21" w:rsidRDefault="005A6208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7,8,10, 11,13</w:t>
            </w:r>
            <w:r w:rsidR="00820BF3">
              <w:rPr>
                <w:rFonts w:ascii="Times New Roman" w:hAnsi="Times New Roman" w:cstheme="minorBidi"/>
                <w:lang w:eastAsia="en-US"/>
              </w:rPr>
              <w:t>,15</w:t>
            </w:r>
            <w:r w:rsidR="002C50CD" w:rsidRPr="00550C21">
              <w:rPr>
                <w:rFonts w:ascii="Times New Roman" w:hAnsi="Times New Roman" w:cstheme="minorBidi"/>
                <w:lang w:eastAsia="en-US"/>
              </w:rPr>
              <w:t>,</w:t>
            </w:r>
            <w:r w:rsidR="00820BF3">
              <w:rPr>
                <w:rFonts w:ascii="Times New Roman" w:hAnsi="Times New Roman" w:cstheme="minorBidi"/>
                <w:lang w:eastAsia="en-US"/>
              </w:rPr>
              <w:t xml:space="preserve">   16,20</w:t>
            </w:r>
          </w:p>
          <w:p w:rsidR="002C50CD" w:rsidRPr="00550C21" w:rsidRDefault="002C50CD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A96299">
        <w:trPr>
          <w:jc w:val="center"/>
        </w:trPr>
        <w:tc>
          <w:tcPr>
            <w:tcW w:w="80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  <w:vMerge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937,8</w:t>
            </w:r>
          </w:p>
        </w:tc>
        <w:tc>
          <w:tcPr>
            <w:tcW w:w="741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</w:t>
            </w:r>
            <w:r w:rsidRPr="00550C21">
              <w:rPr>
                <w:rFonts w:ascii="Times New Roman" w:hAnsi="Times New Roman" w:cstheme="minorBidi"/>
                <w:lang w:eastAsia="en-US"/>
              </w:rPr>
              <w:t>0</w:t>
            </w:r>
            <w:r>
              <w:rPr>
                <w:rFonts w:ascii="Times New Roman" w:hAnsi="Times New Roman" w:cstheme="minorBidi"/>
                <w:lang w:eastAsia="en-US"/>
              </w:rPr>
              <w:t>7</w:t>
            </w:r>
            <w:r w:rsidRPr="00550C21">
              <w:rPr>
                <w:rFonts w:ascii="Times New Roman" w:hAnsi="Times New Roman" w:cstheme="minorBidi"/>
                <w:lang w:eastAsia="en-US"/>
              </w:rPr>
              <w:t>,</w:t>
            </w:r>
            <w:r>
              <w:rPr>
                <w:rFonts w:ascii="Times New Roman" w:hAnsi="Times New Roman" w:cstheme="minorBidi"/>
                <w:lang w:eastAsia="en-US"/>
              </w:rPr>
              <w:t>8</w:t>
            </w:r>
          </w:p>
        </w:tc>
        <w:tc>
          <w:tcPr>
            <w:tcW w:w="754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330,0</w:t>
            </w:r>
          </w:p>
        </w:tc>
        <w:tc>
          <w:tcPr>
            <w:tcW w:w="745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  <w:vMerge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A96299">
        <w:trPr>
          <w:jc w:val="center"/>
        </w:trPr>
        <w:tc>
          <w:tcPr>
            <w:tcW w:w="805" w:type="dxa"/>
          </w:tcPr>
          <w:p w:rsidR="00EF3956" w:rsidRPr="00550C21" w:rsidRDefault="00EF3956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1.2.</w:t>
            </w:r>
            <w:r w:rsidR="00470995">
              <w:rPr>
                <w:rFonts w:ascii="Times New Roman" w:hAnsi="Times New Roman" w:cstheme="minorBidi"/>
                <w:lang w:eastAsia="en-US"/>
              </w:rPr>
              <w:t>1</w:t>
            </w:r>
            <w:r w:rsidRPr="00550C21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Установка видеонаблюдения</w:t>
            </w:r>
          </w:p>
        </w:tc>
        <w:tc>
          <w:tcPr>
            <w:tcW w:w="1638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620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41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45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A96299">
        <w:trPr>
          <w:jc w:val="center"/>
        </w:trPr>
        <w:tc>
          <w:tcPr>
            <w:tcW w:w="80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620</w:t>
            </w:r>
            <w:r w:rsidRPr="00550C21">
              <w:rPr>
                <w:rFonts w:ascii="Times New Roman" w:hAnsi="Times New Roman" w:cstheme="minorBidi"/>
                <w:lang w:eastAsia="en-US"/>
              </w:rPr>
              <w:t>,0</w:t>
            </w:r>
          </w:p>
        </w:tc>
        <w:tc>
          <w:tcPr>
            <w:tcW w:w="741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54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310,0</w:t>
            </w:r>
          </w:p>
        </w:tc>
        <w:tc>
          <w:tcPr>
            <w:tcW w:w="745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A96299">
        <w:trPr>
          <w:jc w:val="center"/>
        </w:trPr>
        <w:tc>
          <w:tcPr>
            <w:tcW w:w="805" w:type="dxa"/>
          </w:tcPr>
          <w:p w:rsidR="00EF3956" w:rsidRPr="00550C21" w:rsidRDefault="00470995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1.2.2</w:t>
            </w:r>
            <w:r w:rsidR="00EF3956"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 xml:space="preserve">Приобретение, изготовление баннеров и иной наглядной продукции антитеррористической направленности </w:t>
            </w:r>
          </w:p>
        </w:tc>
        <w:tc>
          <w:tcPr>
            <w:tcW w:w="1638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54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45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EF3956" w:rsidRPr="00550C21" w:rsidTr="00A96299">
        <w:trPr>
          <w:jc w:val="center"/>
        </w:trPr>
        <w:tc>
          <w:tcPr>
            <w:tcW w:w="805" w:type="dxa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EF3956" w:rsidRPr="00550C21" w:rsidRDefault="00EF3956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4</w:t>
            </w: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54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20,0</w:t>
            </w:r>
          </w:p>
        </w:tc>
        <w:tc>
          <w:tcPr>
            <w:tcW w:w="745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EF3956" w:rsidRPr="00550C21" w:rsidRDefault="00EF3956" w:rsidP="006619E1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EF3956" w:rsidRPr="00550C21" w:rsidRDefault="00EF3956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470995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1.2.</w:t>
            </w:r>
            <w:r w:rsidR="00470995">
              <w:rPr>
                <w:rFonts w:ascii="Times New Roman" w:hAnsi="Times New Roman" w:cstheme="minorBidi"/>
                <w:lang w:eastAsia="en-US"/>
              </w:rPr>
              <w:t>3</w:t>
            </w:r>
            <w:r>
              <w:rPr>
                <w:rFonts w:ascii="Times New Roman" w:hAnsi="Times New Roman" w:cstheme="minorBidi"/>
                <w:lang w:eastAsia="en-US"/>
              </w:rPr>
              <w:t>.</w:t>
            </w: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Приобретение и поставка гидравлического шлагбаума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277,8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</w:t>
            </w: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Основное мероприятие Профилактика правонарушений среди несовершеннолетних и молодежи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779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843" w:type="dxa"/>
            <w:gridSpan w:val="2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886" w:type="dxa"/>
          </w:tcPr>
          <w:p w:rsidR="003652E4" w:rsidRPr="00550C21" w:rsidRDefault="00C932C3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3652E4" w:rsidRPr="00550C21" w:rsidRDefault="00477E4F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3,14,21,22,24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A96299">
        <w:trPr>
          <w:jc w:val="center"/>
        </w:trPr>
        <w:tc>
          <w:tcPr>
            <w:tcW w:w="80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41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843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886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A96299">
        <w:trPr>
          <w:jc w:val="center"/>
        </w:trPr>
        <w:tc>
          <w:tcPr>
            <w:tcW w:w="805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1.3.1.</w:t>
            </w:r>
          </w:p>
        </w:tc>
        <w:tc>
          <w:tcPr>
            <w:tcW w:w="215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Профилактика безнадзорности, правонарушений и вредных привычек несовершеннолетних</w:t>
            </w:r>
          </w:p>
        </w:tc>
        <w:tc>
          <w:tcPr>
            <w:tcW w:w="1638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41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843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886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C932C3" w:rsidRPr="00550C21" w:rsidTr="00A96299">
        <w:trPr>
          <w:jc w:val="center"/>
        </w:trPr>
        <w:tc>
          <w:tcPr>
            <w:tcW w:w="80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38" w:type="dxa"/>
          </w:tcPr>
          <w:p w:rsidR="00C932C3" w:rsidRPr="00550C21" w:rsidRDefault="00C932C3" w:rsidP="00C932C3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840,0</w:t>
            </w:r>
          </w:p>
        </w:tc>
        <w:tc>
          <w:tcPr>
            <w:tcW w:w="741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</w:t>
            </w:r>
            <w:r w:rsidRPr="00550C21">
              <w:rPr>
                <w:rFonts w:ascii="Times New Roman" w:hAnsi="Times New Roman"/>
                <w:lang w:eastAsia="en-US"/>
              </w:rPr>
              <w:t>,3</w:t>
            </w:r>
          </w:p>
        </w:tc>
        <w:tc>
          <w:tcPr>
            <w:tcW w:w="754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170,3</w:t>
            </w:r>
          </w:p>
        </w:tc>
        <w:tc>
          <w:tcPr>
            <w:tcW w:w="745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843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886" w:type="dxa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>
              <w:rPr>
                <w:rFonts w:ascii="Times New Roman" w:hAnsi="Times New Roman" w:cstheme="minorBidi"/>
                <w:lang w:eastAsia="en-US"/>
              </w:rPr>
              <w:t>177,2</w:t>
            </w:r>
          </w:p>
        </w:tc>
        <w:tc>
          <w:tcPr>
            <w:tcW w:w="1406" w:type="dxa"/>
            <w:gridSpan w:val="2"/>
          </w:tcPr>
          <w:p w:rsidR="00C932C3" w:rsidRPr="00550C21" w:rsidRDefault="00C932C3" w:rsidP="00C932C3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  <w:tr w:rsidR="003652E4" w:rsidRPr="00550C21" w:rsidTr="00A96299">
        <w:trPr>
          <w:jc w:val="center"/>
        </w:trPr>
        <w:tc>
          <w:tcPr>
            <w:tcW w:w="80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2155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38" w:type="dxa"/>
          </w:tcPr>
          <w:p w:rsidR="003652E4" w:rsidRPr="00550C21" w:rsidRDefault="003652E4" w:rsidP="003652E4">
            <w:pPr>
              <w:ind w:firstLine="0"/>
              <w:rPr>
                <w:rFonts w:ascii="Times New Roman" w:hAnsi="Times New Roman" w:cstheme="minorBidi"/>
                <w:lang w:eastAsia="en-US"/>
              </w:rPr>
            </w:pPr>
          </w:p>
        </w:tc>
        <w:tc>
          <w:tcPr>
            <w:tcW w:w="779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1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54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745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43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886" w:type="dxa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0,0</w:t>
            </w:r>
          </w:p>
        </w:tc>
        <w:tc>
          <w:tcPr>
            <w:tcW w:w="1406" w:type="dxa"/>
            <w:gridSpan w:val="2"/>
          </w:tcPr>
          <w:p w:rsidR="003652E4" w:rsidRPr="00550C21" w:rsidRDefault="003652E4" w:rsidP="003652E4">
            <w:pPr>
              <w:ind w:firstLine="0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550C21">
              <w:rPr>
                <w:rFonts w:ascii="Times New Roman" w:hAnsi="Times New Roman" w:cstheme="minorBidi"/>
                <w:lang w:eastAsia="en-US"/>
              </w:rPr>
              <w:t>х</w:t>
            </w:r>
          </w:p>
        </w:tc>
      </w:tr>
    </w:tbl>
    <w:p w:rsidR="008E5195" w:rsidRDefault="008E5195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lang w:eastAsia="en-US"/>
        </w:rPr>
        <w:t>».</w:t>
      </w:r>
    </w:p>
    <w:p w:rsidR="00BB05F3" w:rsidRPr="002467E7" w:rsidRDefault="00DC5F8A" w:rsidP="00BB05F3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D339E">
        <w:rPr>
          <w:rFonts w:ascii="Times New Roman" w:hAnsi="Times New Roman"/>
          <w:sz w:val="24"/>
          <w:szCs w:val="24"/>
        </w:rPr>
        <w:t>2</w:t>
      </w:r>
      <w:r w:rsidR="004631E8">
        <w:rPr>
          <w:rFonts w:ascii="Times New Roman" w:hAnsi="Times New Roman"/>
          <w:sz w:val="24"/>
          <w:szCs w:val="24"/>
        </w:rPr>
        <w:t xml:space="preserve">. </w:t>
      </w:r>
      <w:r w:rsidR="0068066D">
        <w:rPr>
          <w:rFonts w:ascii="Times New Roman" w:hAnsi="Times New Roman"/>
          <w:sz w:val="24"/>
          <w:szCs w:val="24"/>
        </w:rPr>
        <w:t xml:space="preserve">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</w:t>
      </w:r>
      <w:r w:rsidR="00BB05F3" w:rsidRPr="002467E7">
        <w:rPr>
          <w:rFonts w:ascii="Times New Roman" w:hAnsi="Times New Roman"/>
          <w:sz w:val="24"/>
          <w:szCs w:val="24"/>
        </w:rPr>
        <w:t xml:space="preserve">на 2023 год и плановый период 2024-2025 годы.            </w:t>
      </w:r>
    </w:p>
    <w:p w:rsidR="004631E8" w:rsidRDefault="0068066D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631E8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4631E8" w:rsidRDefault="007D339E" w:rsidP="00373C1D">
      <w:pPr>
        <w:widowControl/>
        <w:autoSpaceDE/>
        <w:adjustRightInd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3C1D">
        <w:rPr>
          <w:rFonts w:ascii="Times New Roman" w:hAnsi="Times New Roman"/>
          <w:sz w:val="24"/>
          <w:szCs w:val="24"/>
        </w:rPr>
        <w:t>.</w:t>
      </w:r>
      <w:r w:rsidR="004631E8">
        <w:rPr>
          <w:rFonts w:ascii="Times New Roman" w:hAnsi="Times New Roman"/>
          <w:sz w:val="24"/>
          <w:szCs w:val="24"/>
        </w:rPr>
        <w:t xml:space="preserve"> Контроль за исполнением постановления возложить на заместителя главы администрации Сусуманского городского округа по социальным вопросам</w:t>
      </w:r>
      <w:r w:rsidR="00324DA5">
        <w:rPr>
          <w:rFonts w:ascii="Times New Roman" w:hAnsi="Times New Roman"/>
          <w:sz w:val="24"/>
          <w:szCs w:val="24"/>
        </w:rPr>
        <w:t>.</w:t>
      </w:r>
      <w:r w:rsidR="001E6429">
        <w:rPr>
          <w:rFonts w:ascii="Times New Roman" w:hAnsi="Times New Roman"/>
          <w:sz w:val="24"/>
          <w:szCs w:val="24"/>
        </w:rPr>
        <w:t xml:space="preserve"> </w:t>
      </w:r>
    </w:p>
    <w:p w:rsidR="004631E8" w:rsidRDefault="004631E8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8E5195" w:rsidRDefault="008E5195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1CC9" w:rsidRDefault="00C01CC9" w:rsidP="004631E8">
      <w:pPr>
        <w:widowControl/>
        <w:autoSpaceDE/>
        <w:adjustRightInd/>
        <w:spacing w:after="200" w:line="276" w:lineRule="auto"/>
        <w:ind w:left="72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:rsidR="004631E8" w:rsidRDefault="00B42C18" w:rsidP="00B86CB3">
      <w:pPr>
        <w:tabs>
          <w:tab w:val="left" w:pos="7230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631E8">
        <w:rPr>
          <w:rFonts w:ascii="Times New Roman" w:hAnsi="Times New Roman"/>
          <w:sz w:val="24"/>
          <w:szCs w:val="24"/>
        </w:rPr>
        <w:t xml:space="preserve"> Сусуманского городского округа                                    </w:t>
      </w:r>
      <w:r w:rsidR="003B555E">
        <w:rPr>
          <w:rFonts w:ascii="Times New Roman" w:hAnsi="Times New Roman"/>
          <w:sz w:val="24"/>
          <w:szCs w:val="24"/>
        </w:rPr>
        <w:t xml:space="preserve">             </w:t>
      </w:r>
      <w:r w:rsidR="00AE53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И</w:t>
      </w:r>
      <w:r w:rsidR="003B555E">
        <w:rPr>
          <w:rFonts w:ascii="Times New Roman" w:hAnsi="Times New Roman"/>
          <w:sz w:val="24"/>
          <w:szCs w:val="24"/>
        </w:rPr>
        <w:t>.Н. Пряников</w:t>
      </w:r>
    </w:p>
    <w:sectPr w:rsidR="0046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5EA"/>
    <w:multiLevelType w:val="hybridMultilevel"/>
    <w:tmpl w:val="C70CC4EA"/>
    <w:lvl w:ilvl="0" w:tplc="111CC5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E"/>
    <w:rsid w:val="00043457"/>
    <w:rsid w:val="000554A5"/>
    <w:rsid w:val="00070E2A"/>
    <w:rsid w:val="00082CB6"/>
    <w:rsid w:val="0009686A"/>
    <w:rsid w:val="000D1081"/>
    <w:rsid w:val="00112407"/>
    <w:rsid w:val="00120A45"/>
    <w:rsid w:val="00124492"/>
    <w:rsid w:val="0013053F"/>
    <w:rsid w:val="0013497C"/>
    <w:rsid w:val="0013659A"/>
    <w:rsid w:val="001B47E2"/>
    <w:rsid w:val="001E5CCB"/>
    <w:rsid w:val="001E6429"/>
    <w:rsid w:val="001F40AB"/>
    <w:rsid w:val="00201AFB"/>
    <w:rsid w:val="00217115"/>
    <w:rsid w:val="002332A4"/>
    <w:rsid w:val="00294083"/>
    <w:rsid w:val="002C50CD"/>
    <w:rsid w:val="003079A8"/>
    <w:rsid w:val="00324DA5"/>
    <w:rsid w:val="003328EC"/>
    <w:rsid w:val="0035391C"/>
    <w:rsid w:val="00353F4B"/>
    <w:rsid w:val="003552A7"/>
    <w:rsid w:val="003652E4"/>
    <w:rsid w:val="00365CFE"/>
    <w:rsid w:val="00373C1D"/>
    <w:rsid w:val="003762A6"/>
    <w:rsid w:val="00393925"/>
    <w:rsid w:val="00397691"/>
    <w:rsid w:val="003B0509"/>
    <w:rsid w:val="003B555E"/>
    <w:rsid w:val="003C054B"/>
    <w:rsid w:val="003D3D1A"/>
    <w:rsid w:val="003F1DF9"/>
    <w:rsid w:val="00403279"/>
    <w:rsid w:val="00422E72"/>
    <w:rsid w:val="0042383E"/>
    <w:rsid w:val="00447700"/>
    <w:rsid w:val="00455B98"/>
    <w:rsid w:val="004631E8"/>
    <w:rsid w:val="00470995"/>
    <w:rsid w:val="00477E4F"/>
    <w:rsid w:val="004D0BF8"/>
    <w:rsid w:val="004E5FAA"/>
    <w:rsid w:val="004E6471"/>
    <w:rsid w:val="004F3679"/>
    <w:rsid w:val="004F5CEB"/>
    <w:rsid w:val="004F7D6E"/>
    <w:rsid w:val="005078DA"/>
    <w:rsid w:val="00550C21"/>
    <w:rsid w:val="00560DCD"/>
    <w:rsid w:val="00565932"/>
    <w:rsid w:val="005A6208"/>
    <w:rsid w:val="005B6DB3"/>
    <w:rsid w:val="005C11D0"/>
    <w:rsid w:val="005C34A0"/>
    <w:rsid w:val="005D17FC"/>
    <w:rsid w:val="005F3D62"/>
    <w:rsid w:val="005F40CC"/>
    <w:rsid w:val="006009E9"/>
    <w:rsid w:val="00615B45"/>
    <w:rsid w:val="00642708"/>
    <w:rsid w:val="00647CCA"/>
    <w:rsid w:val="006619E1"/>
    <w:rsid w:val="00663A6A"/>
    <w:rsid w:val="00667637"/>
    <w:rsid w:val="0068066D"/>
    <w:rsid w:val="00680EE2"/>
    <w:rsid w:val="00684D46"/>
    <w:rsid w:val="006B44EF"/>
    <w:rsid w:val="006C68D7"/>
    <w:rsid w:val="006F0FE3"/>
    <w:rsid w:val="0070381E"/>
    <w:rsid w:val="00706292"/>
    <w:rsid w:val="00714CB5"/>
    <w:rsid w:val="00717287"/>
    <w:rsid w:val="0072109E"/>
    <w:rsid w:val="0073438B"/>
    <w:rsid w:val="0073788E"/>
    <w:rsid w:val="00743873"/>
    <w:rsid w:val="00767025"/>
    <w:rsid w:val="00781C2F"/>
    <w:rsid w:val="007C772E"/>
    <w:rsid w:val="007D339E"/>
    <w:rsid w:val="007E1FD8"/>
    <w:rsid w:val="007F101F"/>
    <w:rsid w:val="007F4683"/>
    <w:rsid w:val="0081430B"/>
    <w:rsid w:val="0081731A"/>
    <w:rsid w:val="00820BF3"/>
    <w:rsid w:val="00832FCC"/>
    <w:rsid w:val="0085279B"/>
    <w:rsid w:val="00852F51"/>
    <w:rsid w:val="00867BAC"/>
    <w:rsid w:val="008712DB"/>
    <w:rsid w:val="0088369B"/>
    <w:rsid w:val="00894310"/>
    <w:rsid w:val="008A6EDB"/>
    <w:rsid w:val="008B1D18"/>
    <w:rsid w:val="008C404E"/>
    <w:rsid w:val="008E5195"/>
    <w:rsid w:val="00905794"/>
    <w:rsid w:val="009208DE"/>
    <w:rsid w:val="009263AD"/>
    <w:rsid w:val="00934634"/>
    <w:rsid w:val="00940FFA"/>
    <w:rsid w:val="009657F0"/>
    <w:rsid w:val="0099106B"/>
    <w:rsid w:val="009A4565"/>
    <w:rsid w:val="009C2C55"/>
    <w:rsid w:val="009C6FC2"/>
    <w:rsid w:val="00A01581"/>
    <w:rsid w:val="00A04238"/>
    <w:rsid w:val="00A1797B"/>
    <w:rsid w:val="00A22D97"/>
    <w:rsid w:val="00A628BB"/>
    <w:rsid w:val="00A742F1"/>
    <w:rsid w:val="00A96299"/>
    <w:rsid w:val="00AB25E1"/>
    <w:rsid w:val="00AD30F6"/>
    <w:rsid w:val="00AE536A"/>
    <w:rsid w:val="00B354A6"/>
    <w:rsid w:val="00B36AFE"/>
    <w:rsid w:val="00B374A0"/>
    <w:rsid w:val="00B4255F"/>
    <w:rsid w:val="00B42C18"/>
    <w:rsid w:val="00B713D6"/>
    <w:rsid w:val="00B81A58"/>
    <w:rsid w:val="00B83ACB"/>
    <w:rsid w:val="00B86CB3"/>
    <w:rsid w:val="00B91638"/>
    <w:rsid w:val="00B97BF6"/>
    <w:rsid w:val="00BA2F11"/>
    <w:rsid w:val="00BB05F3"/>
    <w:rsid w:val="00BB46BD"/>
    <w:rsid w:val="00C01CC9"/>
    <w:rsid w:val="00C038CA"/>
    <w:rsid w:val="00C11D48"/>
    <w:rsid w:val="00C13DB8"/>
    <w:rsid w:val="00C371F3"/>
    <w:rsid w:val="00C53CAC"/>
    <w:rsid w:val="00C56B99"/>
    <w:rsid w:val="00C56E41"/>
    <w:rsid w:val="00C87143"/>
    <w:rsid w:val="00C90A66"/>
    <w:rsid w:val="00C9143F"/>
    <w:rsid w:val="00C932C3"/>
    <w:rsid w:val="00CA53D2"/>
    <w:rsid w:val="00CB48D1"/>
    <w:rsid w:val="00CB4D59"/>
    <w:rsid w:val="00CE63EF"/>
    <w:rsid w:val="00D02790"/>
    <w:rsid w:val="00D11697"/>
    <w:rsid w:val="00D868F9"/>
    <w:rsid w:val="00DA1CB3"/>
    <w:rsid w:val="00DA78D3"/>
    <w:rsid w:val="00DB025B"/>
    <w:rsid w:val="00DB458C"/>
    <w:rsid w:val="00DC5F8A"/>
    <w:rsid w:val="00DC6A18"/>
    <w:rsid w:val="00DE64E6"/>
    <w:rsid w:val="00E00C13"/>
    <w:rsid w:val="00E22618"/>
    <w:rsid w:val="00E40C8A"/>
    <w:rsid w:val="00E4151E"/>
    <w:rsid w:val="00E5091D"/>
    <w:rsid w:val="00E6583C"/>
    <w:rsid w:val="00E77636"/>
    <w:rsid w:val="00E961D4"/>
    <w:rsid w:val="00EA1572"/>
    <w:rsid w:val="00EA6A5A"/>
    <w:rsid w:val="00EF3956"/>
    <w:rsid w:val="00F11189"/>
    <w:rsid w:val="00F12BB0"/>
    <w:rsid w:val="00F17B24"/>
    <w:rsid w:val="00F209AE"/>
    <w:rsid w:val="00F24178"/>
    <w:rsid w:val="00F33004"/>
    <w:rsid w:val="00F44967"/>
    <w:rsid w:val="00F467D3"/>
    <w:rsid w:val="00F60E57"/>
    <w:rsid w:val="00F852C9"/>
    <w:rsid w:val="00FA1F16"/>
    <w:rsid w:val="00FD455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1E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31E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31E8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C1D"/>
    <w:pPr>
      <w:ind w:left="720"/>
      <w:contextualSpacing/>
    </w:pPr>
  </w:style>
  <w:style w:type="paragraph" w:styleId="a8">
    <w:name w:val="No Spacing"/>
    <w:uiPriority w:val="1"/>
    <w:qFormat/>
    <w:rsid w:val="00B4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028033A80553D54661332071B1C79087D7390E080D85A79103D3E894EE9B070574D47790CFD96DCC7257660s3E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8028033A80553D54661332071B1C79087C7399ED80D85A79103D3E894EE9B070574D47790CFD96DCC7257660s3E5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8028033A80553D54661332071B1C790B7D7C98E385D85A79103D3E894EE9B070574D47790CFD96DCC7257660s3E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8028033A80553D54661332071B1C790B7D7C98E385D85A79103D3E894EE9B070574D47790CFD96DCC7257660s3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F04B-E8E1-4775-A79B-A1EBB5AF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28</cp:revision>
  <cp:lastPrinted>2022-12-27T05:22:00Z</cp:lastPrinted>
  <dcterms:created xsi:type="dcterms:W3CDTF">2022-12-11T23:45:00Z</dcterms:created>
  <dcterms:modified xsi:type="dcterms:W3CDTF">2022-12-27T05:23:00Z</dcterms:modified>
</cp:coreProperties>
</file>