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65" w:rsidRDefault="0046716A" w:rsidP="0046716A">
      <w:pPr>
        <w:pStyle w:val="a3"/>
        <w:rPr>
          <w:sz w:val="36"/>
          <w:szCs w:val="36"/>
        </w:rPr>
      </w:pPr>
      <w:r w:rsidRPr="00423062">
        <w:rPr>
          <w:sz w:val="36"/>
          <w:szCs w:val="36"/>
        </w:rPr>
        <w:t xml:space="preserve">АДМИНИСТРАЦИЯ </w:t>
      </w:r>
    </w:p>
    <w:p w:rsidR="0046716A" w:rsidRDefault="0046716A" w:rsidP="0046716A">
      <w:pPr>
        <w:pStyle w:val="a3"/>
        <w:rPr>
          <w:sz w:val="36"/>
          <w:szCs w:val="36"/>
        </w:rPr>
      </w:pPr>
      <w:r w:rsidRPr="00423062">
        <w:rPr>
          <w:sz w:val="36"/>
          <w:szCs w:val="36"/>
        </w:rPr>
        <w:t xml:space="preserve">СУСУМАНСКОГО </w:t>
      </w:r>
      <w:r w:rsidR="00264F0E">
        <w:rPr>
          <w:sz w:val="36"/>
          <w:szCs w:val="36"/>
        </w:rPr>
        <w:t xml:space="preserve">МУНИЦИПАЛЬНОГО </w:t>
      </w:r>
      <w:r w:rsidRPr="00423062">
        <w:rPr>
          <w:sz w:val="36"/>
          <w:szCs w:val="36"/>
        </w:rPr>
        <w:t xml:space="preserve"> ОКРУГА</w:t>
      </w:r>
    </w:p>
    <w:p w:rsidR="00264F0E" w:rsidRPr="00423062" w:rsidRDefault="00264F0E" w:rsidP="0046716A">
      <w:pPr>
        <w:pStyle w:val="a3"/>
        <w:rPr>
          <w:sz w:val="36"/>
          <w:szCs w:val="36"/>
        </w:rPr>
      </w:pPr>
      <w:r>
        <w:rPr>
          <w:sz w:val="36"/>
          <w:szCs w:val="36"/>
        </w:rPr>
        <w:t>МАГАДАНСКОЙ ОБЛАСТИ</w:t>
      </w:r>
    </w:p>
    <w:p w:rsidR="0046716A" w:rsidRPr="00CB6EAB" w:rsidRDefault="0046716A" w:rsidP="0046716A">
      <w:pPr>
        <w:pStyle w:val="1"/>
        <w:rPr>
          <w:sz w:val="36"/>
          <w:szCs w:val="36"/>
        </w:rPr>
      </w:pPr>
    </w:p>
    <w:p w:rsidR="0046716A" w:rsidRPr="00D64263" w:rsidRDefault="0046716A" w:rsidP="0046716A">
      <w:pPr>
        <w:pStyle w:val="1"/>
        <w:rPr>
          <w:szCs w:val="52"/>
        </w:rPr>
      </w:pPr>
      <w:r w:rsidRPr="00D64263">
        <w:rPr>
          <w:szCs w:val="52"/>
        </w:rPr>
        <w:t>ПОСТАНОВЛЕНИЕ</w:t>
      </w:r>
    </w:p>
    <w:p w:rsidR="0046716A" w:rsidRDefault="0046716A" w:rsidP="0046716A">
      <w:pPr>
        <w:jc w:val="both"/>
        <w:rPr>
          <w:sz w:val="24"/>
        </w:rPr>
      </w:pPr>
    </w:p>
    <w:p w:rsidR="00CB6EAB" w:rsidRPr="00423062" w:rsidRDefault="00CB6EAB" w:rsidP="0046716A">
      <w:pPr>
        <w:jc w:val="both"/>
        <w:rPr>
          <w:sz w:val="24"/>
        </w:rPr>
      </w:pPr>
    </w:p>
    <w:p w:rsidR="0046716A" w:rsidRPr="00423062" w:rsidRDefault="0046716A" w:rsidP="00A3618B">
      <w:pPr>
        <w:pStyle w:val="2"/>
        <w:ind w:firstLine="0"/>
      </w:pPr>
      <w:r w:rsidRPr="00294745">
        <w:t>От</w:t>
      </w:r>
      <w:r w:rsidR="003334C9">
        <w:t xml:space="preserve"> </w:t>
      </w:r>
      <w:r w:rsidR="00A72341">
        <w:t>14</w:t>
      </w:r>
      <w:r w:rsidR="004016DE" w:rsidRPr="00294745">
        <w:t>.</w:t>
      </w:r>
      <w:r w:rsidR="00757651" w:rsidRPr="00294745">
        <w:t>1</w:t>
      </w:r>
      <w:r w:rsidR="003D2A16" w:rsidRPr="00294745">
        <w:t>2</w:t>
      </w:r>
      <w:r w:rsidRPr="00294745">
        <w:t>.20</w:t>
      </w:r>
      <w:r w:rsidR="000E026C" w:rsidRPr="00294745">
        <w:t>2</w:t>
      </w:r>
      <w:r w:rsidR="00264F0E" w:rsidRPr="00294745">
        <w:t>3</w:t>
      </w:r>
      <w:r w:rsidRPr="00294745">
        <w:t xml:space="preserve"> года</w:t>
      </w:r>
      <w:r w:rsidRPr="00423062">
        <w:t xml:space="preserve">                                   </w:t>
      </w:r>
      <w:r w:rsidR="00F878CE">
        <w:t xml:space="preserve">  </w:t>
      </w:r>
      <w:r w:rsidRPr="00423062">
        <w:t xml:space="preserve"> №</w:t>
      </w:r>
      <w:r w:rsidR="005F5E4F">
        <w:t xml:space="preserve">  619</w:t>
      </w:r>
    </w:p>
    <w:p w:rsidR="0046716A" w:rsidRPr="00423062" w:rsidRDefault="0046716A" w:rsidP="0046716A">
      <w:pPr>
        <w:jc w:val="both"/>
        <w:rPr>
          <w:sz w:val="24"/>
        </w:rPr>
      </w:pPr>
      <w:r w:rsidRPr="00423062">
        <w:rPr>
          <w:sz w:val="24"/>
        </w:rPr>
        <w:t xml:space="preserve">г. Сусуман  </w:t>
      </w:r>
    </w:p>
    <w:p w:rsidR="003E4617" w:rsidRDefault="003E4617" w:rsidP="0046716A">
      <w:pPr>
        <w:jc w:val="both"/>
        <w:rPr>
          <w:sz w:val="24"/>
        </w:rPr>
      </w:pPr>
    </w:p>
    <w:p w:rsidR="004016DE" w:rsidRPr="00860900" w:rsidRDefault="004016DE" w:rsidP="0046716A">
      <w:pPr>
        <w:jc w:val="both"/>
        <w:rPr>
          <w:sz w:val="24"/>
        </w:rPr>
      </w:pPr>
    </w:p>
    <w:p w:rsidR="00B121C0" w:rsidRDefault="00E2252E" w:rsidP="008667E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60900">
        <w:rPr>
          <w:rFonts w:ascii="Times New Roman" w:hAnsi="Times New Roman" w:cs="Times New Roman"/>
          <w:b w:val="0"/>
          <w:sz w:val="24"/>
          <w:szCs w:val="24"/>
        </w:rPr>
        <w:t>Об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утвержд</w:t>
      </w:r>
      <w:r w:rsidR="008B2808">
        <w:rPr>
          <w:rFonts w:ascii="Times New Roman" w:hAnsi="Times New Roman" w:cs="Times New Roman"/>
          <w:b w:val="0"/>
          <w:sz w:val="24"/>
          <w:szCs w:val="24"/>
        </w:rPr>
        <w:t>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нии перечней главных администраторов </w:t>
      </w:r>
    </w:p>
    <w:p w:rsidR="00B121C0" w:rsidRDefault="00E2252E" w:rsidP="008667E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доходов бюджета муниципального образования</w:t>
      </w:r>
    </w:p>
    <w:p w:rsidR="00B121C0" w:rsidRDefault="00B121C0" w:rsidP="008667E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«Сусуманский</w:t>
      </w:r>
      <w:r w:rsidR="00E44C6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6351">
        <w:rPr>
          <w:rFonts w:ascii="Times New Roman" w:hAnsi="Times New Roman" w:cs="Times New Roman"/>
          <w:b w:val="0"/>
          <w:sz w:val="24"/>
          <w:szCs w:val="24"/>
        </w:rPr>
        <w:t xml:space="preserve">муниципальный </w:t>
      </w:r>
      <w:r w:rsidR="00E2252E">
        <w:rPr>
          <w:rFonts w:ascii="Times New Roman" w:hAnsi="Times New Roman" w:cs="Times New Roman"/>
          <w:b w:val="0"/>
          <w:sz w:val="24"/>
          <w:szCs w:val="24"/>
        </w:rPr>
        <w:t>округ</w:t>
      </w:r>
      <w:r w:rsidR="005C6351">
        <w:rPr>
          <w:rFonts w:ascii="Times New Roman" w:hAnsi="Times New Roman" w:cs="Times New Roman"/>
          <w:b w:val="0"/>
          <w:sz w:val="24"/>
          <w:szCs w:val="24"/>
        </w:rPr>
        <w:t xml:space="preserve"> Магаданской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», </w:t>
      </w:r>
    </w:p>
    <w:p w:rsidR="00B121C0" w:rsidRDefault="00B121C0" w:rsidP="008667E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главных админист</w:t>
      </w:r>
      <w:r w:rsidR="00E2252E">
        <w:rPr>
          <w:rFonts w:ascii="Times New Roman" w:hAnsi="Times New Roman" w:cs="Times New Roman"/>
          <w:b w:val="0"/>
          <w:sz w:val="24"/>
          <w:szCs w:val="24"/>
        </w:rPr>
        <w:t>раторов и</w:t>
      </w: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="00E2252E">
        <w:rPr>
          <w:rFonts w:ascii="Times New Roman" w:hAnsi="Times New Roman" w:cs="Times New Roman"/>
          <w:b w:val="0"/>
          <w:sz w:val="24"/>
          <w:szCs w:val="24"/>
        </w:rPr>
        <w:t xml:space="preserve">точников </w:t>
      </w:r>
      <w:r>
        <w:rPr>
          <w:rFonts w:ascii="Times New Roman" w:hAnsi="Times New Roman" w:cs="Times New Roman"/>
          <w:b w:val="0"/>
          <w:sz w:val="24"/>
          <w:szCs w:val="24"/>
        </w:rPr>
        <w:t>внутреннего</w:t>
      </w:r>
    </w:p>
    <w:p w:rsidR="00860900" w:rsidRDefault="00E2252E" w:rsidP="008667E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финансирования</w:t>
      </w:r>
      <w:r w:rsidR="00E44C6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121C0">
        <w:rPr>
          <w:rFonts w:ascii="Times New Roman" w:hAnsi="Times New Roman" w:cs="Times New Roman"/>
          <w:b w:val="0"/>
          <w:sz w:val="24"/>
          <w:szCs w:val="24"/>
        </w:rPr>
        <w:t xml:space="preserve">дефицита бюджета муниципального образования </w:t>
      </w:r>
    </w:p>
    <w:p w:rsidR="00E2252E" w:rsidRDefault="00B121C0" w:rsidP="008667EF">
      <w:pPr>
        <w:pStyle w:val="ConsPlusTitle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«Сусуманский </w:t>
      </w:r>
      <w:r w:rsidR="005C6351">
        <w:rPr>
          <w:rFonts w:ascii="Times New Roman" w:hAnsi="Times New Roman" w:cs="Times New Roman"/>
          <w:b w:val="0"/>
          <w:sz w:val="24"/>
          <w:szCs w:val="24"/>
        </w:rPr>
        <w:t>муниципальный</w:t>
      </w:r>
      <w:r w:rsidR="00E44C6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окру</w:t>
      </w:r>
      <w:r w:rsidRPr="00B121C0">
        <w:rPr>
          <w:rFonts w:ascii="Times New Roman" w:hAnsi="Times New Roman" w:cs="Times New Roman"/>
          <w:b w:val="0"/>
          <w:sz w:val="24"/>
          <w:szCs w:val="24"/>
        </w:rPr>
        <w:t>г</w:t>
      </w:r>
      <w:r w:rsidR="003334C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6351">
        <w:rPr>
          <w:rFonts w:ascii="Times New Roman" w:hAnsi="Times New Roman" w:cs="Times New Roman"/>
          <w:b w:val="0"/>
          <w:sz w:val="24"/>
          <w:szCs w:val="24"/>
        </w:rPr>
        <w:t>Магаданской области</w:t>
      </w:r>
      <w:r w:rsidR="00D64263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040F40" w:rsidRDefault="00040F40" w:rsidP="00B121C0">
      <w:pPr>
        <w:rPr>
          <w:sz w:val="28"/>
          <w:szCs w:val="28"/>
        </w:rPr>
      </w:pPr>
    </w:p>
    <w:p w:rsidR="003E4617" w:rsidRPr="00C43EB3" w:rsidRDefault="003E4617" w:rsidP="00DE3FDA">
      <w:pPr>
        <w:pStyle w:val="a5"/>
        <w:ind w:firstLine="567"/>
        <w:jc w:val="both"/>
        <w:rPr>
          <w:rFonts w:ascii="Times New Roman" w:hAnsi="Times New Roman"/>
          <w:sz w:val="24"/>
        </w:rPr>
      </w:pPr>
    </w:p>
    <w:p w:rsidR="00A3618B" w:rsidRDefault="00C43EB3" w:rsidP="00BD5E3D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43EB3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6" w:history="1">
        <w:r w:rsidRPr="00C43EB3">
          <w:rPr>
            <w:rFonts w:ascii="Times New Roman" w:hAnsi="Times New Roman"/>
            <w:sz w:val="24"/>
            <w:szCs w:val="24"/>
          </w:rPr>
          <w:t>абзацем третьим пункта 3.2 статьи 160.1</w:t>
        </w:r>
      </w:hyperlink>
      <w:r w:rsidRPr="00C43EB3">
        <w:rPr>
          <w:rFonts w:ascii="Times New Roman" w:hAnsi="Times New Roman"/>
          <w:sz w:val="24"/>
          <w:szCs w:val="24"/>
        </w:rPr>
        <w:t xml:space="preserve"> и </w:t>
      </w:r>
      <w:hyperlink r:id="rId7" w:history="1">
        <w:r w:rsidRPr="00C43EB3">
          <w:rPr>
            <w:rFonts w:ascii="Times New Roman" w:hAnsi="Times New Roman"/>
            <w:sz w:val="24"/>
            <w:szCs w:val="24"/>
          </w:rPr>
          <w:t>абзацем четвертым пункта 4 статьи 160.2</w:t>
        </w:r>
      </w:hyperlink>
      <w:r w:rsidRPr="00C43EB3">
        <w:rPr>
          <w:rFonts w:ascii="Times New Roman" w:hAnsi="Times New Roman"/>
          <w:sz w:val="24"/>
          <w:szCs w:val="24"/>
        </w:rPr>
        <w:t xml:space="preserve"> Бюджетного </w:t>
      </w:r>
      <w:hyperlink r:id="rId8" w:history="1">
        <w:r w:rsidRPr="00C43EB3">
          <w:rPr>
            <w:rFonts w:ascii="Times New Roman" w:hAnsi="Times New Roman"/>
            <w:sz w:val="24"/>
            <w:szCs w:val="24"/>
          </w:rPr>
          <w:t>кодекса</w:t>
        </w:r>
      </w:hyperlink>
      <w:r w:rsidRPr="00C43EB3"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9" w:history="1">
        <w:r w:rsidRPr="00C43EB3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C43E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3EB3">
        <w:rPr>
          <w:rFonts w:ascii="Times New Roman" w:hAnsi="Times New Roman"/>
          <w:sz w:val="24"/>
          <w:szCs w:val="24"/>
        </w:rPr>
        <w:t>Правительства Российской Федерации о</w:t>
      </w:r>
      <w:r w:rsidR="00860900">
        <w:rPr>
          <w:rFonts w:ascii="Times New Roman" w:hAnsi="Times New Roman"/>
          <w:sz w:val="24"/>
          <w:szCs w:val="24"/>
        </w:rPr>
        <w:t>т 16 сентября 2021 года N 1568 «</w:t>
      </w:r>
      <w:r w:rsidRPr="00C43EB3">
        <w:rPr>
          <w:rFonts w:ascii="Times New Roman" w:hAnsi="Times New Roman"/>
          <w:sz w:val="24"/>
          <w:szCs w:val="24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</w:t>
      </w:r>
      <w:r w:rsidR="00860900">
        <w:rPr>
          <w:rFonts w:ascii="Times New Roman" w:hAnsi="Times New Roman"/>
          <w:sz w:val="24"/>
          <w:szCs w:val="24"/>
        </w:rPr>
        <w:t>стного бюджета»</w:t>
      </w:r>
      <w:r w:rsidRPr="00C43EB3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C43EB3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C43EB3">
        <w:rPr>
          <w:rFonts w:ascii="Times New Roman" w:hAnsi="Times New Roman"/>
          <w:sz w:val="24"/>
          <w:szCs w:val="24"/>
        </w:rPr>
        <w:t xml:space="preserve"> Правительства Российской Федерации о</w:t>
      </w:r>
      <w:r w:rsidR="00860900">
        <w:rPr>
          <w:rFonts w:ascii="Times New Roman" w:hAnsi="Times New Roman"/>
          <w:sz w:val="24"/>
          <w:szCs w:val="24"/>
        </w:rPr>
        <w:t>т 16 сентября 2021 года N 1569 «</w:t>
      </w:r>
      <w:r w:rsidRPr="00C43EB3">
        <w:rPr>
          <w:rFonts w:ascii="Times New Roman" w:hAnsi="Times New Roman"/>
          <w:sz w:val="24"/>
          <w:szCs w:val="24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</w:t>
      </w:r>
      <w:proofErr w:type="gramEnd"/>
      <w:r w:rsidRPr="00C43EB3">
        <w:rPr>
          <w:rFonts w:ascii="Times New Roman" w:hAnsi="Times New Roman"/>
          <w:sz w:val="24"/>
          <w:szCs w:val="24"/>
        </w:rPr>
        <w:t xml:space="preserve"> местного самоуправления, органами местной </w:t>
      </w:r>
      <w:proofErr w:type="gramStart"/>
      <w:r w:rsidRPr="00C43EB3">
        <w:rPr>
          <w:rFonts w:ascii="Times New Roman" w:hAnsi="Times New Roman"/>
          <w:sz w:val="24"/>
          <w:szCs w:val="24"/>
        </w:rPr>
        <w:t>администрации полномочий главного администратора доходов бюджета</w:t>
      </w:r>
      <w:proofErr w:type="gramEnd"/>
      <w:r w:rsidRPr="00C43EB3">
        <w:rPr>
          <w:rFonts w:ascii="Times New Roman" w:hAnsi="Times New Roman"/>
          <w:sz w:val="24"/>
          <w:szCs w:val="24"/>
        </w:rPr>
        <w:t xml:space="preserve">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</w:t>
      </w:r>
      <w:r w:rsidR="00860900">
        <w:rPr>
          <w:rFonts w:ascii="Times New Roman" w:hAnsi="Times New Roman"/>
          <w:sz w:val="24"/>
          <w:szCs w:val="24"/>
        </w:rPr>
        <w:t>о страхования, местного бюджета»</w:t>
      </w:r>
      <w:r w:rsidR="00E44C66">
        <w:rPr>
          <w:rFonts w:ascii="Times New Roman" w:hAnsi="Times New Roman"/>
          <w:sz w:val="24"/>
          <w:szCs w:val="24"/>
        </w:rPr>
        <w:t>, А</w:t>
      </w:r>
      <w:r w:rsidRPr="00C43EB3">
        <w:rPr>
          <w:rFonts w:ascii="Times New Roman" w:hAnsi="Times New Roman"/>
          <w:sz w:val="24"/>
          <w:szCs w:val="24"/>
        </w:rPr>
        <w:t xml:space="preserve">дминистрация Сусуманского </w:t>
      </w:r>
      <w:r w:rsidR="00264F0E">
        <w:rPr>
          <w:rFonts w:ascii="Times New Roman" w:hAnsi="Times New Roman"/>
          <w:sz w:val="24"/>
          <w:szCs w:val="24"/>
        </w:rPr>
        <w:t>муниципального</w:t>
      </w:r>
      <w:r w:rsidRPr="00C43EB3">
        <w:rPr>
          <w:rFonts w:ascii="Times New Roman" w:hAnsi="Times New Roman"/>
          <w:sz w:val="24"/>
          <w:szCs w:val="24"/>
        </w:rPr>
        <w:t xml:space="preserve"> округа</w:t>
      </w:r>
      <w:r w:rsidR="00264F0E">
        <w:rPr>
          <w:rFonts w:ascii="Times New Roman" w:hAnsi="Times New Roman"/>
          <w:sz w:val="24"/>
          <w:szCs w:val="24"/>
        </w:rPr>
        <w:t xml:space="preserve"> Магаданской области</w:t>
      </w:r>
    </w:p>
    <w:p w:rsidR="00BD5E3D" w:rsidRDefault="00BD5E3D" w:rsidP="00BD5E3D">
      <w:pPr>
        <w:pStyle w:val="a5"/>
        <w:ind w:firstLine="567"/>
        <w:jc w:val="both"/>
        <w:rPr>
          <w:rFonts w:ascii="Times New Roman" w:hAnsi="Times New Roman"/>
          <w:sz w:val="24"/>
        </w:rPr>
      </w:pPr>
    </w:p>
    <w:p w:rsidR="00A3618B" w:rsidRDefault="00A3618B" w:rsidP="00A3618B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ПОСТАНОВЛЯЕТ:</w:t>
      </w:r>
    </w:p>
    <w:p w:rsidR="00A3618B" w:rsidRDefault="00A3618B" w:rsidP="00A3618B">
      <w:pPr>
        <w:pStyle w:val="a5"/>
        <w:jc w:val="both"/>
        <w:rPr>
          <w:rFonts w:ascii="Times New Roman" w:hAnsi="Times New Roman"/>
          <w:sz w:val="24"/>
        </w:rPr>
      </w:pPr>
    </w:p>
    <w:p w:rsidR="00BD5E3D" w:rsidRPr="00BD5E3D" w:rsidRDefault="002C0164" w:rsidP="002C01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5E3D" w:rsidRPr="00BD5E3D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0" w:history="1">
        <w:r w:rsidR="00BD5E3D" w:rsidRPr="00BD5E3D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BD5E3D" w:rsidRPr="00BD5E3D">
        <w:rPr>
          <w:rFonts w:ascii="Times New Roman" w:hAnsi="Times New Roman" w:cs="Times New Roman"/>
          <w:sz w:val="24"/>
          <w:szCs w:val="24"/>
        </w:rPr>
        <w:t xml:space="preserve"> главных администраторов доходов бюджета </w:t>
      </w:r>
      <w:r w:rsidR="00BD5E3D">
        <w:rPr>
          <w:rFonts w:ascii="Times New Roman" w:hAnsi="Times New Roman" w:cs="Times New Roman"/>
          <w:sz w:val="24"/>
          <w:szCs w:val="24"/>
        </w:rPr>
        <w:t>муниципального образования «Сусуманский</w:t>
      </w:r>
      <w:r w:rsidR="00264F0E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5C6351" w:rsidRPr="005C6351">
        <w:rPr>
          <w:rFonts w:ascii="Times New Roman" w:hAnsi="Times New Roman" w:cs="Times New Roman"/>
          <w:sz w:val="24"/>
          <w:szCs w:val="24"/>
        </w:rPr>
        <w:t>округ Магаданской области</w:t>
      </w:r>
      <w:r w:rsidR="00BD5E3D" w:rsidRPr="005C6351">
        <w:rPr>
          <w:rFonts w:ascii="Times New Roman" w:hAnsi="Times New Roman" w:cs="Times New Roman"/>
          <w:sz w:val="24"/>
          <w:szCs w:val="24"/>
        </w:rPr>
        <w:t>»,</w:t>
      </w:r>
      <w:r w:rsidR="00BD5E3D" w:rsidRPr="00BD5E3D">
        <w:rPr>
          <w:rFonts w:ascii="Times New Roman" w:hAnsi="Times New Roman" w:cs="Times New Roman"/>
          <w:sz w:val="24"/>
          <w:szCs w:val="24"/>
        </w:rPr>
        <w:t xml:space="preserve"> согласно приложению N 1 к настоящему постановлению.</w:t>
      </w:r>
    </w:p>
    <w:p w:rsidR="00BD5E3D" w:rsidRPr="00BD5E3D" w:rsidRDefault="002C0164" w:rsidP="002C01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6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="00BD5E3D" w:rsidRPr="00BD5E3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E3D" w:rsidRPr="00BD5E3D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263" w:history="1">
        <w:r w:rsidR="00BD5E3D" w:rsidRPr="00BD5E3D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BD5E3D" w:rsidRPr="00BD5E3D">
        <w:rPr>
          <w:rFonts w:ascii="Times New Roman" w:hAnsi="Times New Roman" w:cs="Times New Roman"/>
          <w:sz w:val="24"/>
          <w:szCs w:val="24"/>
        </w:rPr>
        <w:t xml:space="preserve"> главных администраторов источников </w:t>
      </w:r>
      <w:r w:rsidR="00BD5E3D">
        <w:rPr>
          <w:rFonts w:ascii="Times New Roman" w:hAnsi="Times New Roman" w:cs="Times New Roman"/>
          <w:sz w:val="24"/>
          <w:szCs w:val="24"/>
        </w:rPr>
        <w:t xml:space="preserve">внутреннего финансирования </w:t>
      </w:r>
      <w:r w:rsidR="00BD5E3D" w:rsidRPr="00BD5E3D">
        <w:rPr>
          <w:rFonts w:ascii="Times New Roman" w:hAnsi="Times New Roman" w:cs="Times New Roman"/>
          <w:sz w:val="24"/>
          <w:szCs w:val="24"/>
        </w:rPr>
        <w:t xml:space="preserve">дефицита бюджета </w:t>
      </w:r>
      <w:r w:rsidR="00BD5E3D">
        <w:rPr>
          <w:rFonts w:ascii="Times New Roman" w:hAnsi="Times New Roman" w:cs="Times New Roman"/>
          <w:sz w:val="24"/>
          <w:szCs w:val="24"/>
        </w:rPr>
        <w:t>«Сусуманского</w:t>
      </w:r>
      <w:r w:rsidR="00E44C66">
        <w:rPr>
          <w:rFonts w:ascii="Times New Roman" w:hAnsi="Times New Roman" w:cs="Times New Roman"/>
          <w:sz w:val="24"/>
          <w:szCs w:val="24"/>
        </w:rPr>
        <w:t xml:space="preserve"> </w:t>
      </w:r>
      <w:r w:rsidR="005C6351" w:rsidRPr="005C6351">
        <w:rPr>
          <w:rFonts w:ascii="Times New Roman" w:hAnsi="Times New Roman" w:cs="Times New Roman"/>
          <w:sz w:val="24"/>
          <w:szCs w:val="24"/>
        </w:rPr>
        <w:t>муниципальн</w:t>
      </w:r>
      <w:r w:rsidR="003D2A16">
        <w:rPr>
          <w:rFonts w:ascii="Times New Roman" w:hAnsi="Times New Roman" w:cs="Times New Roman"/>
          <w:sz w:val="24"/>
          <w:szCs w:val="24"/>
        </w:rPr>
        <w:t>ого</w:t>
      </w:r>
      <w:r w:rsidR="00E44C66">
        <w:rPr>
          <w:rFonts w:ascii="Times New Roman" w:hAnsi="Times New Roman" w:cs="Times New Roman"/>
          <w:sz w:val="24"/>
          <w:szCs w:val="24"/>
        </w:rPr>
        <w:t xml:space="preserve"> </w:t>
      </w:r>
      <w:r w:rsidR="005C6351" w:rsidRPr="005C6351">
        <w:rPr>
          <w:rFonts w:ascii="Times New Roman" w:hAnsi="Times New Roman" w:cs="Times New Roman"/>
          <w:sz w:val="24"/>
          <w:szCs w:val="24"/>
        </w:rPr>
        <w:t>округ</w:t>
      </w:r>
      <w:r w:rsidR="003D2A16">
        <w:rPr>
          <w:rFonts w:ascii="Times New Roman" w:hAnsi="Times New Roman" w:cs="Times New Roman"/>
          <w:sz w:val="24"/>
          <w:szCs w:val="24"/>
        </w:rPr>
        <w:t xml:space="preserve">а </w:t>
      </w:r>
      <w:r w:rsidR="005C6351" w:rsidRPr="005C6351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BD5E3D" w:rsidRPr="005C6351">
        <w:rPr>
          <w:rFonts w:ascii="Times New Roman" w:hAnsi="Times New Roman" w:cs="Times New Roman"/>
          <w:sz w:val="24"/>
          <w:szCs w:val="24"/>
        </w:rPr>
        <w:t>»</w:t>
      </w:r>
      <w:r w:rsidR="00BD5E3D" w:rsidRPr="00BD5E3D">
        <w:rPr>
          <w:rFonts w:ascii="Times New Roman" w:hAnsi="Times New Roman" w:cs="Times New Roman"/>
          <w:sz w:val="24"/>
          <w:szCs w:val="24"/>
        </w:rPr>
        <w:t>, согласно приложению N 2 к настоящему постановлению.</w:t>
      </w:r>
    </w:p>
    <w:p w:rsidR="00BD5E3D" w:rsidRPr="005C6351" w:rsidRDefault="002C0164" w:rsidP="003D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5E3D" w:rsidRPr="00BD5E3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BD5E3D" w:rsidRPr="00BD5E3D">
        <w:rPr>
          <w:rFonts w:ascii="Times New Roman" w:hAnsi="Times New Roman" w:cs="Times New Roman"/>
          <w:sz w:val="24"/>
          <w:szCs w:val="24"/>
        </w:rPr>
        <w:t>Установить, что ра</w:t>
      </w:r>
      <w:r w:rsidR="00E44C66">
        <w:rPr>
          <w:rFonts w:ascii="Times New Roman" w:hAnsi="Times New Roman" w:cs="Times New Roman"/>
          <w:sz w:val="24"/>
          <w:szCs w:val="24"/>
        </w:rPr>
        <w:t>зработка проекта постановления А</w:t>
      </w:r>
      <w:r w:rsidR="00BD5E3D" w:rsidRPr="00BD5E3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D5E3D">
        <w:rPr>
          <w:rFonts w:ascii="Times New Roman" w:hAnsi="Times New Roman" w:cs="Times New Roman"/>
          <w:sz w:val="24"/>
          <w:szCs w:val="24"/>
        </w:rPr>
        <w:lastRenderedPageBreak/>
        <w:t>Сусуманского</w:t>
      </w:r>
      <w:r w:rsidR="00E44C66">
        <w:rPr>
          <w:rFonts w:ascii="Times New Roman" w:hAnsi="Times New Roman" w:cs="Times New Roman"/>
          <w:sz w:val="24"/>
          <w:szCs w:val="24"/>
        </w:rPr>
        <w:t xml:space="preserve"> </w:t>
      </w:r>
      <w:r w:rsidR="00D64674">
        <w:rPr>
          <w:rFonts w:ascii="Times New Roman" w:hAnsi="Times New Roman" w:cs="Times New Roman"/>
          <w:sz w:val="24"/>
          <w:szCs w:val="24"/>
        </w:rPr>
        <w:t>муниципального</w:t>
      </w:r>
      <w:r w:rsidR="00BD5E3D" w:rsidRPr="00BD5E3D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D64674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BD5E3D" w:rsidRPr="00BD5E3D">
        <w:rPr>
          <w:rFonts w:ascii="Times New Roman" w:hAnsi="Times New Roman" w:cs="Times New Roman"/>
          <w:sz w:val="24"/>
          <w:szCs w:val="24"/>
        </w:rPr>
        <w:t xml:space="preserve"> о внесении изменений в Перечни, указанные в </w:t>
      </w:r>
      <w:hyperlink w:anchor="P15" w:history="1">
        <w:r w:rsidR="00BD5E3D" w:rsidRPr="00BD5E3D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="00BD5E3D" w:rsidRPr="00BD5E3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6" w:history="1">
        <w:r w:rsidR="00BD5E3D" w:rsidRPr="00BD5E3D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E44C66">
        <w:t xml:space="preserve"> </w:t>
      </w:r>
      <w:r w:rsidR="00BD5E3D" w:rsidRPr="00BD5E3D">
        <w:rPr>
          <w:rFonts w:ascii="Times New Roman" w:hAnsi="Times New Roman" w:cs="Times New Roman"/>
          <w:sz w:val="24"/>
          <w:szCs w:val="24"/>
        </w:rPr>
        <w:t>настоящего постановления, осу</w:t>
      </w:r>
      <w:r w:rsidR="003D2A16">
        <w:rPr>
          <w:rFonts w:ascii="Times New Roman" w:hAnsi="Times New Roman" w:cs="Times New Roman"/>
          <w:sz w:val="24"/>
          <w:szCs w:val="24"/>
        </w:rPr>
        <w:t>ществляется Комитетом по финансов А</w:t>
      </w:r>
      <w:r w:rsidR="00BD5E3D" w:rsidRPr="00BD5E3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D2A16">
        <w:rPr>
          <w:rFonts w:ascii="Times New Roman" w:hAnsi="Times New Roman" w:cs="Times New Roman"/>
          <w:sz w:val="24"/>
          <w:szCs w:val="24"/>
        </w:rPr>
        <w:t>Сусуманского муниципального</w:t>
      </w:r>
      <w:r w:rsidR="00BD5E3D" w:rsidRPr="00BD5E3D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3D2A16">
        <w:rPr>
          <w:rFonts w:ascii="Times New Roman" w:hAnsi="Times New Roman" w:cs="Times New Roman"/>
          <w:sz w:val="24"/>
          <w:szCs w:val="24"/>
        </w:rPr>
        <w:t xml:space="preserve"> Магаданской области </w:t>
      </w:r>
      <w:r w:rsidR="00BD5E3D" w:rsidRPr="00BD5E3D">
        <w:rPr>
          <w:rFonts w:ascii="Times New Roman" w:hAnsi="Times New Roman" w:cs="Times New Roman"/>
          <w:sz w:val="24"/>
          <w:szCs w:val="24"/>
        </w:rPr>
        <w:t>на основании поступивших нормативных правовых актов главных администраторов доходов бюджета</w:t>
      </w:r>
      <w:r w:rsidR="00BD5E3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E44C66">
        <w:rPr>
          <w:rFonts w:ascii="Times New Roman" w:hAnsi="Times New Roman" w:cs="Times New Roman"/>
          <w:sz w:val="24"/>
          <w:szCs w:val="24"/>
        </w:rPr>
        <w:t xml:space="preserve"> </w:t>
      </w:r>
      <w:r w:rsidR="00BD5E3D">
        <w:rPr>
          <w:rFonts w:ascii="Times New Roman" w:hAnsi="Times New Roman" w:cs="Times New Roman"/>
          <w:sz w:val="24"/>
          <w:szCs w:val="24"/>
        </w:rPr>
        <w:t>«Сусуманский</w:t>
      </w:r>
      <w:r w:rsidR="00E44C66">
        <w:rPr>
          <w:rFonts w:ascii="Times New Roman" w:hAnsi="Times New Roman" w:cs="Times New Roman"/>
          <w:sz w:val="24"/>
          <w:szCs w:val="24"/>
        </w:rPr>
        <w:t xml:space="preserve"> </w:t>
      </w:r>
      <w:r w:rsidR="005C6351" w:rsidRPr="005C6351">
        <w:rPr>
          <w:rFonts w:ascii="Times New Roman" w:hAnsi="Times New Roman" w:cs="Times New Roman"/>
          <w:sz w:val="24"/>
          <w:szCs w:val="24"/>
        </w:rPr>
        <w:t>муниципальный округ Магаданской</w:t>
      </w:r>
      <w:r w:rsidR="00E44C66">
        <w:rPr>
          <w:rFonts w:ascii="Times New Roman" w:hAnsi="Times New Roman" w:cs="Times New Roman"/>
          <w:sz w:val="24"/>
          <w:szCs w:val="24"/>
        </w:rPr>
        <w:t xml:space="preserve"> </w:t>
      </w:r>
      <w:r w:rsidR="005C6351" w:rsidRPr="005C6351">
        <w:rPr>
          <w:rFonts w:ascii="Times New Roman" w:hAnsi="Times New Roman" w:cs="Times New Roman"/>
          <w:sz w:val="24"/>
          <w:szCs w:val="24"/>
        </w:rPr>
        <w:t>области</w:t>
      </w:r>
      <w:r w:rsidR="00BD5E3D" w:rsidRPr="005C6351">
        <w:rPr>
          <w:rFonts w:ascii="Times New Roman" w:hAnsi="Times New Roman" w:cs="Times New Roman"/>
          <w:sz w:val="24"/>
          <w:szCs w:val="24"/>
        </w:rPr>
        <w:t>», главных администраторов источн</w:t>
      </w:r>
      <w:r w:rsidR="00D64674">
        <w:rPr>
          <w:rFonts w:ascii="Times New Roman" w:hAnsi="Times New Roman" w:cs="Times New Roman"/>
          <w:sz w:val="24"/>
          <w:szCs w:val="24"/>
        </w:rPr>
        <w:t xml:space="preserve">иков внутреннего финансирования </w:t>
      </w:r>
      <w:r w:rsidR="00BD5E3D" w:rsidRPr="005C6351">
        <w:rPr>
          <w:rFonts w:ascii="Times New Roman" w:hAnsi="Times New Roman" w:cs="Times New Roman"/>
          <w:sz w:val="24"/>
          <w:szCs w:val="24"/>
        </w:rPr>
        <w:t>дефицита бюджета муниципального образования</w:t>
      </w:r>
      <w:proofErr w:type="gramEnd"/>
      <w:r w:rsidR="00BD5E3D" w:rsidRPr="005C6351">
        <w:rPr>
          <w:rFonts w:ascii="Times New Roman" w:hAnsi="Times New Roman" w:cs="Times New Roman"/>
          <w:sz w:val="24"/>
          <w:szCs w:val="24"/>
        </w:rPr>
        <w:t xml:space="preserve"> «</w:t>
      </w:r>
      <w:r w:rsidR="008B2808" w:rsidRPr="005C6351">
        <w:rPr>
          <w:rFonts w:ascii="Times New Roman" w:hAnsi="Times New Roman" w:cs="Times New Roman"/>
          <w:sz w:val="24"/>
          <w:szCs w:val="24"/>
        </w:rPr>
        <w:t>Сусуманский</w:t>
      </w:r>
      <w:r w:rsidR="00E44C66">
        <w:rPr>
          <w:rFonts w:ascii="Times New Roman" w:hAnsi="Times New Roman" w:cs="Times New Roman"/>
          <w:sz w:val="24"/>
          <w:szCs w:val="24"/>
        </w:rPr>
        <w:t xml:space="preserve"> </w:t>
      </w:r>
      <w:r w:rsidR="005C6351" w:rsidRPr="005C6351">
        <w:rPr>
          <w:rFonts w:ascii="Times New Roman" w:hAnsi="Times New Roman" w:cs="Times New Roman"/>
          <w:sz w:val="24"/>
          <w:szCs w:val="24"/>
        </w:rPr>
        <w:t>муниципальный округ Магаданской области</w:t>
      </w:r>
      <w:r w:rsidR="0072466A" w:rsidRPr="005C6351">
        <w:rPr>
          <w:rFonts w:ascii="Times New Roman" w:hAnsi="Times New Roman" w:cs="Times New Roman"/>
          <w:sz w:val="24"/>
          <w:szCs w:val="24"/>
        </w:rPr>
        <w:t>»</w:t>
      </w:r>
      <w:r w:rsidR="00BD5E3D" w:rsidRPr="005C6351">
        <w:rPr>
          <w:rFonts w:ascii="Times New Roman" w:hAnsi="Times New Roman" w:cs="Times New Roman"/>
          <w:sz w:val="24"/>
          <w:szCs w:val="24"/>
        </w:rPr>
        <w:t>:</w:t>
      </w:r>
    </w:p>
    <w:p w:rsidR="00BD5E3D" w:rsidRPr="00BD5E3D" w:rsidRDefault="00BD5E3D" w:rsidP="003D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E3D">
        <w:rPr>
          <w:rFonts w:ascii="Times New Roman" w:hAnsi="Times New Roman" w:cs="Times New Roman"/>
          <w:sz w:val="24"/>
          <w:szCs w:val="24"/>
        </w:rPr>
        <w:t>- в течение текущего финансового года - не позднее двух рабочих дней со дня поступления указанных нормативных правовых актов;</w:t>
      </w:r>
    </w:p>
    <w:p w:rsidR="001E5317" w:rsidRDefault="00BD5E3D" w:rsidP="002C0164">
      <w:pPr>
        <w:pStyle w:val="ConsPlusNormal"/>
        <w:jc w:val="both"/>
        <w:rPr>
          <w:sz w:val="24"/>
          <w:szCs w:val="24"/>
        </w:rPr>
      </w:pPr>
      <w:r w:rsidRPr="00BD5E3D">
        <w:rPr>
          <w:rFonts w:ascii="Times New Roman" w:hAnsi="Times New Roman" w:cs="Times New Roman"/>
          <w:sz w:val="24"/>
          <w:szCs w:val="24"/>
        </w:rPr>
        <w:t>- по итогам отчетного финансового года - не позднее пяти рабочих дней с начала очередного финансового года.</w:t>
      </w:r>
    </w:p>
    <w:p w:rsidR="001E5317" w:rsidRPr="001E5317" w:rsidRDefault="00E44C66" w:rsidP="002C016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2C0164">
        <w:rPr>
          <w:rFonts w:ascii="Times New Roman" w:hAnsi="Times New Roman" w:cs="Times New Roman"/>
          <w:b w:val="0"/>
          <w:sz w:val="24"/>
          <w:szCs w:val="24"/>
        </w:rPr>
        <w:tab/>
      </w:r>
      <w:r w:rsidR="001E5317" w:rsidRPr="001E5317">
        <w:rPr>
          <w:rFonts w:ascii="Times New Roman" w:hAnsi="Times New Roman" w:cs="Times New Roman"/>
          <w:b w:val="0"/>
          <w:sz w:val="24"/>
          <w:szCs w:val="24"/>
        </w:rPr>
        <w:t>4</w:t>
      </w:r>
      <w:r w:rsidR="001E5317" w:rsidRPr="00FE471C">
        <w:rPr>
          <w:rFonts w:ascii="Times New Roman" w:hAnsi="Times New Roman" w:cs="Times New Roman"/>
          <w:b w:val="0"/>
          <w:sz w:val="24"/>
          <w:szCs w:val="24"/>
        </w:rPr>
        <w:t>.</w:t>
      </w:r>
      <w:r w:rsidR="002C016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1513">
        <w:rPr>
          <w:rFonts w:ascii="Times New Roman" w:hAnsi="Times New Roman" w:cs="Times New Roman"/>
          <w:b w:val="0"/>
          <w:sz w:val="24"/>
          <w:szCs w:val="24"/>
        </w:rPr>
        <w:t>Признать утратившим</w:t>
      </w:r>
      <w:r w:rsidR="00D64263" w:rsidRPr="00FE471C">
        <w:rPr>
          <w:rFonts w:ascii="Times New Roman" w:hAnsi="Times New Roman" w:cs="Times New Roman"/>
          <w:b w:val="0"/>
          <w:sz w:val="24"/>
          <w:szCs w:val="24"/>
        </w:rPr>
        <w:t xml:space="preserve"> силу п</w:t>
      </w:r>
      <w:r>
        <w:rPr>
          <w:rFonts w:ascii="Times New Roman" w:hAnsi="Times New Roman" w:cs="Times New Roman"/>
          <w:b w:val="0"/>
          <w:sz w:val="24"/>
          <w:szCs w:val="24"/>
        </w:rPr>
        <w:t>остановление а</w:t>
      </w:r>
      <w:r w:rsidR="001E5317" w:rsidRPr="00FE471C">
        <w:rPr>
          <w:rFonts w:ascii="Times New Roman" w:hAnsi="Times New Roman" w:cs="Times New Roman"/>
          <w:b w:val="0"/>
          <w:sz w:val="24"/>
          <w:szCs w:val="24"/>
        </w:rPr>
        <w:t>дминистрации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E5317" w:rsidRPr="00FE471C">
        <w:rPr>
          <w:rFonts w:ascii="Times New Roman" w:hAnsi="Times New Roman" w:cs="Times New Roman"/>
          <w:b w:val="0"/>
          <w:sz w:val="24"/>
          <w:szCs w:val="24"/>
        </w:rPr>
        <w:t xml:space="preserve">Сусуманского городского округа </w:t>
      </w:r>
      <w:r w:rsidR="001E5317" w:rsidRPr="00FE471C">
        <w:rPr>
          <w:rFonts w:ascii="Times New Roman" w:hAnsi="Times New Roman" w:cs="Times New Roman"/>
          <w:b w:val="0"/>
          <w:bCs/>
          <w:sz w:val="24"/>
          <w:szCs w:val="24"/>
        </w:rPr>
        <w:t>от 2</w:t>
      </w:r>
      <w:r w:rsidR="00FE471C" w:rsidRPr="00FE471C">
        <w:rPr>
          <w:rFonts w:ascii="Times New Roman" w:hAnsi="Times New Roman" w:cs="Times New Roman"/>
          <w:b w:val="0"/>
          <w:bCs/>
          <w:sz w:val="24"/>
          <w:szCs w:val="24"/>
        </w:rPr>
        <w:t>9.12</w:t>
      </w:r>
      <w:r w:rsidR="001E5317" w:rsidRPr="00FE471C">
        <w:rPr>
          <w:rFonts w:ascii="Times New Roman" w:hAnsi="Times New Roman" w:cs="Times New Roman"/>
          <w:b w:val="0"/>
          <w:bCs/>
          <w:sz w:val="24"/>
          <w:szCs w:val="24"/>
        </w:rPr>
        <w:t xml:space="preserve">.2022 года  № </w:t>
      </w:r>
      <w:r w:rsidR="00FE471C" w:rsidRPr="00FE471C">
        <w:rPr>
          <w:rFonts w:ascii="Times New Roman" w:hAnsi="Times New Roman" w:cs="Times New Roman"/>
          <w:b w:val="0"/>
          <w:bCs/>
          <w:sz w:val="24"/>
          <w:szCs w:val="24"/>
        </w:rPr>
        <w:t>604</w:t>
      </w:r>
      <w:r w:rsidR="001E5317" w:rsidRPr="00FE471C">
        <w:rPr>
          <w:rFonts w:ascii="Times New Roman" w:hAnsi="Times New Roman" w:cs="Times New Roman"/>
          <w:b w:val="0"/>
          <w:bCs/>
          <w:sz w:val="24"/>
          <w:szCs w:val="24"/>
        </w:rPr>
        <w:t xml:space="preserve"> «</w:t>
      </w:r>
      <w:r w:rsidR="001E5317" w:rsidRPr="00FE471C">
        <w:rPr>
          <w:rFonts w:ascii="Times New Roman" w:hAnsi="Times New Roman" w:cs="Times New Roman"/>
          <w:b w:val="0"/>
          <w:sz w:val="24"/>
          <w:szCs w:val="24"/>
        </w:rPr>
        <w:t>Об утверждении перечней главных администраторов доходов бюджета муниципального образования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E5317" w:rsidRPr="00FE471C">
        <w:rPr>
          <w:rFonts w:ascii="Times New Roman" w:hAnsi="Times New Roman" w:cs="Times New Roman"/>
          <w:b w:val="0"/>
          <w:sz w:val="24"/>
          <w:szCs w:val="24"/>
        </w:rPr>
        <w:t xml:space="preserve">«Сусуманский </w:t>
      </w:r>
      <w:r w:rsidR="00FE471C" w:rsidRPr="00FE471C">
        <w:rPr>
          <w:rFonts w:ascii="Times New Roman" w:hAnsi="Times New Roman" w:cs="Times New Roman"/>
          <w:b w:val="0"/>
          <w:sz w:val="24"/>
          <w:szCs w:val="24"/>
        </w:rPr>
        <w:t>муниципальный</w:t>
      </w:r>
      <w:r w:rsidR="001E5317" w:rsidRPr="00FE471C">
        <w:rPr>
          <w:rFonts w:ascii="Times New Roman" w:hAnsi="Times New Roman" w:cs="Times New Roman"/>
          <w:b w:val="0"/>
          <w:sz w:val="24"/>
          <w:szCs w:val="24"/>
        </w:rPr>
        <w:t xml:space="preserve"> округ</w:t>
      </w:r>
      <w:r w:rsidR="00FE471C" w:rsidRPr="00FE471C">
        <w:rPr>
          <w:rFonts w:ascii="Times New Roman" w:hAnsi="Times New Roman" w:cs="Times New Roman"/>
          <w:b w:val="0"/>
          <w:sz w:val="24"/>
          <w:szCs w:val="24"/>
        </w:rPr>
        <w:t xml:space="preserve"> Магаданской области</w:t>
      </w:r>
      <w:r w:rsidR="001E5317" w:rsidRPr="00FE471C">
        <w:rPr>
          <w:rFonts w:ascii="Times New Roman" w:hAnsi="Times New Roman" w:cs="Times New Roman"/>
          <w:b w:val="0"/>
          <w:sz w:val="24"/>
          <w:szCs w:val="24"/>
        </w:rPr>
        <w:t>», главных администраторов источников внутреннего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E5317" w:rsidRPr="00FE471C">
        <w:rPr>
          <w:rFonts w:ascii="Times New Roman" w:hAnsi="Times New Roman" w:cs="Times New Roman"/>
          <w:b w:val="0"/>
          <w:sz w:val="24"/>
          <w:szCs w:val="24"/>
        </w:rPr>
        <w:t>финансирования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E5317" w:rsidRPr="00FE471C">
        <w:rPr>
          <w:rFonts w:ascii="Times New Roman" w:hAnsi="Times New Roman" w:cs="Times New Roman"/>
          <w:b w:val="0"/>
          <w:sz w:val="24"/>
          <w:szCs w:val="24"/>
        </w:rPr>
        <w:t xml:space="preserve">дефицита бюджета муниципального образования «Сусуманский </w:t>
      </w:r>
      <w:r w:rsidR="00FE471C" w:rsidRPr="00FE471C">
        <w:rPr>
          <w:rFonts w:ascii="Times New Roman" w:hAnsi="Times New Roman" w:cs="Times New Roman"/>
          <w:b w:val="0"/>
          <w:sz w:val="24"/>
          <w:szCs w:val="24"/>
        </w:rPr>
        <w:t xml:space="preserve">муниципальный </w:t>
      </w:r>
      <w:r w:rsidR="001E5317" w:rsidRPr="00FE471C">
        <w:rPr>
          <w:rFonts w:ascii="Times New Roman" w:hAnsi="Times New Roman" w:cs="Times New Roman"/>
          <w:b w:val="0"/>
          <w:sz w:val="24"/>
          <w:szCs w:val="24"/>
        </w:rPr>
        <w:t>округ</w:t>
      </w:r>
      <w:r w:rsidR="00FE471C" w:rsidRPr="00FE471C">
        <w:rPr>
          <w:rFonts w:ascii="Times New Roman" w:hAnsi="Times New Roman" w:cs="Times New Roman"/>
          <w:b w:val="0"/>
          <w:sz w:val="24"/>
          <w:szCs w:val="24"/>
        </w:rPr>
        <w:t xml:space="preserve"> Магаданской области</w:t>
      </w:r>
      <w:r w:rsidR="001E5317" w:rsidRPr="00FE471C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BD5E3D" w:rsidRPr="007A5C99" w:rsidRDefault="002C0164" w:rsidP="00BD5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5317">
        <w:rPr>
          <w:rFonts w:ascii="Times New Roman" w:hAnsi="Times New Roman" w:cs="Times New Roman"/>
          <w:sz w:val="24"/>
          <w:szCs w:val="24"/>
        </w:rPr>
        <w:t>5</w:t>
      </w:r>
      <w:r w:rsidR="00BD5E3D" w:rsidRPr="00BD5E3D">
        <w:rPr>
          <w:rFonts w:ascii="Times New Roman" w:hAnsi="Times New Roman" w:cs="Times New Roman"/>
          <w:sz w:val="24"/>
          <w:szCs w:val="24"/>
        </w:rPr>
        <w:t xml:space="preserve">. </w:t>
      </w:r>
      <w:r w:rsidR="00BD5E3D" w:rsidRPr="007A5C99">
        <w:rPr>
          <w:rFonts w:ascii="Times New Roman" w:hAnsi="Times New Roman" w:cs="Times New Roman"/>
          <w:sz w:val="24"/>
          <w:szCs w:val="24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72466A" w:rsidRPr="007A5C99">
        <w:rPr>
          <w:rFonts w:ascii="Times New Roman" w:hAnsi="Times New Roman" w:cs="Times New Roman"/>
          <w:sz w:val="24"/>
          <w:szCs w:val="24"/>
        </w:rPr>
        <w:t>муниципального образования «Сусуманский</w:t>
      </w:r>
      <w:r w:rsidR="00E44C66">
        <w:rPr>
          <w:rFonts w:ascii="Times New Roman" w:hAnsi="Times New Roman" w:cs="Times New Roman"/>
          <w:sz w:val="24"/>
          <w:szCs w:val="24"/>
        </w:rPr>
        <w:t xml:space="preserve"> </w:t>
      </w:r>
      <w:r w:rsidR="005C6351" w:rsidRPr="005C6351">
        <w:rPr>
          <w:rFonts w:ascii="Times New Roman" w:hAnsi="Times New Roman" w:cs="Times New Roman"/>
          <w:sz w:val="24"/>
          <w:szCs w:val="24"/>
        </w:rPr>
        <w:t>муниципальный округ Магаданской области</w:t>
      </w:r>
      <w:r w:rsidR="0072466A" w:rsidRPr="007A5C99">
        <w:rPr>
          <w:rFonts w:ascii="Times New Roman" w:hAnsi="Times New Roman" w:cs="Times New Roman"/>
          <w:sz w:val="24"/>
          <w:szCs w:val="24"/>
        </w:rPr>
        <w:t>»</w:t>
      </w:r>
      <w:r w:rsidR="00757651">
        <w:rPr>
          <w:rFonts w:ascii="Times New Roman" w:hAnsi="Times New Roman" w:cs="Times New Roman"/>
          <w:sz w:val="24"/>
          <w:szCs w:val="24"/>
        </w:rPr>
        <w:t xml:space="preserve"> начиная с бюджетов на 202</w:t>
      </w:r>
      <w:r w:rsidR="00D64674">
        <w:rPr>
          <w:rFonts w:ascii="Times New Roman" w:hAnsi="Times New Roman" w:cs="Times New Roman"/>
          <w:sz w:val="24"/>
          <w:szCs w:val="24"/>
        </w:rPr>
        <w:t>4</w:t>
      </w:r>
      <w:r w:rsidR="00757651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D64674">
        <w:rPr>
          <w:rFonts w:ascii="Times New Roman" w:hAnsi="Times New Roman" w:cs="Times New Roman"/>
          <w:sz w:val="24"/>
          <w:szCs w:val="24"/>
        </w:rPr>
        <w:t>5</w:t>
      </w:r>
      <w:r w:rsidR="00757651">
        <w:rPr>
          <w:rFonts w:ascii="Times New Roman" w:hAnsi="Times New Roman" w:cs="Times New Roman"/>
          <w:sz w:val="24"/>
          <w:szCs w:val="24"/>
        </w:rPr>
        <w:t xml:space="preserve"> и 202</w:t>
      </w:r>
      <w:r w:rsidR="00D64674">
        <w:rPr>
          <w:rFonts w:ascii="Times New Roman" w:hAnsi="Times New Roman" w:cs="Times New Roman"/>
          <w:sz w:val="24"/>
          <w:szCs w:val="24"/>
        </w:rPr>
        <w:t>6</w:t>
      </w:r>
      <w:r w:rsidR="00BD5E3D" w:rsidRPr="007A5C99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BD5E3D" w:rsidRPr="00BD5E3D" w:rsidRDefault="00F878CE" w:rsidP="00BD5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5317">
        <w:rPr>
          <w:rFonts w:ascii="Times New Roman" w:hAnsi="Times New Roman" w:cs="Times New Roman"/>
          <w:sz w:val="24"/>
          <w:szCs w:val="24"/>
        </w:rPr>
        <w:t>6</w:t>
      </w:r>
      <w:r w:rsidR="00BD5E3D" w:rsidRPr="007A5C99">
        <w:rPr>
          <w:rFonts w:ascii="Times New Roman" w:hAnsi="Times New Roman" w:cs="Times New Roman"/>
          <w:sz w:val="24"/>
          <w:szCs w:val="24"/>
        </w:rPr>
        <w:t>. Настоящее постановление п</w:t>
      </w:r>
      <w:r w:rsidR="008B2808" w:rsidRPr="007A5C99">
        <w:rPr>
          <w:rFonts w:ascii="Times New Roman" w:hAnsi="Times New Roman" w:cs="Times New Roman"/>
          <w:sz w:val="24"/>
          <w:szCs w:val="24"/>
        </w:rPr>
        <w:t>одлежит опубликованию в газете</w:t>
      </w:r>
      <w:r w:rsidR="00BD5E3D" w:rsidRPr="007A5C99">
        <w:rPr>
          <w:rFonts w:ascii="Times New Roman" w:hAnsi="Times New Roman" w:cs="Times New Roman"/>
          <w:sz w:val="24"/>
          <w:szCs w:val="24"/>
        </w:rPr>
        <w:t xml:space="preserve"> и размещению на официальном са</w:t>
      </w:r>
      <w:r w:rsidR="008B2808" w:rsidRPr="007A5C99">
        <w:rPr>
          <w:rFonts w:ascii="Times New Roman" w:hAnsi="Times New Roman" w:cs="Times New Roman"/>
          <w:sz w:val="24"/>
          <w:szCs w:val="24"/>
        </w:rPr>
        <w:t>йте муниципального образования «</w:t>
      </w:r>
      <w:r w:rsidR="0072466A" w:rsidRPr="007A5C99">
        <w:rPr>
          <w:rFonts w:ascii="Times New Roman" w:hAnsi="Times New Roman" w:cs="Times New Roman"/>
          <w:sz w:val="24"/>
          <w:szCs w:val="24"/>
        </w:rPr>
        <w:t>Сусуманский</w:t>
      </w:r>
      <w:r w:rsidR="003D2A16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BD5E3D" w:rsidRPr="007A5C99">
        <w:rPr>
          <w:rFonts w:ascii="Times New Roman" w:hAnsi="Times New Roman" w:cs="Times New Roman"/>
          <w:sz w:val="24"/>
          <w:szCs w:val="24"/>
        </w:rPr>
        <w:t>округ</w:t>
      </w:r>
      <w:r w:rsidR="003D2A16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8B2808" w:rsidRPr="007A5C99">
        <w:rPr>
          <w:rFonts w:ascii="Times New Roman" w:hAnsi="Times New Roman" w:cs="Times New Roman"/>
          <w:sz w:val="24"/>
          <w:szCs w:val="24"/>
        </w:rPr>
        <w:t>»</w:t>
      </w:r>
      <w:r w:rsidR="00BD5E3D" w:rsidRPr="007A5C99">
        <w:rPr>
          <w:rFonts w:ascii="Times New Roman" w:hAnsi="Times New Roman" w:cs="Times New Roman"/>
          <w:sz w:val="24"/>
          <w:szCs w:val="24"/>
        </w:rPr>
        <w:t>.</w:t>
      </w:r>
    </w:p>
    <w:p w:rsidR="00504664" w:rsidRDefault="00504664" w:rsidP="009A4A5B">
      <w:pPr>
        <w:ind w:firstLine="709"/>
        <w:jc w:val="both"/>
        <w:rPr>
          <w:sz w:val="24"/>
          <w:szCs w:val="24"/>
        </w:rPr>
      </w:pPr>
    </w:p>
    <w:p w:rsidR="006F40C6" w:rsidRDefault="006F40C6" w:rsidP="009A4A5B">
      <w:pPr>
        <w:ind w:firstLine="709"/>
        <w:jc w:val="both"/>
        <w:rPr>
          <w:sz w:val="24"/>
          <w:szCs w:val="24"/>
        </w:rPr>
      </w:pPr>
    </w:p>
    <w:p w:rsidR="0046716A" w:rsidRDefault="0046716A" w:rsidP="009A4A5B">
      <w:pPr>
        <w:ind w:left="360"/>
        <w:jc w:val="both"/>
        <w:rPr>
          <w:sz w:val="24"/>
          <w:szCs w:val="24"/>
        </w:rPr>
      </w:pPr>
    </w:p>
    <w:p w:rsidR="00E44C66" w:rsidRDefault="00CB6EAB">
      <w:pPr>
        <w:rPr>
          <w:sz w:val="24"/>
        </w:rPr>
      </w:pPr>
      <w:r>
        <w:rPr>
          <w:sz w:val="24"/>
        </w:rPr>
        <w:t>Г</w:t>
      </w:r>
      <w:r w:rsidR="0046716A">
        <w:rPr>
          <w:sz w:val="24"/>
        </w:rPr>
        <w:t>лав</w:t>
      </w:r>
      <w:r>
        <w:rPr>
          <w:sz w:val="24"/>
        </w:rPr>
        <w:t>а</w:t>
      </w:r>
      <w:r w:rsidR="00F878CE">
        <w:rPr>
          <w:sz w:val="24"/>
        </w:rPr>
        <w:t xml:space="preserve"> </w:t>
      </w:r>
      <w:proofErr w:type="spellStart"/>
      <w:r w:rsidR="0046716A">
        <w:rPr>
          <w:sz w:val="24"/>
        </w:rPr>
        <w:t>Сусуманского</w:t>
      </w:r>
      <w:proofErr w:type="spellEnd"/>
      <w:r w:rsidR="0046716A">
        <w:rPr>
          <w:sz w:val="24"/>
        </w:rPr>
        <w:t xml:space="preserve"> </w:t>
      </w:r>
      <w:r w:rsidR="00474752">
        <w:rPr>
          <w:sz w:val="24"/>
        </w:rPr>
        <w:t xml:space="preserve">муниципального округа </w:t>
      </w:r>
    </w:p>
    <w:p w:rsidR="00F53502" w:rsidRDefault="00474752">
      <w:pPr>
        <w:rPr>
          <w:sz w:val="24"/>
        </w:rPr>
      </w:pPr>
      <w:r>
        <w:rPr>
          <w:sz w:val="24"/>
        </w:rPr>
        <w:t>Магаданской области</w:t>
      </w:r>
      <w:r w:rsidR="00E44C66">
        <w:rPr>
          <w:sz w:val="24"/>
        </w:rPr>
        <w:t xml:space="preserve">                                                                                     </w:t>
      </w:r>
      <w:r w:rsidR="00F878CE">
        <w:rPr>
          <w:sz w:val="24"/>
        </w:rPr>
        <w:t xml:space="preserve">    </w:t>
      </w:r>
      <w:r w:rsidR="00E44C66">
        <w:rPr>
          <w:sz w:val="24"/>
        </w:rPr>
        <w:t xml:space="preserve">  </w:t>
      </w:r>
      <w:r w:rsidR="00CB6EAB">
        <w:rPr>
          <w:sz w:val="24"/>
        </w:rPr>
        <w:t>И.</w:t>
      </w:r>
      <w:r w:rsidR="009A4A5B">
        <w:rPr>
          <w:sz w:val="24"/>
        </w:rPr>
        <w:t>Н.</w:t>
      </w:r>
      <w:r w:rsidR="00CB6EAB">
        <w:rPr>
          <w:sz w:val="24"/>
        </w:rPr>
        <w:t xml:space="preserve"> Пряников</w:t>
      </w: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7D0196" w:rsidRDefault="007D0196">
      <w:pPr>
        <w:rPr>
          <w:sz w:val="24"/>
        </w:rPr>
      </w:pPr>
    </w:p>
    <w:p w:rsidR="007D0196" w:rsidRDefault="007D0196">
      <w:pPr>
        <w:rPr>
          <w:sz w:val="24"/>
        </w:rPr>
      </w:pPr>
    </w:p>
    <w:p w:rsidR="007D0196" w:rsidRDefault="007D0196">
      <w:pPr>
        <w:rPr>
          <w:sz w:val="24"/>
        </w:rPr>
      </w:pPr>
    </w:p>
    <w:p w:rsidR="007D0196" w:rsidRDefault="007D0196">
      <w:pPr>
        <w:rPr>
          <w:sz w:val="24"/>
        </w:rPr>
      </w:pPr>
    </w:p>
    <w:p w:rsidR="007D0196" w:rsidRDefault="007D0196">
      <w:pPr>
        <w:rPr>
          <w:sz w:val="24"/>
        </w:rPr>
      </w:pPr>
    </w:p>
    <w:p w:rsidR="007D0196" w:rsidRDefault="007D0196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Pr="004016DE" w:rsidRDefault="00844B6B" w:rsidP="004016DE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4016DE">
        <w:rPr>
          <w:rFonts w:ascii="Times New Roman" w:hAnsi="Times New Roman" w:cs="Times New Roman"/>
          <w:sz w:val="20"/>
        </w:rPr>
        <w:t xml:space="preserve">Приложение N </w:t>
      </w:r>
      <w:r w:rsidR="007A5C99" w:rsidRPr="004016DE">
        <w:rPr>
          <w:rFonts w:ascii="Times New Roman" w:hAnsi="Times New Roman" w:cs="Times New Roman"/>
          <w:sz w:val="20"/>
        </w:rPr>
        <w:t>1</w:t>
      </w:r>
    </w:p>
    <w:p w:rsidR="00844B6B" w:rsidRPr="004016DE" w:rsidRDefault="00844B6B" w:rsidP="004016D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016DE">
        <w:rPr>
          <w:rFonts w:ascii="Times New Roman" w:hAnsi="Times New Roman" w:cs="Times New Roman"/>
          <w:sz w:val="20"/>
        </w:rPr>
        <w:t>к постановлению</w:t>
      </w:r>
    </w:p>
    <w:p w:rsidR="00844B6B" w:rsidRPr="004016DE" w:rsidRDefault="00E44C66" w:rsidP="004016DE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</w:t>
      </w:r>
      <w:r w:rsidR="00844B6B" w:rsidRPr="004016DE">
        <w:rPr>
          <w:rFonts w:ascii="Times New Roman" w:hAnsi="Times New Roman" w:cs="Times New Roman"/>
          <w:sz w:val="20"/>
        </w:rPr>
        <w:t>дминистрации</w:t>
      </w:r>
      <w:r w:rsidR="00FE1770" w:rsidRPr="004016DE">
        <w:rPr>
          <w:rFonts w:ascii="Times New Roman" w:hAnsi="Times New Roman" w:cs="Times New Roman"/>
          <w:sz w:val="20"/>
        </w:rPr>
        <w:t xml:space="preserve"> Сусуманского</w:t>
      </w:r>
    </w:p>
    <w:p w:rsidR="00FE1770" w:rsidRDefault="00E44C66" w:rsidP="004016DE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муни</w:t>
      </w:r>
      <w:r w:rsidR="00C9526C">
        <w:rPr>
          <w:rFonts w:ascii="Times New Roman" w:hAnsi="Times New Roman" w:cs="Times New Roman"/>
          <w:sz w:val="20"/>
        </w:rPr>
        <w:t>ц</w:t>
      </w:r>
      <w:r>
        <w:rPr>
          <w:rFonts w:ascii="Times New Roman" w:hAnsi="Times New Roman" w:cs="Times New Roman"/>
          <w:sz w:val="20"/>
        </w:rPr>
        <w:t>и</w:t>
      </w:r>
      <w:r w:rsidR="00C9526C">
        <w:rPr>
          <w:rFonts w:ascii="Times New Roman" w:hAnsi="Times New Roman" w:cs="Times New Roman"/>
          <w:sz w:val="20"/>
        </w:rPr>
        <w:t>пального</w:t>
      </w:r>
      <w:r w:rsidR="006B4F61" w:rsidRPr="004016DE">
        <w:rPr>
          <w:rFonts w:ascii="Times New Roman" w:hAnsi="Times New Roman" w:cs="Times New Roman"/>
          <w:sz w:val="20"/>
        </w:rPr>
        <w:t xml:space="preserve"> округа</w:t>
      </w:r>
    </w:p>
    <w:p w:rsidR="00C9526C" w:rsidRPr="004016DE" w:rsidRDefault="00C9526C" w:rsidP="004016DE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Магаданской области</w:t>
      </w:r>
    </w:p>
    <w:p w:rsidR="00844B6B" w:rsidRPr="00844B6B" w:rsidRDefault="00757651" w:rsidP="00401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6DE">
        <w:rPr>
          <w:rFonts w:ascii="Times New Roman" w:hAnsi="Times New Roman" w:cs="Times New Roman"/>
          <w:sz w:val="20"/>
        </w:rPr>
        <w:t xml:space="preserve">от  </w:t>
      </w:r>
      <w:r w:rsidR="007D0196">
        <w:rPr>
          <w:rFonts w:ascii="Times New Roman" w:hAnsi="Times New Roman" w:cs="Times New Roman"/>
          <w:sz w:val="20"/>
        </w:rPr>
        <w:t>14</w:t>
      </w:r>
      <w:r w:rsidRPr="004016DE">
        <w:rPr>
          <w:rFonts w:ascii="Times New Roman" w:hAnsi="Times New Roman" w:cs="Times New Roman"/>
          <w:sz w:val="20"/>
        </w:rPr>
        <w:t>.1</w:t>
      </w:r>
      <w:r w:rsidR="003B2749" w:rsidRPr="004016DE">
        <w:rPr>
          <w:rFonts w:ascii="Times New Roman" w:hAnsi="Times New Roman" w:cs="Times New Roman"/>
          <w:sz w:val="20"/>
        </w:rPr>
        <w:t>2</w:t>
      </w:r>
      <w:r w:rsidR="00FE1770" w:rsidRPr="004016DE">
        <w:rPr>
          <w:rFonts w:ascii="Times New Roman" w:hAnsi="Times New Roman" w:cs="Times New Roman"/>
          <w:sz w:val="20"/>
        </w:rPr>
        <w:t>.202</w:t>
      </w:r>
      <w:r w:rsidR="00C9526C">
        <w:rPr>
          <w:rFonts w:ascii="Times New Roman" w:hAnsi="Times New Roman" w:cs="Times New Roman"/>
          <w:sz w:val="20"/>
        </w:rPr>
        <w:t>3</w:t>
      </w:r>
      <w:r w:rsidR="00FE1770" w:rsidRPr="004016DE">
        <w:rPr>
          <w:rFonts w:ascii="Times New Roman" w:hAnsi="Times New Roman" w:cs="Times New Roman"/>
          <w:sz w:val="20"/>
        </w:rPr>
        <w:t xml:space="preserve"> г.  №</w:t>
      </w:r>
      <w:r w:rsidR="007D0196">
        <w:rPr>
          <w:rFonts w:ascii="Times New Roman" w:hAnsi="Times New Roman" w:cs="Times New Roman"/>
          <w:sz w:val="20"/>
        </w:rPr>
        <w:t xml:space="preserve"> 619</w:t>
      </w:r>
    </w:p>
    <w:p w:rsidR="00844B6B" w:rsidRDefault="00844B6B" w:rsidP="00844B6B">
      <w:pPr>
        <w:rPr>
          <w:sz w:val="24"/>
        </w:rPr>
      </w:pPr>
    </w:p>
    <w:p w:rsidR="00844B6B" w:rsidRDefault="00844B6B" w:rsidP="00844B6B">
      <w:pPr>
        <w:rPr>
          <w:sz w:val="24"/>
        </w:rPr>
      </w:pPr>
    </w:p>
    <w:tbl>
      <w:tblPr>
        <w:tblOverlap w:val="never"/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844B6B" w:rsidRPr="00EE4680" w:rsidTr="007A5C99">
        <w:trPr>
          <w:jc w:val="center"/>
        </w:trPr>
        <w:tc>
          <w:tcPr>
            <w:tcW w:w="9639" w:type="dxa"/>
            <w:tcMar>
              <w:top w:w="0" w:type="dxa"/>
              <w:left w:w="0" w:type="dxa"/>
              <w:bottom w:w="280" w:type="dxa"/>
              <w:right w:w="0" w:type="dxa"/>
            </w:tcMar>
          </w:tcPr>
          <w:p w:rsidR="00844B6B" w:rsidRPr="00EE4680" w:rsidRDefault="00844B6B" w:rsidP="00FE1770">
            <w:pPr>
              <w:jc w:val="center"/>
              <w:rPr>
                <w:sz w:val="24"/>
                <w:szCs w:val="24"/>
              </w:rPr>
            </w:pPr>
            <w:r w:rsidRPr="00EE4680">
              <w:rPr>
                <w:b/>
                <w:bCs/>
                <w:color w:val="000000"/>
                <w:sz w:val="24"/>
                <w:szCs w:val="24"/>
              </w:rPr>
              <w:t>Перечень главных администраторов доходов бюдж</w:t>
            </w:r>
            <w:r w:rsidR="00FE1770">
              <w:rPr>
                <w:b/>
                <w:bCs/>
                <w:color w:val="000000"/>
                <w:sz w:val="24"/>
                <w:szCs w:val="24"/>
              </w:rPr>
              <w:t>ета муниципального образования «</w:t>
            </w:r>
            <w:r w:rsidRPr="00EE4680">
              <w:rPr>
                <w:b/>
                <w:bCs/>
                <w:color w:val="000000"/>
                <w:sz w:val="24"/>
                <w:szCs w:val="24"/>
              </w:rPr>
              <w:t xml:space="preserve">Сусуманский </w:t>
            </w:r>
            <w:r w:rsidR="0080746A">
              <w:rPr>
                <w:b/>
                <w:bCs/>
                <w:color w:val="000000"/>
                <w:sz w:val="24"/>
                <w:szCs w:val="24"/>
              </w:rPr>
              <w:t>муниципальный</w:t>
            </w:r>
            <w:r w:rsidRPr="00EE4680">
              <w:rPr>
                <w:b/>
                <w:bCs/>
                <w:color w:val="000000"/>
                <w:sz w:val="24"/>
                <w:szCs w:val="24"/>
              </w:rPr>
              <w:t xml:space="preserve"> округ</w:t>
            </w:r>
            <w:r w:rsidR="005C6351">
              <w:rPr>
                <w:b/>
                <w:bCs/>
                <w:color w:val="000000"/>
                <w:sz w:val="24"/>
                <w:szCs w:val="24"/>
              </w:rPr>
              <w:t xml:space="preserve"> Магаданской области</w:t>
            </w:r>
            <w:r w:rsidR="00FE1770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844B6B" w:rsidRPr="00EE4680" w:rsidRDefault="00844B6B" w:rsidP="00844B6B">
      <w:pPr>
        <w:rPr>
          <w:vanish/>
          <w:sz w:val="24"/>
          <w:szCs w:val="24"/>
        </w:rPr>
      </w:pPr>
    </w:p>
    <w:tbl>
      <w:tblPr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844B6B" w:rsidRPr="00EE4680" w:rsidTr="007A5C99">
        <w:tc>
          <w:tcPr>
            <w:tcW w:w="9639" w:type="dxa"/>
            <w:tcMar>
              <w:top w:w="0" w:type="dxa"/>
              <w:left w:w="0" w:type="dxa"/>
              <w:bottom w:w="280" w:type="dxa"/>
              <w:right w:w="0" w:type="dxa"/>
            </w:tcMar>
          </w:tcPr>
          <w:p w:rsidR="00844B6B" w:rsidRPr="00EE4680" w:rsidRDefault="00844B6B" w:rsidP="007A5C99">
            <w:pPr>
              <w:spacing w:line="1" w:lineRule="auto"/>
              <w:jc w:val="both"/>
              <w:rPr>
                <w:sz w:val="24"/>
                <w:szCs w:val="24"/>
              </w:rPr>
            </w:pPr>
          </w:p>
        </w:tc>
      </w:tr>
    </w:tbl>
    <w:p w:rsidR="00844B6B" w:rsidRPr="00EE4680" w:rsidRDefault="00844B6B" w:rsidP="00844B6B">
      <w:pPr>
        <w:rPr>
          <w:vanish/>
          <w:sz w:val="24"/>
          <w:szCs w:val="24"/>
        </w:rPr>
      </w:pPr>
      <w:bookmarkStart w:id="1" w:name="__bookmark_1"/>
      <w:bookmarkEnd w:id="1"/>
    </w:p>
    <w:tbl>
      <w:tblPr>
        <w:tblOverlap w:val="never"/>
        <w:tblW w:w="10126" w:type="dxa"/>
        <w:tblInd w:w="-487" w:type="dxa"/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2694"/>
        <w:gridCol w:w="4030"/>
      </w:tblGrid>
      <w:tr w:rsidR="00844B6B" w:rsidRPr="00EE4680" w:rsidTr="007A5C99">
        <w:trPr>
          <w:trHeight w:val="276"/>
          <w:tblHeader/>
        </w:trPr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36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364"/>
            </w:tblGrid>
            <w:tr w:rsidR="00844B6B" w:rsidRPr="00EE4680" w:rsidTr="007A5C99">
              <w:trPr>
                <w:jc w:val="center"/>
              </w:trPr>
              <w:tc>
                <w:tcPr>
                  <w:tcW w:w="336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4B6B" w:rsidRPr="00EE4680" w:rsidRDefault="00844B6B" w:rsidP="007A5C99">
                  <w:pPr>
                    <w:jc w:val="center"/>
                    <w:rPr>
                      <w:sz w:val="24"/>
                      <w:szCs w:val="24"/>
                    </w:rPr>
                  </w:pPr>
                  <w:r w:rsidRPr="00EE4680">
                    <w:rPr>
                      <w:color w:val="000000"/>
                      <w:sz w:val="24"/>
                      <w:szCs w:val="24"/>
                    </w:rPr>
                    <w:t>Главный администратор доходов местного бюджета</w:t>
                  </w:r>
                </w:p>
              </w:tc>
            </w:tr>
          </w:tbl>
          <w:p w:rsidR="00844B6B" w:rsidRPr="00EE4680" w:rsidRDefault="00844B6B" w:rsidP="007A5C99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6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B6B" w:rsidRPr="00EE4680" w:rsidRDefault="00844B6B" w:rsidP="007A5C99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597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75"/>
            </w:tblGrid>
            <w:tr w:rsidR="00844B6B" w:rsidRPr="00EE4680" w:rsidTr="007A5C99">
              <w:trPr>
                <w:jc w:val="center"/>
              </w:trPr>
              <w:tc>
                <w:tcPr>
                  <w:tcW w:w="59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4B6B" w:rsidRPr="00EE4680" w:rsidRDefault="00844B6B" w:rsidP="007A5C99">
                  <w:pPr>
                    <w:jc w:val="center"/>
                    <w:rPr>
                      <w:sz w:val="24"/>
                      <w:szCs w:val="24"/>
                    </w:rPr>
                  </w:pPr>
                  <w:r w:rsidRPr="00EE4680">
                    <w:rPr>
                      <w:color w:val="000000"/>
                      <w:sz w:val="24"/>
                      <w:szCs w:val="24"/>
                    </w:rPr>
                    <w:t>Код классификации доходов бюджетов Российской Федерации</w:t>
                  </w:r>
                </w:p>
              </w:tc>
            </w:tr>
          </w:tbl>
          <w:p w:rsidR="00844B6B" w:rsidRPr="00EE4680" w:rsidRDefault="00844B6B" w:rsidP="007A5C99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844B6B" w:rsidRPr="00EE4680" w:rsidTr="007A5C99">
        <w:trPr>
          <w:tblHeader/>
          <w:hidden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B6B" w:rsidRPr="00EE4680" w:rsidRDefault="00844B6B" w:rsidP="007A5C99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0"/>
            </w:tblGrid>
            <w:tr w:rsidR="00844B6B" w:rsidRPr="00EE4680" w:rsidTr="007A5C99">
              <w:trPr>
                <w:jc w:val="center"/>
              </w:trPr>
              <w:tc>
                <w:tcPr>
                  <w:tcW w:w="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4B6B" w:rsidRPr="00EE4680" w:rsidRDefault="00844B6B" w:rsidP="007A5C99">
                  <w:pPr>
                    <w:jc w:val="center"/>
                    <w:rPr>
                      <w:sz w:val="24"/>
                      <w:szCs w:val="24"/>
                    </w:rPr>
                  </w:pPr>
                  <w:r w:rsidRPr="00EE4680"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844B6B" w:rsidRPr="00EE4680" w:rsidRDefault="00844B6B" w:rsidP="007A5C99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B6B" w:rsidRPr="00EE4680" w:rsidRDefault="00844B6B" w:rsidP="007A5C99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26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84"/>
            </w:tblGrid>
            <w:tr w:rsidR="00844B6B" w:rsidRPr="00EE4680" w:rsidTr="007A5C99">
              <w:trPr>
                <w:jc w:val="center"/>
              </w:trPr>
              <w:tc>
                <w:tcPr>
                  <w:tcW w:w="2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4B6B" w:rsidRPr="00EE4680" w:rsidRDefault="00844B6B" w:rsidP="007A5C99">
                  <w:pPr>
                    <w:jc w:val="center"/>
                    <w:rPr>
                      <w:sz w:val="24"/>
                      <w:szCs w:val="24"/>
                    </w:rPr>
                  </w:pPr>
                  <w:r w:rsidRPr="00EE4680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844B6B" w:rsidRPr="00EE4680" w:rsidRDefault="00844B6B" w:rsidP="007A5C99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B6B" w:rsidRPr="00EE4680" w:rsidRDefault="00844B6B" w:rsidP="007A5C99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29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68"/>
            </w:tblGrid>
            <w:tr w:rsidR="00844B6B" w:rsidRPr="00EE4680" w:rsidTr="007A5C99">
              <w:trPr>
                <w:jc w:val="center"/>
              </w:trPr>
              <w:tc>
                <w:tcPr>
                  <w:tcW w:w="29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4B6B" w:rsidRPr="00EE4680" w:rsidRDefault="00844B6B" w:rsidP="007A5C99">
                  <w:pPr>
                    <w:jc w:val="center"/>
                    <w:rPr>
                      <w:sz w:val="24"/>
                      <w:szCs w:val="24"/>
                    </w:rPr>
                  </w:pPr>
                  <w:r w:rsidRPr="00EE4680"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844B6B" w:rsidRPr="00EE4680" w:rsidRDefault="00844B6B" w:rsidP="007A5C99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B6B" w:rsidRPr="00EE4680" w:rsidRDefault="00844B6B" w:rsidP="007A5C99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285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57"/>
            </w:tblGrid>
            <w:tr w:rsidR="00844B6B" w:rsidRPr="00EE4680" w:rsidTr="007A5C99">
              <w:trPr>
                <w:jc w:val="center"/>
              </w:trPr>
              <w:tc>
                <w:tcPr>
                  <w:tcW w:w="285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4B6B" w:rsidRPr="00EE4680" w:rsidRDefault="00844B6B" w:rsidP="007A5C99">
                  <w:pPr>
                    <w:jc w:val="center"/>
                    <w:rPr>
                      <w:sz w:val="24"/>
                      <w:szCs w:val="24"/>
                    </w:rPr>
                  </w:pPr>
                  <w:r w:rsidRPr="00EE4680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844B6B" w:rsidRPr="00EE4680" w:rsidRDefault="00844B6B" w:rsidP="007A5C99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80746A" w:rsidRDefault="00844B6B" w:rsidP="007A5C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746A">
              <w:rPr>
                <w:b/>
                <w:color w:val="000000"/>
                <w:sz w:val="24"/>
                <w:szCs w:val="24"/>
              </w:rPr>
              <w:t>721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80746A" w:rsidRDefault="00844B6B" w:rsidP="009C0A4F">
            <w:pPr>
              <w:rPr>
                <w:color w:val="000000"/>
                <w:sz w:val="24"/>
                <w:szCs w:val="24"/>
              </w:rPr>
            </w:pPr>
            <w:r w:rsidRPr="005C6351">
              <w:rPr>
                <w:color w:val="000000"/>
                <w:sz w:val="24"/>
                <w:szCs w:val="24"/>
              </w:rPr>
              <w:t>Администрация Сусуманского</w:t>
            </w:r>
            <w:r w:rsidR="00E44C66">
              <w:rPr>
                <w:color w:val="000000"/>
                <w:sz w:val="24"/>
                <w:szCs w:val="24"/>
              </w:rPr>
              <w:t xml:space="preserve"> </w:t>
            </w:r>
            <w:r w:rsidR="009C0A4F" w:rsidRPr="0080746A">
              <w:rPr>
                <w:color w:val="000000"/>
                <w:sz w:val="24"/>
                <w:szCs w:val="24"/>
              </w:rPr>
              <w:t>муниципального о</w:t>
            </w:r>
            <w:r w:rsidRPr="0080746A">
              <w:rPr>
                <w:color w:val="000000"/>
                <w:sz w:val="24"/>
                <w:szCs w:val="24"/>
              </w:rPr>
              <w:t>круга</w:t>
            </w:r>
            <w:r w:rsidR="009C0A4F" w:rsidRPr="0080746A">
              <w:rPr>
                <w:color w:val="000000"/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E2A51" w:rsidRPr="004E2A51" w:rsidRDefault="004E2A51" w:rsidP="004E2A51">
            <w:pPr>
              <w:jc w:val="center"/>
              <w:rPr>
                <w:color w:val="000000"/>
                <w:sz w:val="24"/>
                <w:szCs w:val="24"/>
              </w:rPr>
            </w:pPr>
            <w:r w:rsidRPr="004E2A51">
              <w:rPr>
                <w:color w:val="000000"/>
                <w:sz w:val="24"/>
                <w:szCs w:val="24"/>
              </w:rPr>
              <w:t>1 13 02994 14 0000 130</w:t>
            </w:r>
          </w:p>
          <w:p w:rsidR="00844B6B" w:rsidRPr="004E2A51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E2A51" w:rsidRPr="004E2A51" w:rsidRDefault="004E2A51" w:rsidP="004E2A51">
            <w:pPr>
              <w:rPr>
                <w:color w:val="000000"/>
                <w:sz w:val="24"/>
                <w:szCs w:val="24"/>
              </w:rPr>
            </w:pPr>
            <w:r w:rsidRPr="004E2A51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  <w:p w:rsidR="00844B6B" w:rsidRPr="004E2A51" w:rsidRDefault="00844B6B" w:rsidP="007A5C99">
            <w:pPr>
              <w:rPr>
                <w:color w:val="000000"/>
                <w:sz w:val="24"/>
                <w:szCs w:val="24"/>
              </w:rPr>
            </w:pP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9C0A4F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Администрация Сусуманского </w:t>
            </w:r>
            <w:r>
              <w:rPr>
                <w:color w:val="000000"/>
                <w:sz w:val="24"/>
                <w:szCs w:val="24"/>
              </w:rPr>
              <w:t>муниципального о</w:t>
            </w:r>
            <w:r w:rsidRPr="00EE4680">
              <w:rPr>
                <w:color w:val="000000"/>
                <w:sz w:val="24"/>
                <w:szCs w:val="24"/>
              </w:rPr>
              <w:t>круга</w:t>
            </w:r>
            <w:r>
              <w:rPr>
                <w:color w:val="000000"/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5E47" w:rsidRPr="008C5E47" w:rsidRDefault="008C5E47" w:rsidP="008C5E47">
            <w:pPr>
              <w:jc w:val="center"/>
              <w:rPr>
                <w:color w:val="000000"/>
                <w:sz w:val="24"/>
                <w:szCs w:val="24"/>
              </w:rPr>
            </w:pPr>
            <w:r w:rsidRPr="008C5E47">
              <w:rPr>
                <w:color w:val="000000"/>
                <w:sz w:val="24"/>
                <w:szCs w:val="24"/>
              </w:rPr>
              <w:t>1 16 10061 14 0000 140</w:t>
            </w:r>
          </w:p>
          <w:p w:rsidR="00844B6B" w:rsidRPr="008C5E47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5E47" w:rsidRPr="008C5E47" w:rsidRDefault="008C5E47" w:rsidP="008C5E47">
            <w:pPr>
              <w:rPr>
                <w:color w:val="000000"/>
                <w:sz w:val="24"/>
                <w:szCs w:val="24"/>
              </w:rPr>
            </w:pPr>
            <w:r w:rsidRPr="008C5E47"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  <w:p w:rsidR="00844B6B" w:rsidRPr="008C5E47" w:rsidRDefault="00844B6B" w:rsidP="007A5C99">
            <w:pPr>
              <w:rPr>
                <w:color w:val="000000"/>
                <w:sz w:val="24"/>
                <w:szCs w:val="24"/>
              </w:rPr>
            </w:pP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9C0A4F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Администрация Сусуманского </w:t>
            </w:r>
            <w:r>
              <w:rPr>
                <w:color w:val="000000"/>
                <w:sz w:val="24"/>
                <w:szCs w:val="24"/>
              </w:rPr>
              <w:t>муниципального о</w:t>
            </w:r>
            <w:r w:rsidRPr="00EE4680">
              <w:rPr>
                <w:color w:val="000000"/>
                <w:sz w:val="24"/>
                <w:szCs w:val="24"/>
              </w:rPr>
              <w:t>круга</w:t>
            </w:r>
            <w:r>
              <w:rPr>
                <w:color w:val="000000"/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5E47" w:rsidRPr="008C5E47" w:rsidRDefault="008C5E47" w:rsidP="008C5E47">
            <w:pPr>
              <w:jc w:val="center"/>
              <w:rPr>
                <w:color w:val="000000"/>
                <w:sz w:val="24"/>
                <w:szCs w:val="24"/>
              </w:rPr>
            </w:pPr>
            <w:r w:rsidRPr="008C5E47">
              <w:rPr>
                <w:color w:val="000000"/>
                <w:sz w:val="24"/>
                <w:szCs w:val="24"/>
              </w:rPr>
              <w:t>1 16 07010 14 0000 140</w:t>
            </w:r>
          </w:p>
          <w:p w:rsidR="00844B6B" w:rsidRPr="008C5E47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5E47" w:rsidRPr="008C5E47" w:rsidRDefault="008C5E47" w:rsidP="008C5E47">
            <w:pPr>
              <w:rPr>
                <w:color w:val="000000"/>
                <w:sz w:val="24"/>
                <w:szCs w:val="24"/>
              </w:rPr>
            </w:pPr>
            <w:r w:rsidRPr="008C5E47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  <w:p w:rsidR="00844B6B" w:rsidRPr="008C5E47" w:rsidRDefault="00844B6B" w:rsidP="007A5C99">
            <w:pPr>
              <w:rPr>
                <w:color w:val="000000"/>
                <w:sz w:val="24"/>
                <w:szCs w:val="24"/>
              </w:rPr>
            </w:pP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9C0A4F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Администрация Сусуманского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муниципального о</w:t>
            </w:r>
            <w:r w:rsidRPr="00EE4680">
              <w:rPr>
                <w:color w:val="000000"/>
                <w:sz w:val="24"/>
                <w:szCs w:val="24"/>
              </w:rPr>
              <w:t>круга</w:t>
            </w:r>
            <w:r>
              <w:rPr>
                <w:color w:val="000000"/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B5BF0" w:rsidRPr="00FB5BF0" w:rsidRDefault="00FB5BF0" w:rsidP="00FB5BF0">
            <w:pPr>
              <w:jc w:val="center"/>
              <w:rPr>
                <w:color w:val="000000"/>
                <w:sz w:val="24"/>
                <w:szCs w:val="24"/>
              </w:rPr>
            </w:pPr>
            <w:r w:rsidRPr="00FB5BF0">
              <w:rPr>
                <w:color w:val="000000"/>
                <w:sz w:val="24"/>
                <w:szCs w:val="24"/>
              </w:rPr>
              <w:lastRenderedPageBreak/>
              <w:t>1 16 07090 14 0000 140</w:t>
            </w:r>
          </w:p>
          <w:p w:rsidR="00844B6B" w:rsidRPr="00FB5BF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B5BF0" w:rsidRPr="00FB5BF0" w:rsidRDefault="00FB5BF0" w:rsidP="00FB5BF0">
            <w:pPr>
              <w:rPr>
                <w:color w:val="000000"/>
                <w:sz w:val="24"/>
                <w:szCs w:val="24"/>
              </w:rPr>
            </w:pPr>
            <w:r w:rsidRPr="00FB5BF0">
              <w:rPr>
                <w:color w:val="000000"/>
                <w:sz w:val="24"/>
                <w:szCs w:val="24"/>
              </w:rPr>
              <w:t xml:space="preserve">Иные штрафы, неустойки, пени, уплаченные в соответствии с законом </w:t>
            </w:r>
            <w:r w:rsidRPr="00FB5BF0">
              <w:rPr>
                <w:color w:val="000000"/>
                <w:sz w:val="24"/>
                <w:szCs w:val="24"/>
              </w:rPr>
              <w:lastRenderedPageBreak/>
              <w:t>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  <w:p w:rsidR="00844B6B" w:rsidRPr="00FB5BF0" w:rsidRDefault="00844B6B" w:rsidP="007A5C99">
            <w:pPr>
              <w:rPr>
                <w:color w:val="000000"/>
                <w:sz w:val="24"/>
                <w:szCs w:val="24"/>
              </w:rPr>
            </w:pPr>
          </w:p>
        </w:tc>
      </w:tr>
      <w:tr w:rsidR="008E065C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065C" w:rsidRPr="00EE4680" w:rsidRDefault="008E065C" w:rsidP="008E065C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lastRenderedPageBreak/>
              <w:t>721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065C" w:rsidRPr="00EE4680" w:rsidRDefault="008E065C" w:rsidP="008E065C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Администрация Сусуманского </w:t>
            </w:r>
            <w:r>
              <w:rPr>
                <w:color w:val="000000"/>
                <w:sz w:val="24"/>
                <w:szCs w:val="24"/>
              </w:rPr>
              <w:t>муниципального о</w:t>
            </w:r>
            <w:r w:rsidRPr="00EE4680">
              <w:rPr>
                <w:color w:val="000000"/>
                <w:sz w:val="24"/>
                <w:szCs w:val="24"/>
              </w:rPr>
              <w:t>круга</w:t>
            </w:r>
            <w:r>
              <w:rPr>
                <w:color w:val="000000"/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065C" w:rsidRPr="008E065C" w:rsidRDefault="008E065C" w:rsidP="008E065C">
            <w:pPr>
              <w:jc w:val="center"/>
              <w:rPr>
                <w:color w:val="000000"/>
                <w:sz w:val="24"/>
                <w:szCs w:val="24"/>
              </w:rPr>
            </w:pPr>
            <w:r w:rsidRPr="008E065C">
              <w:rPr>
                <w:color w:val="000000"/>
                <w:sz w:val="24"/>
                <w:szCs w:val="24"/>
              </w:rPr>
              <w:t>1 16 10081 14 0000 140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065C" w:rsidRPr="008E065C" w:rsidRDefault="008E065C" w:rsidP="008E065C">
            <w:pPr>
              <w:rPr>
                <w:color w:val="000000"/>
                <w:sz w:val="24"/>
                <w:szCs w:val="24"/>
              </w:rPr>
            </w:pPr>
            <w:r w:rsidRPr="008E065C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E065C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065C" w:rsidRPr="00EE4680" w:rsidRDefault="008E065C" w:rsidP="008E065C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065C" w:rsidRPr="00EE4680" w:rsidRDefault="008E065C" w:rsidP="008E065C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Администрация Сусуманского </w:t>
            </w:r>
            <w:r>
              <w:rPr>
                <w:color w:val="000000"/>
                <w:sz w:val="24"/>
                <w:szCs w:val="24"/>
              </w:rPr>
              <w:t>муниципального о</w:t>
            </w:r>
            <w:r w:rsidRPr="00EE4680">
              <w:rPr>
                <w:color w:val="000000"/>
                <w:sz w:val="24"/>
                <w:szCs w:val="24"/>
              </w:rPr>
              <w:t>круга</w:t>
            </w:r>
            <w:r w:rsidR="00E44C6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065C" w:rsidRPr="008E065C" w:rsidRDefault="008E065C" w:rsidP="008E065C">
            <w:pPr>
              <w:jc w:val="center"/>
              <w:rPr>
                <w:color w:val="000000"/>
                <w:sz w:val="24"/>
                <w:szCs w:val="24"/>
              </w:rPr>
            </w:pPr>
            <w:r w:rsidRPr="008E065C">
              <w:rPr>
                <w:color w:val="000000"/>
                <w:sz w:val="24"/>
                <w:szCs w:val="24"/>
              </w:rPr>
              <w:t>1 17 01040 14 0000 180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065C" w:rsidRPr="008E065C" w:rsidRDefault="008E065C" w:rsidP="008E065C">
            <w:pPr>
              <w:rPr>
                <w:color w:val="000000"/>
                <w:sz w:val="24"/>
                <w:szCs w:val="24"/>
              </w:rPr>
            </w:pPr>
            <w:r w:rsidRPr="008E065C">
              <w:rPr>
                <w:color w:val="000000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8E065C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065C" w:rsidRPr="00EE4680" w:rsidRDefault="008E065C" w:rsidP="008E065C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065C" w:rsidRPr="00EE4680" w:rsidRDefault="008E065C" w:rsidP="008E065C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Администрация Сусуманского </w:t>
            </w:r>
            <w:r>
              <w:rPr>
                <w:color w:val="000000"/>
                <w:sz w:val="24"/>
                <w:szCs w:val="24"/>
              </w:rPr>
              <w:t>муниципального о</w:t>
            </w:r>
            <w:r w:rsidRPr="00EE4680">
              <w:rPr>
                <w:color w:val="000000"/>
                <w:sz w:val="24"/>
                <w:szCs w:val="24"/>
              </w:rPr>
              <w:t>круга</w:t>
            </w:r>
            <w:r>
              <w:rPr>
                <w:color w:val="000000"/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065C" w:rsidRPr="008E065C" w:rsidRDefault="008E065C" w:rsidP="008E065C">
            <w:pPr>
              <w:jc w:val="center"/>
              <w:rPr>
                <w:color w:val="000000"/>
                <w:sz w:val="24"/>
                <w:szCs w:val="24"/>
              </w:rPr>
            </w:pPr>
            <w:r w:rsidRPr="008E065C">
              <w:rPr>
                <w:color w:val="000000"/>
                <w:sz w:val="24"/>
                <w:szCs w:val="24"/>
              </w:rPr>
              <w:t>1 17 05040 14 0000 180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065C" w:rsidRPr="008E065C" w:rsidRDefault="008E065C" w:rsidP="008E065C">
            <w:pPr>
              <w:rPr>
                <w:color w:val="000000"/>
                <w:sz w:val="24"/>
                <w:szCs w:val="24"/>
              </w:rPr>
            </w:pPr>
            <w:r w:rsidRPr="008E065C">
              <w:rPr>
                <w:color w:val="000000"/>
                <w:sz w:val="24"/>
                <w:szCs w:val="24"/>
              </w:rPr>
              <w:t>Прочие неналоговые доходы бюджетов муниципальных округов</w:t>
            </w:r>
          </w:p>
        </w:tc>
      </w:tr>
      <w:tr w:rsidR="00207C48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7C48" w:rsidRPr="0080746A" w:rsidRDefault="00207C48" w:rsidP="00207C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746A">
              <w:rPr>
                <w:b/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7C48" w:rsidRPr="008C2B02" w:rsidRDefault="00207C48" w:rsidP="00207C48">
            <w:r w:rsidRPr="008C2B02">
              <w:rPr>
                <w:color w:val="000000"/>
                <w:sz w:val="24"/>
                <w:szCs w:val="24"/>
              </w:rPr>
              <w:t>Комитет по финансам Администрации Сусуманского муниципального округа 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7C48" w:rsidRPr="008C2B02" w:rsidRDefault="00207C48" w:rsidP="00207C48">
            <w:pPr>
              <w:jc w:val="center"/>
              <w:rPr>
                <w:color w:val="000000"/>
                <w:sz w:val="24"/>
                <w:szCs w:val="24"/>
              </w:rPr>
            </w:pPr>
            <w:r w:rsidRPr="008C2B02">
              <w:rPr>
                <w:color w:val="000000"/>
                <w:sz w:val="24"/>
                <w:szCs w:val="24"/>
              </w:rPr>
              <w:t>1 13 02994 14 0000 130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7C48" w:rsidRPr="00207C48" w:rsidRDefault="00207C48" w:rsidP="00207C48">
            <w:pPr>
              <w:rPr>
                <w:color w:val="000000"/>
                <w:sz w:val="24"/>
                <w:szCs w:val="24"/>
              </w:rPr>
            </w:pPr>
            <w:r w:rsidRPr="00207C48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207C48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7C48" w:rsidRPr="00EE4680" w:rsidRDefault="00207C48" w:rsidP="00207C48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7C48" w:rsidRPr="008C2B02" w:rsidRDefault="00207C48" w:rsidP="00207C48">
            <w:r w:rsidRPr="008C2B02">
              <w:rPr>
                <w:color w:val="000000"/>
                <w:sz w:val="24"/>
                <w:szCs w:val="24"/>
              </w:rPr>
              <w:t>Комитет по финансам Администрации Сусуманского муниципального округа 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7C48" w:rsidRPr="008C2B02" w:rsidRDefault="00207C48" w:rsidP="00207C48">
            <w:pPr>
              <w:jc w:val="center"/>
              <w:rPr>
                <w:color w:val="000000"/>
                <w:sz w:val="24"/>
                <w:szCs w:val="24"/>
              </w:rPr>
            </w:pPr>
            <w:r w:rsidRPr="008C2B02">
              <w:rPr>
                <w:color w:val="000000"/>
                <w:sz w:val="24"/>
                <w:szCs w:val="24"/>
              </w:rPr>
              <w:t>1 17 01040 14 0000 180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7C48" w:rsidRPr="00207C48" w:rsidRDefault="00207C48" w:rsidP="00207C48">
            <w:pPr>
              <w:rPr>
                <w:color w:val="000000"/>
                <w:sz w:val="24"/>
                <w:szCs w:val="24"/>
              </w:rPr>
            </w:pPr>
            <w:r w:rsidRPr="00207C48">
              <w:rPr>
                <w:color w:val="000000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207C48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7C48" w:rsidRPr="00EE4680" w:rsidRDefault="00207C48" w:rsidP="00207C48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7C48" w:rsidRPr="008C2B02" w:rsidRDefault="00207C48" w:rsidP="00207C48">
            <w:r w:rsidRPr="008C2B02">
              <w:rPr>
                <w:color w:val="000000"/>
                <w:sz w:val="24"/>
                <w:szCs w:val="24"/>
              </w:rPr>
              <w:t>Комитет по финансам Администрации Сусуманского муниципального округа 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7C48" w:rsidRPr="008C2B02" w:rsidRDefault="00207C48" w:rsidP="00207C48">
            <w:pPr>
              <w:jc w:val="center"/>
              <w:rPr>
                <w:color w:val="000000"/>
                <w:sz w:val="24"/>
                <w:szCs w:val="24"/>
              </w:rPr>
            </w:pPr>
            <w:r w:rsidRPr="008C2B02">
              <w:rPr>
                <w:color w:val="000000"/>
                <w:sz w:val="24"/>
                <w:szCs w:val="24"/>
              </w:rPr>
              <w:t>1 17 05040 14 0000 180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7C48" w:rsidRPr="00207C48" w:rsidRDefault="00207C48" w:rsidP="00207C48">
            <w:pPr>
              <w:rPr>
                <w:color w:val="000000"/>
                <w:sz w:val="24"/>
                <w:szCs w:val="24"/>
              </w:rPr>
            </w:pPr>
            <w:r w:rsidRPr="00207C48">
              <w:rPr>
                <w:color w:val="000000"/>
                <w:sz w:val="24"/>
                <w:szCs w:val="24"/>
              </w:rPr>
              <w:t>Прочие неналоговые доходы бюджетов муниципальных округов</w:t>
            </w:r>
          </w:p>
        </w:tc>
      </w:tr>
      <w:tr w:rsidR="00207C48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7C48" w:rsidRPr="00EE4680" w:rsidRDefault="00207C48" w:rsidP="00207C48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7C48" w:rsidRPr="008C2B02" w:rsidRDefault="00207C48" w:rsidP="00207C48">
            <w:r w:rsidRPr="008C2B02">
              <w:rPr>
                <w:color w:val="000000"/>
                <w:sz w:val="24"/>
                <w:szCs w:val="24"/>
              </w:rPr>
              <w:t xml:space="preserve">Комитет по финансам Администрации </w:t>
            </w:r>
            <w:r w:rsidRPr="008C2B02">
              <w:rPr>
                <w:color w:val="000000"/>
                <w:sz w:val="24"/>
                <w:szCs w:val="24"/>
              </w:rPr>
              <w:lastRenderedPageBreak/>
              <w:t>Сусуманского муниципального округа 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7C48" w:rsidRPr="008C2B02" w:rsidRDefault="00207C48" w:rsidP="00207C48">
            <w:pPr>
              <w:jc w:val="center"/>
              <w:rPr>
                <w:color w:val="000000"/>
                <w:sz w:val="24"/>
                <w:szCs w:val="24"/>
              </w:rPr>
            </w:pPr>
            <w:r w:rsidRPr="008C2B02">
              <w:rPr>
                <w:color w:val="000000"/>
                <w:sz w:val="24"/>
                <w:szCs w:val="24"/>
              </w:rPr>
              <w:lastRenderedPageBreak/>
              <w:t>1 18 01420 14 0000 150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7C48" w:rsidRPr="00207C48" w:rsidRDefault="00207C48" w:rsidP="00207C48">
            <w:pPr>
              <w:rPr>
                <w:color w:val="000000"/>
                <w:sz w:val="24"/>
                <w:szCs w:val="24"/>
              </w:rPr>
            </w:pPr>
            <w:r w:rsidRPr="00207C48">
              <w:rPr>
                <w:color w:val="000000"/>
                <w:sz w:val="24"/>
                <w:szCs w:val="24"/>
              </w:rPr>
              <w:t xml:space="preserve">Перечисления из бюджетов муниципальных округов по решениям </w:t>
            </w:r>
            <w:r w:rsidRPr="00207C48">
              <w:rPr>
                <w:color w:val="000000"/>
                <w:sz w:val="24"/>
                <w:szCs w:val="24"/>
              </w:rPr>
              <w:lastRenderedPageBreak/>
              <w:t>о взыскании средств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F0330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6F0330">
              <w:rPr>
                <w:color w:val="000000"/>
                <w:sz w:val="24"/>
                <w:szCs w:val="24"/>
              </w:rPr>
              <w:lastRenderedPageBreak/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F0330" w:rsidRDefault="00440951" w:rsidP="00440951">
            <w:r w:rsidRPr="006F0330">
              <w:rPr>
                <w:color w:val="000000"/>
                <w:sz w:val="24"/>
                <w:szCs w:val="24"/>
              </w:rPr>
              <w:t>Комитет по финансам Администрации Сусуманского муниципального округа 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F0330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6F0330">
              <w:rPr>
                <w:sz w:val="24"/>
                <w:szCs w:val="24"/>
              </w:rPr>
              <w:t>2 02 10000 00 0000 150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F0330" w:rsidRDefault="00440951" w:rsidP="00440951">
            <w:pPr>
              <w:rPr>
                <w:color w:val="000000"/>
                <w:sz w:val="24"/>
                <w:szCs w:val="24"/>
              </w:rPr>
            </w:pPr>
            <w:r w:rsidRPr="006F0330">
              <w:rPr>
                <w:sz w:val="24"/>
                <w:szCs w:val="24"/>
              </w:rPr>
              <w:t>Дотации бюджетам бюджетной системы Российской Федерации*</w:t>
            </w:r>
            <w:r w:rsidR="006F0330">
              <w:rPr>
                <w:sz w:val="24"/>
                <w:szCs w:val="24"/>
              </w:rPr>
              <w:t>*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E4680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8C2B02" w:rsidRDefault="00440951" w:rsidP="00440951">
            <w:r w:rsidRPr="008C2B02">
              <w:rPr>
                <w:color w:val="000000"/>
                <w:sz w:val="24"/>
                <w:szCs w:val="24"/>
              </w:rPr>
              <w:t>Комитет по финансам Администрации Сусуманского муниципального округа 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8C2B02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8C2B02">
              <w:rPr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207C48" w:rsidRDefault="00440951" w:rsidP="00440951">
            <w:pPr>
              <w:rPr>
                <w:color w:val="000000"/>
                <w:sz w:val="24"/>
                <w:szCs w:val="24"/>
              </w:rPr>
            </w:pPr>
            <w:r w:rsidRPr="00207C48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  <w:r>
              <w:rPr>
                <w:color w:val="000000"/>
                <w:sz w:val="24"/>
                <w:szCs w:val="24"/>
              </w:rPr>
              <w:t>**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E4680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8C2B02" w:rsidRDefault="00440951" w:rsidP="00440951">
            <w:r w:rsidRPr="008C2B02">
              <w:rPr>
                <w:color w:val="000000"/>
                <w:sz w:val="24"/>
                <w:szCs w:val="24"/>
              </w:rPr>
              <w:t>Комитет по финансам Администрации Сусуманского муниципального округа 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8C2B02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8C2B02">
              <w:rPr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207C48" w:rsidRDefault="00440951" w:rsidP="00440951">
            <w:pPr>
              <w:rPr>
                <w:color w:val="000000"/>
                <w:sz w:val="24"/>
                <w:szCs w:val="24"/>
              </w:rPr>
            </w:pPr>
            <w:r w:rsidRPr="00207C48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  <w:r>
              <w:rPr>
                <w:color w:val="000000"/>
                <w:sz w:val="24"/>
                <w:szCs w:val="24"/>
              </w:rPr>
              <w:t>**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E4680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8C2B02" w:rsidRDefault="00440951" w:rsidP="00440951">
            <w:r w:rsidRPr="008C2B02">
              <w:rPr>
                <w:color w:val="000000"/>
                <w:sz w:val="24"/>
                <w:szCs w:val="24"/>
              </w:rPr>
              <w:t>Комитет по финансам Администрации Сусуманского муниципального округа 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8C2B02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8C2B02">
              <w:rPr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207C48" w:rsidRDefault="00440951" w:rsidP="00440951">
            <w:pPr>
              <w:rPr>
                <w:color w:val="000000"/>
                <w:sz w:val="24"/>
                <w:szCs w:val="24"/>
              </w:rPr>
            </w:pPr>
            <w:r w:rsidRPr="00207C48">
              <w:rPr>
                <w:color w:val="000000"/>
                <w:sz w:val="24"/>
                <w:szCs w:val="24"/>
              </w:rPr>
              <w:t>Иные межбюджетные трансферты</w:t>
            </w:r>
            <w:r>
              <w:rPr>
                <w:color w:val="000000"/>
                <w:sz w:val="24"/>
                <w:szCs w:val="24"/>
              </w:rPr>
              <w:t>**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E4680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8C2B02" w:rsidRDefault="00440951" w:rsidP="00440951">
            <w:r w:rsidRPr="008C2B02">
              <w:rPr>
                <w:color w:val="000000"/>
                <w:sz w:val="24"/>
                <w:szCs w:val="24"/>
              </w:rPr>
              <w:t>Комитет по финансам Администрации Сусуманского муниципального округа 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8C2B02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8C2B02">
              <w:rPr>
                <w:color w:val="000000"/>
                <w:sz w:val="24"/>
                <w:szCs w:val="24"/>
              </w:rPr>
              <w:t>2 03 00000 00 0000 000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207C48" w:rsidRDefault="00440951" w:rsidP="00440951">
            <w:pPr>
              <w:rPr>
                <w:color w:val="000000"/>
                <w:sz w:val="24"/>
                <w:szCs w:val="24"/>
              </w:rPr>
            </w:pPr>
            <w:r w:rsidRPr="00207C48">
              <w:rPr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  <w:r>
              <w:rPr>
                <w:color w:val="000000"/>
                <w:sz w:val="24"/>
                <w:szCs w:val="24"/>
              </w:rPr>
              <w:t>**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E4680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8C2B02" w:rsidRDefault="00440951" w:rsidP="00440951">
            <w:r w:rsidRPr="008C2B02">
              <w:rPr>
                <w:color w:val="000000"/>
                <w:sz w:val="24"/>
                <w:szCs w:val="24"/>
              </w:rPr>
              <w:t>Комитет по финансам Администрации Сусуманского муниципального округа 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8C2B02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8C2B02">
              <w:rPr>
                <w:color w:val="000000"/>
                <w:sz w:val="24"/>
                <w:szCs w:val="24"/>
              </w:rPr>
              <w:t>2 07 04050 14 0000 150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207C48" w:rsidRDefault="00440951" w:rsidP="00440951">
            <w:pPr>
              <w:rPr>
                <w:color w:val="000000"/>
                <w:sz w:val="24"/>
                <w:szCs w:val="24"/>
              </w:rPr>
            </w:pPr>
            <w:r w:rsidRPr="00207C48">
              <w:rPr>
                <w:color w:val="000000"/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E4680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8C2B02" w:rsidRDefault="00440951" w:rsidP="00440951">
            <w:r w:rsidRPr="008C2B02">
              <w:rPr>
                <w:color w:val="000000"/>
                <w:sz w:val="24"/>
                <w:szCs w:val="24"/>
              </w:rPr>
              <w:t>Комитет по финансам Администрации Сусуманского муниципального округа 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8C2B02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8C2B02">
              <w:rPr>
                <w:color w:val="000000"/>
                <w:sz w:val="24"/>
                <w:szCs w:val="24"/>
              </w:rPr>
              <w:t>2 08 04000 14 0000 150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207C48" w:rsidRDefault="00440951" w:rsidP="00440951">
            <w:pPr>
              <w:rPr>
                <w:color w:val="000000"/>
                <w:sz w:val="24"/>
                <w:szCs w:val="24"/>
              </w:rPr>
            </w:pPr>
            <w:r w:rsidRPr="00207C48">
              <w:rPr>
                <w:color w:val="000000"/>
                <w:sz w:val="24"/>
                <w:szCs w:val="24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E4680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8C2B02" w:rsidRDefault="00440951" w:rsidP="00440951">
            <w:r w:rsidRPr="008C2B02">
              <w:rPr>
                <w:color w:val="000000"/>
                <w:sz w:val="24"/>
                <w:szCs w:val="24"/>
              </w:rPr>
              <w:t xml:space="preserve">Комитет по финансам </w:t>
            </w:r>
            <w:r w:rsidRPr="008C2B02">
              <w:rPr>
                <w:color w:val="000000"/>
                <w:sz w:val="24"/>
                <w:szCs w:val="24"/>
              </w:rPr>
              <w:lastRenderedPageBreak/>
              <w:t>Администрации Сусуманского муниципального округа 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8C2B02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8C2B02">
              <w:rPr>
                <w:color w:val="000000"/>
                <w:sz w:val="24"/>
                <w:szCs w:val="24"/>
              </w:rPr>
              <w:lastRenderedPageBreak/>
              <w:t>2 08 10000 14 0000 150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207C48" w:rsidRDefault="00440951" w:rsidP="00440951">
            <w:pPr>
              <w:rPr>
                <w:color w:val="000000"/>
                <w:sz w:val="24"/>
                <w:szCs w:val="24"/>
              </w:rPr>
            </w:pPr>
            <w:r w:rsidRPr="00207C48">
              <w:rPr>
                <w:color w:val="000000"/>
                <w:sz w:val="24"/>
                <w:szCs w:val="24"/>
              </w:rPr>
              <w:t xml:space="preserve">Перечисления из бюджетов </w:t>
            </w:r>
            <w:r w:rsidRPr="00207C48">
              <w:rPr>
                <w:color w:val="000000"/>
                <w:sz w:val="24"/>
                <w:szCs w:val="24"/>
              </w:rPr>
              <w:lastRenderedPageBreak/>
              <w:t>муниципальных округов (в бюджеты муниципальных округов) для осуществления взыскания</w:t>
            </w:r>
          </w:p>
        </w:tc>
      </w:tr>
      <w:tr w:rsidR="004C3F95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3F95" w:rsidRDefault="004C3F95" w:rsidP="004409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722</w:t>
            </w:r>
          </w:p>
          <w:p w:rsidR="004C3F95" w:rsidRPr="00EE4680" w:rsidRDefault="004C3F95" w:rsidP="004409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3F95" w:rsidRPr="008C2B02" w:rsidRDefault="004C3F95" w:rsidP="00440951">
            <w:pPr>
              <w:rPr>
                <w:color w:val="000000"/>
                <w:sz w:val="24"/>
                <w:szCs w:val="24"/>
              </w:rPr>
            </w:pPr>
            <w:r w:rsidRPr="008C2B02">
              <w:rPr>
                <w:color w:val="000000"/>
                <w:sz w:val="24"/>
                <w:szCs w:val="24"/>
              </w:rPr>
              <w:t>Комитет по финансам Администрации Сусуманского муниципального округа 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3F95" w:rsidRPr="008C2B02" w:rsidRDefault="004C3F95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4C3F95">
              <w:rPr>
                <w:color w:val="000000"/>
                <w:sz w:val="24"/>
                <w:szCs w:val="24"/>
              </w:rPr>
              <w:t>2 18 60010 14 0000 150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3F95" w:rsidRPr="00207C48" w:rsidRDefault="004C3F95" w:rsidP="00440951">
            <w:pPr>
              <w:rPr>
                <w:color w:val="000000"/>
                <w:sz w:val="24"/>
                <w:szCs w:val="24"/>
              </w:rPr>
            </w:pPr>
            <w:r w:rsidRPr="004C3F95">
              <w:rPr>
                <w:color w:val="000000"/>
                <w:sz w:val="24"/>
                <w:szCs w:val="24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E4680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8C2B02" w:rsidRDefault="00440951" w:rsidP="00440951">
            <w:r w:rsidRPr="008C2B02">
              <w:rPr>
                <w:color w:val="000000"/>
                <w:sz w:val="24"/>
                <w:szCs w:val="24"/>
              </w:rPr>
              <w:t>Комитет по финансам Администрации Сусуманского муниципального округа 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8C2B02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8C2B02">
              <w:rPr>
                <w:color w:val="000000"/>
                <w:sz w:val="24"/>
                <w:szCs w:val="24"/>
              </w:rPr>
              <w:t>2 19 60010 14 0000 150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207C48" w:rsidRDefault="00440951" w:rsidP="00440951">
            <w:pPr>
              <w:rPr>
                <w:color w:val="000000"/>
                <w:sz w:val="24"/>
                <w:szCs w:val="24"/>
              </w:rPr>
            </w:pPr>
            <w:r w:rsidRPr="00207C48">
              <w:rPr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80746A" w:rsidRDefault="00440951" w:rsidP="004409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746A">
              <w:rPr>
                <w:b/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E7BB1" w:rsidRDefault="00440951" w:rsidP="00440951">
            <w:pPr>
              <w:rPr>
                <w:color w:val="000000"/>
                <w:sz w:val="24"/>
                <w:szCs w:val="24"/>
              </w:rPr>
            </w:pPr>
            <w:r w:rsidRPr="006E7BB1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муниципального округа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t>1 11 05012 14 0000 120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E7BB1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6E7BB1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E7BB1" w:rsidRDefault="00440951" w:rsidP="00440951">
            <w:r w:rsidRPr="006E7BB1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муниципального округа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t>1 11 05024 14 0000 120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E7BB1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6E7BB1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E7BB1" w:rsidRDefault="00440951" w:rsidP="00440951">
            <w:r w:rsidRPr="006E7BB1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муниципального округа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t>1 11 05034 14 0000 120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E7BB1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6E7BB1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E7BB1" w:rsidRDefault="00440951" w:rsidP="00440951">
            <w:r w:rsidRPr="006E7BB1">
              <w:rPr>
                <w:color w:val="000000"/>
                <w:sz w:val="24"/>
                <w:szCs w:val="24"/>
              </w:rPr>
              <w:t xml:space="preserve">Комитет по управлению муниципальным имуществом Администрации </w:t>
            </w:r>
            <w:r w:rsidRPr="006E7BB1">
              <w:rPr>
                <w:color w:val="000000"/>
                <w:sz w:val="24"/>
                <w:szCs w:val="24"/>
              </w:rPr>
              <w:lastRenderedPageBreak/>
              <w:t>Сусуманского муниципального округа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lastRenderedPageBreak/>
              <w:t>1 11 05074 14 0000 120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E7BB1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6E7BB1">
              <w:rPr>
                <w:color w:val="000000"/>
                <w:sz w:val="24"/>
                <w:szCs w:val="24"/>
              </w:rPr>
              <w:lastRenderedPageBreak/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E7BB1" w:rsidRDefault="00440951" w:rsidP="00440951">
            <w:r w:rsidRPr="006E7BB1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муниципального округа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t>1 13 02994 14 0000 130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E7BB1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6E7BB1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E7BB1" w:rsidRDefault="00440951" w:rsidP="00440951">
            <w:r w:rsidRPr="006E7BB1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муниципального округа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t>1 14 02043 14 0000 410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E7BB1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6E7BB1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E7BB1" w:rsidRDefault="00440951" w:rsidP="00440951">
            <w:r w:rsidRPr="006E7BB1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муниципального округа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t>1 14 06012 14 0000 430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E7BB1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6E7BB1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E7BB1" w:rsidRDefault="00440951" w:rsidP="00440951">
            <w:r w:rsidRPr="006E7BB1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муниципального округа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t>1 14 06024 14 0000 430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E7BB1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6E7BB1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E7BB1" w:rsidRDefault="00440951" w:rsidP="00440951">
            <w:r w:rsidRPr="006E7BB1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муниципального округа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t>1 16 07090 14 0000 140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E7BB1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6E7BB1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E7BB1" w:rsidRDefault="00440951" w:rsidP="00440951">
            <w:r w:rsidRPr="006E7BB1">
              <w:rPr>
                <w:color w:val="000000"/>
                <w:sz w:val="24"/>
                <w:szCs w:val="24"/>
              </w:rPr>
              <w:t xml:space="preserve">Комитет по управлению муниципальным имуществом </w:t>
            </w:r>
            <w:r w:rsidRPr="006E7BB1">
              <w:rPr>
                <w:color w:val="000000"/>
                <w:sz w:val="24"/>
                <w:szCs w:val="24"/>
              </w:rPr>
              <w:lastRenderedPageBreak/>
              <w:t>Администрации Сусуманского муниципального округа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lastRenderedPageBreak/>
              <w:t>1 17 01040 14 0000 180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E7BB1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6E7BB1">
              <w:rPr>
                <w:color w:val="000000"/>
                <w:sz w:val="24"/>
                <w:szCs w:val="24"/>
              </w:rPr>
              <w:lastRenderedPageBreak/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E7BB1" w:rsidRDefault="00440951" w:rsidP="00440951">
            <w:r w:rsidRPr="006E7BB1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муниципального округа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t>1 17 05040 14 0000 180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t>Прочие неналоговые доходы бюджетов муниципальных округов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80746A" w:rsidRDefault="00440951" w:rsidP="004409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746A">
              <w:rPr>
                <w:b/>
                <w:color w:val="000000"/>
                <w:sz w:val="24"/>
                <w:szCs w:val="24"/>
              </w:rPr>
              <w:t>725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F55F4" w:rsidRDefault="00440951" w:rsidP="00440951">
            <w:pPr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t>Комитет по образованию Администрации Сусуманского муниципального округа Магаданской области</w:t>
            </w:r>
          </w:p>
          <w:p w:rsidR="00440951" w:rsidRPr="006F55F4" w:rsidRDefault="00440951" w:rsidP="004409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F55F4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t>1 13 02994 14 0000 130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F55F4" w:rsidRDefault="00440951" w:rsidP="00440951">
            <w:pPr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F55F4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t>725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F55F4" w:rsidRDefault="00440951" w:rsidP="00440951">
            <w:pPr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t>Комитет по образованию Администрации Сусуманского муниципального округа Магаданской области</w:t>
            </w:r>
          </w:p>
          <w:p w:rsidR="00440951" w:rsidRPr="006F55F4" w:rsidRDefault="00440951" w:rsidP="004409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F55F4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t>1 16 10061 14 0000 140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F55F4" w:rsidRDefault="00440951" w:rsidP="00440951">
            <w:pPr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C1D12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6F55F4" w:rsidRDefault="00AC1D12" w:rsidP="00AC1D12">
            <w:pPr>
              <w:jc w:val="center"/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t>725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6F55F4" w:rsidRDefault="00AC1D12" w:rsidP="00AC1D12">
            <w:pPr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t>Комитет по образованию Администрации Сусуманского муниципального округа Магаданской области</w:t>
            </w:r>
          </w:p>
          <w:p w:rsidR="00AC1D12" w:rsidRPr="006F55F4" w:rsidRDefault="00AC1D12" w:rsidP="00AC1D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6F55F4" w:rsidRDefault="00AC1D12" w:rsidP="00AC1D12">
            <w:pPr>
              <w:jc w:val="center"/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t>1 16 10081 14 0000 140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6F55F4" w:rsidRDefault="00AC1D12" w:rsidP="00AC1D12">
            <w:pPr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</w:t>
            </w:r>
            <w:r w:rsidRPr="006F55F4">
              <w:rPr>
                <w:color w:val="000000"/>
                <w:sz w:val="24"/>
                <w:szCs w:val="24"/>
              </w:rPr>
              <w:lastRenderedPageBreak/>
              <w:t>средств муниципального дорожного фонда)</w:t>
            </w:r>
          </w:p>
        </w:tc>
      </w:tr>
      <w:tr w:rsidR="00AC1D12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6F55F4" w:rsidRDefault="00AC1D12" w:rsidP="00AC1D12">
            <w:pPr>
              <w:jc w:val="center"/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lastRenderedPageBreak/>
              <w:t>725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6F55F4" w:rsidRDefault="00AC1D12" w:rsidP="00AC1D12">
            <w:pPr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t>Комитет по образованию Администрации Сусуманского муниципального округа Магаданской области</w:t>
            </w:r>
          </w:p>
          <w:p w:rsidR="00AC1D12" w:rsidRPr="006F55F4" w:rsidRDefault="00AC1D12" w:rsidP="00AC1D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6F55F4" w:rsidRDefault="00AC1D12" w:rsidP="00AC1D12">
            <w:pPr>
              <w:jc w:val="center"/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t>1 16 07010 14 0000 140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6F55F4" w:rsidRDefault="00AC1D12" w:rsidP="00AC1D12">
            <w:pPr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AC1D12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6F55F4" w:rsidRDefault="00AC1D12" w:rsidP="00AC1D12">
            <w:pPr>
              <w:jc w:val="center"/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t>725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6F55F4" w:rsidRDefault="00AC1D12" w:rsidP="00AC1D12">
            <w:pPr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t>Комитет по образованию Администрации Сусуманского муниципального округа Магаданской области</w:t>
            </w:r>
          </w:p>
          <w:p w:rsidR="00AC1D12" w:rsidRPr="006F55F4" w:rsidRDefault="00AC1D12" w:rsidP="00AC1D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6F55F4" w:rsidRDefault="00AC1D12" w:rsidP="00AC1D12">
            <w:pPr>
              <w:jc w:val="center"/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t>1 16 07090 14 0000 140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6F55F4" w:rsidRDefault="00AC1D12" w:rsidP="00AC1D12">
            <w:pPr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AC1D12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6F55F4" w:rsidRDefault="00AC1D12" w:rsidP="00AC1D12">
            <w:pPr>
              <w:jc w:val="center"/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t>725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6F55F4" w:rsidRDefault="00AC1D12" w:rsidP="00AC1D12">
            <w:pPr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t>Комитет по образованию Администрации Сусуманского муниципального округа Магаданской области</w:t>
            </w:r>
          </w:p>
          <w:p w:rsidR="00AC1D12" w:rsidRPr="006F55F4" w:rsidRDefault="00AC1D12" w:rsidP="00AC1D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6F55F4" w:rsidRDefault="00AC1D12" w:rsidP="00AC1D12">
            <w:pPr>
              <w:jc w:val="center"/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t>1 17 01040 14 0000 180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6F55F4" w:rsidRDefault="00AC1D12" w:rsidP="00AC1D12">
            <w:pPr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AC1D12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80746A" w:rsidRDefault="00AC1D12" w:rsidP="00AC1D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746A">
              <w:rPr>
                <w:b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EE4680" w:rsidRDefault="00AC1D12" w:rsidP="00AC1D12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Управление по дел</w:t>
            </w:r>
            <w:r>
              <w:rPr>
                <w:color w:val="000000"/>
                <w:sz w:val="24"/>
                <w:szCs w:val="24"/>
              </w:rPr>
              <w:t>ам молодежи, культуре и спорту А</w:t>
            </w:r>
            <w:r w:rsidRPr="00EE4680">
              <w:rPr>
                <w:color w:val="000000"/>
                <w:sz w:val="24"/>
                <w:szCs w:val="24"/>
              </w:rPr>
              <w:t xml:space="preserve">дминистрации Сусуманского </w:t>
            </w:r>
            <w:r>
              <w:rPr>
                <w:color w:val="000000"/>
                <w:sz w:val="24"/>
                <w:szCs w:val="24"/>
              </w:rPr>
              <w:t>муниципального</w:t>
            </w:r>
            <w:r w:rsidRPr="00EE4680">
              <w:rPr>
                <w:color w:val="000000"/>
                <w:sz w:val="24"/>
                <w:szCs w:val="24"/>
              </w:rPr>
              <w:t xml:space="preserve"> округа</w:t>
            </w:r>
            <w:r>
              <w:rPr>
                <w:color w:val="000000"/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BD600A" w:rsidRDefault="00AC1D12" w:rsidP="00AC1D12">
            <w:pPr>
              <w:jc w:val="center"/>
              <w:rPr>
                <w:color w:val="000000"/>
                <w:sz w:val="24"/>
                <w:szCs w:val="24"/>
              </w:rPr>
            </w:pPr>
            <w:r w:rsidRPr="00BD600A">
              <w:rPr>
                <w:color w:val="000000"/>
                <w:sz w:val="24"/>
                <w:szCs w:val="24"/>
              </w:rPr>
              <w:t>1 13 02994 14 0000 130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BD600A" w:rsidRDefault="00AC1D12" w:rsidP="00AC1D12">
            <w:pPr>
              <w:rPr>
                <w:color w:val="000000"/>
                <w:sz w:val="24"/>
                <w:szCs w:val="24"/>
              </w:rPr>
            </w:pPr>
            <w:r w:rsidRPr="00BD600A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AC1D12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EE4680" w:rsidRDefault="00AC1D12" w:rsidP="00AC1D12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Default="00AC1D12" w:rsidP="00AC1D12">
            <w:r w:rsidRPr="00740771">
              <w:rPr>
                <w:color w:val="000000"/>
                <w:sz w:val="24"/>
                <w:szCs w:val="24"/>
              </w:rPr>
              <w:t>Управление по делам молодежи, культуре и спорту Администрации Сусуманского муниципального округа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BD600A" w:rsidRDefault="00AC1D12" w:rsidP="00AC1D12">
            <w:pPr>
              <w:jc w:val="center"/>
              <w:rPr>
                <w:color w:val="000000"/>
                <w:sz w:val="24"/>
                <w:szCs w:val="24"/>
              </w:rPr>
            </w:pPr>
            <w:r w:rsidRPr="00BD600A">
              <w:rPr>
                <w:color w:val="000000"/>
                <w:sz w:val="24"/>
                <w:szCs w:val="24"/>
              </w:rPr>
              <w:t>1 16 07090 14 0000 140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BD600A" w:rsidRDefault="00AC1D12" w:rsidP="00AC1D12">
            <w:pPr>
              <w:rPr>
                <w:color w:val="000000"/>
                <w:sz w:val="24"/>
                <w:szCs w:val="24"/>
              </w:rPr>
            </w:pPr>
            <w:r w:rsidRPr="00BD600A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AC1D12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EE4680" w:rsidRDefault="00AC1D12" w:rsidP="00AC1D12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Default="00AC1D12" w:rsidP="00AC1D12">
            <w:r w:rsidRPr="00740771">
              <w:rPr>
                <w:color w:val="000000"/>
                <w:sz w:val="24"/>
                <w:szCs w:val="24"/>
              </w:rPr>
              <w:t>Управление по делам молодежи, культуре и спорту Администрации Сусуманского муниципального округа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BD600A" w:rsidRDefault="00AC1D12" w:rsidP="00AC1D12">
            <w:pPr>
              <w:jc w:val="center"/>
              <w:rPr>
                <w:color w:val="000000"/>
                <w:sz w:val="24"/>
                <w:szCs w:val="24"/>
              </w:rPr>
            </w:pPr>
            <w:r w:rsidRPr="00BD600A">
              <w:rPr>
                <w:color w:val="000000"/>
                <w:sz w:val="24"/>
                <w:szCs w:val="24"/>
              </w:rPr>
              <w:t>1 17 01040 14 0000 180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BD600A" w:rsidRDefault="00AC1D12" w:rsidP="00AC1D12">
            <w:pPr>
              <w:rPr>
                <w:color w:val="000000"/>
                <w:sz w:val="24"/>
                <w:szCs w:val="24"/>
              </w:rPr>
            </w:pPr>
            <w:r w:rsidRPr="00BD600A">
              <w:rPr>
                <w:color w:val="000000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AC1D12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80746A" w:rsidRDefault="00AC1D12" w:rsidP="00AC1D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746A">
              <w:rPr>
                <w:b/>
                <w:color w:val="000000"/>
                <w:sz w:val="24"/>
                <w:szCs w:val="24"/>
              </w:rPr>
              <w:lastRenderedPageBreak/>
              <w:t>727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EE4680" w:rsidRDefault="00AC1D12" w:rsidP="00AC1D12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Управление городского хозяйства и жизнеобеспечения территории Сусуманского </w:t>
            </w:r>
            <w:r>
              <w:rPr>
                <w:color w:val="000000"/>
                <w:sz w:val="24"/>
                <w:szCs w:val="24"/>
              </w:rPr>
              <w:t xml:space="preserve">муниципального </w:t>
            </w:r>
            <w:r w:rsidRPr="00EE4680">
              <w:rPr>
                <w:color w:val="000000"/>
                <w:sz w:val="24"/>
                <w:szCs w:val="24"/>
              </w:rPr>
              <w:t>округа</w:t>
            </w:r>
            <w:r>
              <w:rPr>
                <w:color w:val="000000"/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80746A" w:rsidRDefault="00AC1D12" w:rsidP="00AC1D12">
            <w:pPr>
              <w:jc w:val="center"/>
              <w:rPr>
                <w:color w:val="000000"/>
                <w:sz w:val="24"/>
                <w:szCs w:val="24"/>
              </w:rPr>
            </w:pPr>
            <w:r w:rsidRPr="0080746A">
              <w:rPr>
                <w:color w:val="000000"/>
                <w:sz w:val="24"/>
                <w:szCs w:val="24"/>
              </w:rPr>
              <w:t>1 11 09044 14 0000 120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80746A" w:rsidRDefault="00AC1D12" w:rsidP="00AC1D12">
            <w:pPr>
              <w:rPr>
                <w:color w:val="000000"/>
                <w:sz w:val="24"/>
                <w:szCs w:val="24"/>
              </w:rPr>
            </w:pPr>
            <w:r w:rsidRPr="0080746A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E0AAA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EE4680" w:rsidRDefault="00BE0AAA" w:rsidP="00BE0AAA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EE4680" w:rsidRDefault="00BE0AAA" w:rsidP="00BE0AAA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Управление городского хозяйства и жизнеобеспечения территории Сусуманского </w:t>
            </w:r>
            <w:r>
              <w:rPr>
                <w:color w:val="000000"/>
                <w:sz w:val="24"/>
                <w:szCs w:val="24"/>
              </w:rPr>
              <w:t xml:space="preserve">муниципального </w:t>
            </w:r>
            <w:r w:rsidRPr="00EE4680">
              <w:rPr>
                <w:color w:val="000000"/>
                <w:sz w:val="24"/>
                <w:szCs w:val="24"/>
              </w:rPr>
              <w:t>округа</w:t>
            </w:r>
            <w:r>
              <w:rPr>
                <w:color w:val="000000"/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80746A" w:rsidRDefault="00BE0AAA" w:rsidP="00BE0AAA">
            <w:pPr>
              <w:jc w:val="center"/>
              <w:rPr>
                <w:color w:val="000000"/>
                <w:sz w:val="24"/>
                <w:szCs w:val="24"/>
              </w:rPr>
            </w:pPr>
            <w:r w:rsidRPr="0080746A">
              <w:rPr>
                <w:color w:val="000000"/>
                <w:sz w:val="24"/>
                <w:szCs w:val="24"/>
              </w:rPr>
              <w:t>1 13 02994 14 0000 130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80746A" w:rsidRDefault="00BE0AAA" w:rsidP="00BE0AAA">
            <w:pPr>
              <w:rPr>
                <w:color w:val="000000"/>
                <w:sz w:val="24"/>
                <w:szCs w:val="24"/>
              </w:rPr>
            </w:pPr>
            <w:r w:rsidRPr="0080746A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BE0AAA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EE4680" w:rsidRDefault="00BE0AAA" w:rsidP="00BE0AAA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EE4680" w:rsidRDefault="00BE0AAA" w:rsidP="00BE0AAA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Управление городского хозяйства и жизнеобеспечения территории Сусуманского </w:t>
            </w:r>
            <w:r>
              <w:rPr>
                <w:color w:val="000000"/>
                <w:sz w:val="24"/>
                <w:szCs w:val="24"/>
              </w:rPr>
              <w:t xml:space="preserve">муниципального </w:t>
            </w:r>
            <w:r w:rsidRPr="00EE4680">
              <w:rPr>
                <w:color w:val="000000"/>
                <w:sz w:val="24"/>
                <w:szCs w:val="24"/>
              </w:rPr>
              <w:t>округа</w:t>
            </w:r>
            <w:r>
              <w:rPr>
                <w:color w:val="000000"/>
                <w:sz w:val="24"/>
                <w:szCs w:val="24"/>
              </w:rPr>
              <w:t>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80746A" w:rsidRDefault="00BE0AAA" w:rsidP="00BE0AAA">
            <w:pPr>
              <w:jc w:val="center"/>
              <w:rPr>
                <w:color w:val="000000"/>
                <w:sz w:val="24"/>
                <w:szCs w:val="24"/>
              </w:rPr>
            </w:pPr>
            <w:r w:rsidRPr="0080746A">
              <w:rPr>
                <w:color w:val="000000"/>
                <w:sz w:val="24"/>
                <w:szCs w:val="24"/>
              </w:rPr>
              <w:t>1 16 10061 14 0000 140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80746A" w:rsidRDefault="00BE0AAA" w:rsidP="00BE0AAA">
            <w:pPr>
              <w:rPr>
                <w:color w:val="000000"/>
                <w:sz w:val="24"/>
                <w:szCs w:val="24"/>
              </w:rPr>
            </w:pPr>
            <w:r w:rsidRPr="0080746A"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E0AAA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EE4680" w:rsidRDefault="00BE0AAA" w:rsidP="00BE0AAA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EE4680" w:rsidRDefault="00BE0AAA" w:rsidP="00BE0AAA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Управление городского хозяйства и жизнеобеспечения территории Сусуманского </w:t>
            </w:r>
            <w:r>
              <w:rPr>
                <w:color w:val="000000"/>
                <w:sz w:val="24"/>
                <w:szCs w:val="24"/>
              </w:rPr>
              <w:t xml:space="preserve">муниципального </w:t>
            </w:r>
            <w:r w:rsidRPr="00EE4680">
              <w:rPr>
                <w:color w:val="000000"/>
                <w:sz w:val="24"/>
                <w:szCs w:val="24"/>
              </w:rPr>
              <w:t>округа</w:t>
            </w:r>
            <w:r>
              <w:rPr>
                <w:color w:val="000000"/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80746A" w:rsidRDefault="00BE0AAA" w:rsidP="00BE0AAA">
            <w:pPr>
              <w:jc w:val="center"/>
              <w:rPr>
                <w:color w:val="000000"/>
                <w:sz w:val="24"/>
                <w:szCs w:val="24"/>
              </w:rPr>
            </w:pPr>
            <w:r w:rsidRPr="0080746A">
              <w:rPr>
                <w:color w:val="000000"/>
                <w:sz w:val="24"/>
                <w:szCs w:val="24"/>
              </w:rPr>
              <w:t>1 16 10081 14 0000 140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80746A" w:rsidRDefault="00BE0AAA" w:rsidP="00BE0AAA">
            <w:pPr>
              <w:rPr>
                <w:color w:val="000000"/>
                <w:sz w:val="24"/>
                <w:szCs w:val="24"/>
              </w:rPr>
            </w:pPr>
            <w:r w:rsidRPr="0080746A"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</w:t>
            </w:r>
            <w:r w:rsidRPr="0080746A">
              <w:rPr>
                <w:color w:val="000000"/>
                <w:sz w:val="24"/>
                <w:szCs w:val="24"/>
              </w:rPr>
              <w:lastRenderedPageBreak/>
              <w:t>фонда)</w:t>
            </w:r>
          </w:p>
        </w:tc>
      </w:tr>
      <w:tr w:rsidR="00BE0AAA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EE4680" w:rsidRDefault="00BE0AAA" w:rsidP="00BE0AAA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lastRenderedPageBreak/>
              <w:t>727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EE4680" w:rsidRDefault="00BE0AAA" w:rsidP="00BE0AAA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Управление городского хозяйства и жизнеобеспечения территории Сусуманского </w:t>
            </w:r>
            <w:r>
              <w:rPr>
                <w:color w:val="000000"/>
                <w:sz w:val="24"/>
                <w:szCs w:val="24"/>
              </w:rPr>
              <w:t xml:space="preserve">муниципального </w:t>
            </w:r>
            <w:r w:rsidRPr="00EE4680">
              <w:rPr>
                <w:color w:val="000000"/>
                <w:sz w:val="24"/>
                <w:szCs w:val="24"/>
              </w:rPr>
              <w:t>округа</w:t>
            </w:r>
            <w:r>
              <w:rPr>
                <w:color w:val="000000"/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80746A" w:rsidRDefault="00BE0AAA" w:rsidP="00BE0AAA">
            <w:pPr>
              <w:jc w:val="center"/>
              <w:rPr>
                <w:color w:val="000000"/>
                <w:sz w:val="24"/>
                <w:szCs w:val="24"/>
              </w:rPr>
            </w:pPr>
            <w:r w:rsidRPr="0080746A">
              <w:rPr>
                <w:color w:val="000000"/>
                <w:sz w:val="24"/>
                <w:szCs w:val="24"/>
              </w:rPr>
              <w:t>1 16 07010 14 0000 140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80746A" w:rsidRDefault="00BE0AAA" w:rsidP="00BE0AAA">
            <w:pPr>
              <w:rPr>
                <w:color w:val="000000"/>
                <w:sz w:val="24"/>
                <w:szCs w:val="24"/>
              </w:rPr>
            </w:pPr>
            <w:r w:rsidRPr="0080746A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BE0AAA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EE4680" w:rsidRDefault="00BE0AAA" w:rsidP="00BE0AAA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EE4680" w:rsidRDefault="00BE0AAA" w:rsidP="00BE0AAA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Управление городского хозяйства и жизнеобеспечения территории Сусуманского </w:t>
            </w:r>
            <w:r>
              <w:rPr>
                <w:color w:val="000000"/>
                <w:sz w:val="24"/>
                <w:szCs w:val="24"/>
              </w:rPr>
              <w:t xml:space="preserve">муниципального </w:t>
            </w:r>
            <w:r w:rsidRPr="00EE4680">
              <w:rPr>
                <w:color w:val="000000"/>
                <w:sz w:val="24"/>
                <w:szCs w:val="24"/>
              </w:rPr>
              <w:t>округа</w:t>
            </w:r>
            <w:r>
              <w:rPr>
                <w:color w:val="000000"/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80746A" w:rsidRDefault="00BE0AAA" w:rsidP="00BE0AAA">
            <w:pPr>
              <w:jc w:val="center"/>
              <w:rPr>
                <w:color w:val="000000"/>
                <w:sz w:val="24"/>
                <w:szCs w:val="24"/>
              </w:rPr>
            </w:pPr>
            <w:r w:rsidRPr="0080746A">
              <w:rPr>
                <w:color w:val="000000"/>
                <w:sz w:val="24"/>
                <w:szCs w:val="24"/>
              </w:rPr>
              <w:t>1 16 07090 14 0000 140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80746A" w:rsidRDefault="00BE0AAA" w:rsidP="00BE0AAA">
            <w:pPr>
              <w:rPr>
                <w:color w:val="000000"/>
                <w:sz w:val="24"/>
                <w:szCs w:val="24"/>
              </w:rPr>
            </w:pPr>
            <w:r w:rsidRPr="0080746A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BE0AAA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EE4680" w:rsidRDefault="00BE0AAA" w:rsidP="00BE0AAA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EE4680" w:rsidRDefault="00BE0AAA" w:rsidP="00BE0AAA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Управление городского хозяйства и жизнеобеспечения территории Сусуманского </w:t>
            </w:r>
            <w:r>
              <w:rPr>
                <w:color w:val="000000"/>
                <w:sz w:val="24"/>
                <w:szCs w:val="24"/>
              </w:rPr>
              <w:t xml:space="preserve">муниципального </w:t>
            </w:r>
            <w:r w:rsidRPr="00EE4680">
              <w:rPr>
                <w:color w:val="000000"/>
                <w:sz w:val="24"/>
                <w:szCs w:val="24"/>
              </w:rPr>
              <w:t>округа</w:t>
            </w:r>
            <w:r>
              <w:rPr>
                <w:color w:val="000000"/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80746A" w:rsidRDefault="00BE0AAA" w:rsidP="00BE0AAA">
            <w:pPr>
              <w:jc w:val="center"/>
              <w:rPr>
                <w:color w:val="000000"/>
                <w:sz w:val="24"/>
                <w:szCs w:val="24"/>
              </w:rPr>
            </w:pPr>
            <w:r w:rsidRPr="0080746A">
              <w:rPr>
                <w:color w:val="000000"/>
                <w:sz w:val="24"/>
                <w:szCs w:val="24"/>
              </w:rPr>
              <w:t>1 17 01040 14 0000 180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80746A" w:rsidRDefault="00BE0AAA" w:rsidP="00BE0AAA">
            <w:pPr>
              <w:rPr>
                <w:color w:val="000000"/>
                <w:sz w:val="24"/>
                <w:szCs w:val="24"/>
              </w:rPr>
            </w:pPr>
            <w:r w:rsidRPr="0080746A">
              <w:rPr>
                <w:color w:val="000000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BE0AAA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EE4680" w:rsidRDefault="00BE0AAA" w:rsidP="00BE0AAA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EE4680" w:rsidRDefault="00BE0AAA" w:rsidP="00BE0AAA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Управление городского хозяйства и жизнеобеспечения территории Сусуманского </w:t>
            </w:r>
            <w:r>
              <w:rPr>
                <w:color w:val="000000"/>
                <w:sz w:val="24"/>
                <w:szCs w:val="24"/>
              </w:rPr>
              <w:t xml:space="preserve">муниципального </w:t>
            </w:r>
            <w:r w:rsidRPr="00EE4680">
              <w:rPr>
                <w:color w:val="000000"/>
                <w:sz w:val="24"/>
                <w:szCs w:val="24"/>
              </w:rPr>
              <w:t>округа</w:t>
            </w:r>
            <w:r>
              <w:rPr>
                <w:color w:val="000000"/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80746A" w:rsidRDefault="00BE0AAA" w:rsidP="00BE0AAA">
            <w:pPr>
              <w:jc w:val="center"/>
              <w:rPr>
                <w:color w:val="000000"/>
                <w:sz w:val="24"/>
                <w:szCs w:val="24"/>
              </w:rPr>
            </w:pPr>
            <w:r w:rsidRPr="0080746A">
              <w:rPr>
                <w:color w:val="000000"/>
                <w:sz w:val="24"/>
                <w:szCs w:val="24"/>
              </w:rPr>
              <w:t>1 17 05040 14 0000 180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80746A" w:rsidRDefault="00BE0AAA" w:rsidP="00BE0AAA">
            <w:pPr>
              <w:rPr>
                <w:color w:val="000000"/>
                <w:sz w:val="24"/>
                <w:szCs w:val="24"/>
              </w:rPr>
            </w:pPr>
            <w:r w:rsidRPr="0080746A">
              <w:rPr>
                <w:color w:val="000000"/>
                <w:sz w:val="24"/>
                <w:szCs w:val="24"/>
              </w:rPr>
              <w:t>Прочие неналоговые доходы бюджетов муниципальных округов</w:t>
            </w:r>
          </w:p>
        </w:tc>
      </w:tr>
    </w:tbl>
    <w:p w:rsidR="00844B6B" w:rsidRDefault="00844B6B" w:rsidP="00844B6B">
      <w:pPr>
        <w:rPr>
          <w:sz w:val="24"/>
        </w:rPr>
      </w:pPr>
    </w:p>
    <w:p w:rsidR="00EE3A4A" w:rsidRPr="00EE3A4A" w:rsidRDefault="00EE3A4A" w:rsidP="00EE3A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E3A4A">
        <w:rPr>
          <w:rFonts w:ascii="Times New Roman" w:hAnsi="Times New Roman" w:cs="Times New Roman"/>
          <w:szCs w:val="22"/>
        </w:rPr>
        <w:t xml:space="preserve">&lt;*&gt; Администрирование поступлений по всем подстатьям и подвидам соответствующей статьи осуществляется администратором, указанным в </w:t>
      </w:r>
      <w:proofErr w:type="spellStart"/>
      <w:r w:rsidRPr="00EE3A4A">
        <w:rPr>
          <w:rFonts w:ascii="Times New Roman" w:hAnsi="Times New Roman" w:cs="Times New Roman"/>
          <w:szCs w:val="22"/>
        </w:rPr>
        <w:t>группировочном</w:t>
      </w:r>
      <w:proofErr w:type="spellEnd"/>
      <w:r w:rsidRPr="00EE3A4A">
        <w:rPr>
          <w:rFonts w:ascii="Times New Roman" w:hAnsi="Times New Roman" w:cs="Times New Roman"/>
          <w:szCs w:val="22"/>
        </w:rPr>
        <w:t xml:space="preserve"> коде бюджетной классификации.</w:t>
      </w:r>
    </w:p>
    <w:p w:rsidR="00EE3A4A" w:rsidRPr="00D50FFD" w:rsidRDefault="00EE3A4A" w:rsidP="00D50F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E3A4A">
        <w:rPr>
          <w:rFonts w:ascii="Times New Roman" w:hAnsi="Times New Roman" w:cs="Times New Roman"/>
          <w:szCs w:val="22"/>
        </w:rPr>
        <w:t xml:space="preserve">&lt;**&gt; Администрирование поступлений по всем подстатьям и подвидам соответствующей статьи осуществляется администратором, указанным в </w:t>
      </w:r>
      <w:proofErr w:type="spellStart"/>
      <w:r w:rsidRPr="00EE3A4A">
        <w:rPr>
          <w:rFonts w:ascii="Times New Roman" w:hAnsi="Times New Roman" w:cs="Times New Roman"/>
          <w:szCs w:val="22"/>
        </w:rPr>
        <w:t>группировочном</w:t>
      </w:r>
      <w:proofErr w:type="spellEnd"/>
      <w:r w:rsidRPr="00EE3A4A">
        <w:rPr>
          <w:rFonts w:ascii="Times New Roman" w:hAnsi="Times New Roman" w:cs="Times New Roman"/>
          <w:szCs w:val="22"/>
        </w:rPr>
        <w:t xml:space="preserve"> коде бюджетной классификации, по</w:t>
      </w:r>
      <w:r w:rsidR="00D50FFD">
        <w:rPr>
          <w:rFonts w:ascii="Times New Roman" w:hAnsi="Times New Roman" w:cs="Times New Roman"/>
          <w:szCs w:val="22"/>
        </w:rPr>
        <w:t xml:space="preserve"> коду элемента вида дохода "1</w:t>
      </w:r>
      <w:r w:rsidRPr="00EE3A4A">
        <w:rPr>
          <w:rFonts w:ascii="Times New Roman" w:hAnsi="Times New Roman" w:cs="Times New Roman"/>
          <w:szCs w:val="22"/>
        </w:rPr>
        <w:t>4".</w:t>
      </w:r>
    </w:p>
    <w:p w:rsidR="00EE3A4A" w:rsidRDefault="00EE3A4A" w:rsidP="00844B6B">
      <w:pPr>
        <w:rPr>
          <w:sz w:val="24"/>
        </w:rPr>
      </w:pPr>
    </w:p>
    <w:p w:rsidR="00EE3A4A" w:rsidRDefault="00EE3A4A" w:rsidP="00844B6B">
      <w:pPr>
        <w:rPr>
          <w:sz w:val="24"/>
        </w:rPr>
      </w:pPr>
    </w:p>
    <w:p w:rsidR="00EE3A4A" w:rsidRDefault="00EE3A4A" w:rsidP="00844B6B">
      <w:pPr>
        <w:rPr>
          <w:sz w:val="24"/>
        </w:rPr>
      </w:pPr>
    </w:p>
    <w:p w:rsidR="00E44C66" w:rsidRDefault="00E44C66" w:rsidP="00844B6B">
      <w:pPr>
        <w:rPr>
          <w:sz w:val="24"/>
        </w:rPr>
      </w:pPr>
    </w:p>
    <w:p w:rsidR="00E44C66" w:rsidRDefault="00E44C66" w:rsidP="00844B6B">
      <w:pPr>
        <w:rPr>
          <w:sz w:val="24"/>
        </w:rPr>
      </w:pPr>
    </w:p>
    <w:p w:rsidR="00E44C66" w:rsidRDefault="00E44C66" w:rsidP="00844B6B">
      <w:pPr>
        <w:rPr>
          <w:sz w:val="24"/>
        </w:rPr>
      </w:pPr>
    </w:p>
    <w:p w:rsidR="00E44C66" w:rsidRDefault="00E44C66" w:rsidP="00844B6B">
      <w:pPr>
        <w:rPr>
          <w:sz w:val="24"/>
        </w:rPr>
      </w:pPr>
    </w:p>
    <w:p w:rsidR="00E44C66" w:rsidRDefault="00E44C66" w:rsidP="00844B6B">
      <w:pPr>
        <w:rPr>
          <w:sz w:val="24"/>
        </w:rPr>
      </w:pPr>
    </w:p>
    <w:p w:rsidR="00EE3A4A" w:rsidRPr="007B1271" w:rsidRDefault="00EE3A4A" w:rsidP="007B1271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7B1271">
        <w:rPr>
          <w:rFonts w:ascii="Times New Roman" w:hAnsi="Times New Roman" w:cs="Times New Roman"/>
          <w:sz w:val="20"/>
        </w:rPr>
        <w:t>Приложение N 2</w:t>
      </w:r>
    </w:p>
    <w:p w:rsidR="00FE1770" w:rsidRPr="007B1271" w:rsidRDefault="00FE1770" w:rsidP="007B127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B1271">
        <w:rPr>
          <w:rFonts w:ascii="Times New Roman" w:hAnsi="Times New Roman" w:cs="Times New Roman"/>
          <w:sz w:val="20"/>
        </w:rPr>
        <w:t>к постановлению</w:t>
      </w:r>
    </w:p>
    <w:p w:rsidR="00FE1770" w:rsidRPr="007B1271" w:rsidRDefault="00E44C66" w:rsidP="007B1271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</w:t>
      </w:r>
      <w:r w:rsidR="00FE1770" w:rsidRPr="007B1271">
        <w:rPr>
          <w:rFonts w:ascii="Times New Roman" w:hAnsi="Times New Roman" w:cs="Times New Roman"/>
          <w:sz w:val="20"/>
        </w:rPr>
        <w:t>дминистрации Сусуманского</w:t>
      </w:r>
    </w:p>
    <w:p w:rsidR="00FE1770" w:rsidRDefault="00995424" w:rsidP="007B1271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муниципального </w:t>
      </w:r>
      <w:r w:rsidR="00FE1770" w:rsidRPr="007B1271">
        <w:rPr>
          <w:rFonts w:ascii="Times New Roman" w:hAnsi="Times New Roman" w:cs="Times New Roman"/>
          <w:sz w:val="20"/>
        </w:rPr>
        <w:t>округа</w:t>
      </w:r>
    </w:p>
    <w:p w:rsidR="00995424" w:rsidRPr="007B1271" w:rsidRDefault="00995424" w:rsidP="007B1271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Магаданской области</w:t>
      </w:r>
    </w:p>
    <w:p w:rsidR="00FE1770" w:rsidRPr="007B1271" w:rsidRDefault="00FE1770" w:rsidP="007B127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B1271">
        <w:rPr>
          <w:rFonts w:ascii="Times New Roman" w:hAnsi="Times New Roman" w:cs="Times New Roman"/>
          <w:sz w:val="20"/>
        </w:rPr>
        <w:t xml:space="preserve">от   </w:t>
      </w:r>
      <w:r w:rsidR="007D0196">
        <w:rPr>
          <w:rFonts w:ascii="Times New Roman" w:hAnsi="Times New Roman" w:cs="Times New Roman"/>
          <w:sz w:val="20"/>
        </w:rPr>
        <w:t>14</w:t>
      </w:r>
      <w:r w:rsidRPr="007B1271">
        <w:rPr>
          <w:rFonts w:ascii="Times New Roman" w:hAnsi="Times New Roman" w:cs="Times New Roman"/>
          <w:sz w:val="20"/>
        </w:rPr>
        <w:t>.1</w:t>
      </w:r>
      <w:r w:rsidR="003B2749" w:rsidRPr="007B1271">
        <w:rPr>
          <w:rFonts w:ascii="Times New Roman" w:hAnsi="Times New Roman" w:cs="Times New Roman"/>
          <w:sz w:val="20"/>
        </w:rPr>
        <w:t>2</w:t>
      </w:r>
      <w:r w:rsidRPr="007B1271">
        <w:rPr>
          <w:rFonts w:ascii="Times New Roman" w:hAnsi="Times New Roman" w:cs="Times New Roman"/>
          <w:sz w:val="20"/>
        </w:rPr>
        <w:t>.202</w:t>
      </w:r>
      <w:r w:rsidR="00995424">
        <w:rPr>
          <w:rFonts w:ascii="Times New Roman" w:hAnsi="Times New Roman" w:cs="Times New Roman"/>
          <w:sz w:val="20"/>
        </w:rPr>
        <w:t>3</w:t>
      </w:r>
      <w:r w:rsidRPr="007B1271">
        <w:rPr>
          <w:rFonts w:ascii="Times New Roman" w:hAnsi="Times New Roman" w:cs="Times New Roman"/>
          <w:sz w:val="20"/>
        </w:rPr>
        <w:t xml:space="preserve"> г.  № </w:t>
      </w:r>
      <w:r w:rsidR="007D0196">
        <w:rPr>
          <w:rFonts w:ascii="Times New Roman" w:hAnsi="Times New Roman" w:cs="Times New Roman"/>
          <w:sz w:val="20"/>
        </w:rPr>
        <w:t>619</w:t>
      </w:r>
    </w:p>
    <w:p w:rsidR="00EE3A4A" w:rsidRPr="00844B6B" w:rsidRDefault="00EE3A4A" w:rsidP="00EE3A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3A4A" w:rsidRDefault="00EE3A4A" w:rsidP="00844B6B">
      <w:pPr>
        <w:rPr>
          <w:sz w:val="24"/>
        </w:rPr>
      </w:pPr>
    </w:p>
    <w:tbl>
      <w:tblPr>
        <w:tblOverlap w:val="never"/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EE3A4A" w:rsidRPr="00A34F5B" w:rsidTr="007A5C99">
        <w:trPr>
          <w:jc w:val="center"/>
        </w:trPr>
        <w:tc>
          <w:tcPr>
            <w:tcW w:w="9639" w:type="dxa"/>
            <w:tcMar>
              <w:top w:w="0" w:type="dxa"/>
              <w:left w:w="0" w:type="dxa"/>
              <w:bottom w:w="280" w:type="dxa"/>
              <w:right w:w="0" w:type="dxa"/>
            </w:tcMar>
          </w:tcPr>
          <w:p w:rsidR="00E44C66" w:rsidRDefault="00EE3A4A" w:rsidP="00FE17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F5B">
              <w:rPr>
                <w:b/>
                <w:bCs/>
                <w:color w:val="000000"/>
                <w:sz w:val="24"/>
                <w:szCs w:val="24"/>
              </w:rPr>
              <w:t xml:space="preserve">Перечень главных </w:t>
            </w:r>
            <w:proofErr w:type="gramStart"/>
            <w:r w:rsidRPr="00A34F5B">
              <w:rPr>
                <w:b/>
                <w:bCs/>
                <w:color w:val="000000"/>
                <w:sz w:val="24"/>
                <w:szCs w:val="24"/>
              </w:rPr>
              <w:t>администраторов источников внутреннего финансирования дефицита бюдж</w:t>
            </w:r>
            <w:r w:rsidR="00FE1770">
              <w:rPr>
                <w:b/>
                <w:bCs/>
                <w:color w:val="000000"/>
                <w:sz w:val="24"/>
                <w:szCs w:val="24"/>
              </w:rPr>
              <w:t>ета муниципального образования</w:t>
            </w:r>
            <w:proofErr w:type="gramEnd"/>
            <w:r w:rsidR="00FE177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E3A4A" w:rsidRPr="00A34F5B" w:rsidRDefault="00FE1770" w:rsidP="00FE177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="00EE3A4A" w:rsidRPr="00A34F5B">
              <w:rPr>
                <w:b/>
                <w:bCs/>
                <w:color w:val="000000"/>
                <w:sz w:val="24"/>
                <w:szCs w:val="24"/>
              </w:rPr>
              <w:t xml:space="preserve">Сусуманский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муниципальный </w:t>
            </w:r>
            <w:r w:rsidR="00EE3A4A" w:rsidRPr="00A34F5B">
              <w:rPr>
                <w:b/>
                <w:bCs/>
                <w:color w:val="000000"/>
                <w:sz w:val="24"/>
                <w:szCs w:val="24"/>
              </w:rPr>
              <w:t xml:space="preserve"> округ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Магаданской области</w:t>
            </w:r>
            <w:r w:rsidR="00893AE3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EE3A4A" w:rsidRPr="00A34F5B" w:rsidRDefault="00EE3A4A" w:rsidP="00EE3A4A">
      <w:pPr>
        <w:rPr>
          <w:vanish/>
          <w:sz w:val="24"/>
          <w:szCs w:val="24"/>
        </w:rPr>
      </w:pPr>
    </w:p>
    <w:tbl>
      <w:tblPr>
        <w:tblOverlap w:val="never"/>
        <w:tblW w:w="10410" w:type="dxa"/>
        <w:tblInd w:w="-771" w:type="dxa"/>
        <w:tblLayout w:type="fixed"/>
        <w:tblLook w:val="01E0" w:firstRow="1" w:lastRow="1" w:firstColumn="1" w:lastColumn="1" w:noHBand="0" w:noVBand="0"/>
      </w:tblPr>
      <w:tblGrid>
        <w:gridCol w:w="1844"/>
        <w:gridCol w:w="2976"/>
        <w:gridCol w:w="5590"/>
      </w:tblGrid>
      <w:tr w:rsidR="00EE3A4A" w:rsidRPr="00A34F5B" w:rsidTr="007A5C99">
        <w:trPr>
          <w:trHeight w:val="276"/>
          <w:tblHeader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0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008"/>
            </w:tblGrid>
            <w:tr w:rsidR="00EE3A4A" w:rsidRPr="00A34F5B" w:rsidTr="007A5C99">
              <w:trPr>
                <w:jc w:val="center"/>
              </w:trPr>
              <w:tc>
                <w:tcPr>
                  <w:tcW w:w="50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3A4A" w:rsidRPr="00A34F5B" w:rsidRDefault="00EE3A4A" w:rsidP="007A5C99">
                  <w:pPr>
                    <w:jc w:val="center"/>
                    <w:rPr>
                      <w:sz w:val="24"/>
                      <w:szCs w:val="24"/>
                    </w:rPr>
                  </w:pPr>
                  <w:r w:rsidRPr="00A34F5B">
                    <w:rPr>
                      <w:color w:val="00000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</w:tr>
          </w:tbl>
          <w:p w:rsidR="00EE3A4A" w:rsidRPr="00A34F5B" w:rsidRDefault="00EE3A4A" w:rsidP="007A5C99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3A4A" w:rsidRPr="00A34F5B" w:rsidRDefault="00EE3A4A" w:rsidP="007A5C99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433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31"/>
            </w:tblGrid>
            <w:tr w:rsidR="00EE3A4A" w:rsidRPr="00A34F5B" w:rsidTr="007A5C99">
              <w:trPr>
                <w:jc w:val="center"/>
              </w:trPr>
              <w:tc>
                <w:tcPr>
                  <w:tcW w:w="43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3A4A" w:rsidRPr="00A34F5B" w:rsidRDefault="00EE3A4A" w:rsidP="007A5C99">
                  <w:pPr>
                    <w:jc w:val="center"/>
                    <w:rPr>
                      <w:sz w:val="24"/>
                      <w:szCs w:val="24"/>
                    </w:rPr>
                  </w:pPr>
                  <w:r w:rsidRPr="00A34F5B">
                    <w:rPr>
                      <w:color w:val="000000"/>
                      <w:sz w:val="24"/>
                      <w:szCs w:val="24"/>
                    </w:rPr>
                    <w:t>Главный администратор источников финансирования дефицита бюджета</w:t>
                  </w:r>
                </w:p>
              </w:tc>
            </w:tr>
          </w:tbl>
          <w:p w:rsidR="00EE3A4A" w:rsidRPr="00A34F5B" w:rsidRDefault="00EE3A4A" w:rsidP="007A5C99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EE3A4A" w:rsidRPr="00A34F5B" w:rsidTr="007A5C99">
        <w:trPr>
          <w:tblHeader/>
          <w:hidden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3A4A" w:rsidRPr="00A34F5B" w:rsidRDefault="00EE3A4A" w:rsidP="007A5C99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189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90"/>
            </w:tblGrid>
            <w:tr w:rsidR="00EE3A4A" w:rsidRPr="00A34F5B" w:rsidTr="007A5C99">
              <w:trPr>
                <w:jc w:val="center"/>
              </w:trPr>
              <w:tc>
                <w:tcPr>
                  <w:tcW w:w="18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3A4A" w:rsidRPr="00A34F5B" w:rsidRDefault="00EE3A4A" w:rsidP="007A5C99">
                  <w:pPr>
                    <w:jc w:val="center"/>
                    <w:rPr>
                      <w:sz w:val="24"/>
                      <w:szCs w:val="24"/>
                    </w:rPr>
                  </w:pPr>
                  <w:r w:rsidRPr="00A34F5B">
                    <w:rPr>
                      <w:color w:val="000000"/>
                      <w:sz w:val="24"/>
                      <w:szCs w:val="24"/>
                    </w:rPr>
                    <w:t>главного администратора</w:t>
                  </w:r>
                </w:p>
              </w:tc>
            </w:tr>
          </w:tbl>
          <w:p w:rsidR="00EE3A4A" w:rsidRPr="00A34F5B" w:rsidRDefault="00EE3A4A" w:rsidP="007A5C99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3A4A" w:rsidRPr="00A34F5B" w:rsidRDefault="00EE3A4A" w:rsidP="007A5C99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382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3"/>
            </w:tblGrid>
            <w:tr w:rsidR="00EE3A4A" w:rsidRPr="00A34F5B" w:rsidTr="007A5C99">
              <w:trPr>
                <w:trHeight w:val="699"/>
                <w:jc w:val="center"/>
              </w:trPr>
              <w:tc>
                <w:tcPr>
                  <w:tcW w:w="38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3A4A" w:rsidRPr="00A34F5B" w:rsidRDefault="007A5C99" w:rsidP="007A5C9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источников внутреннего   </w:t>
                  </w:r>
                  <w:r w:rsidR="00EE3A4A" w:rsidRPr="00A34F5B">
                    <w:rPr>
                      <w:color w:val="000000"/>
                      <w:sz w:val="24"/>
                      <w:szCs w:val="24"/>
                    </w:rPr>
                    <w:t>финансирования дефицита</w:t>
                  </w:r>
                </w:p>
              </w:tc>
            </w:tr>
          </w:tbl>
          <w:p w:rsidR="00EE3A4A" w:rsidRPr="00A34F5B" w:rsidRDefault="00EE3A4A" w:rsidP="007A5C99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3A4A" w:rsidRPr="00A34F5B" w:rsidRDefault="00EE3A4A" w:rsidP="007A5C99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EE3A4A" w:rsidRPr="00A34F5B" w:rsidTr="007A5C99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F5B">
              <w:rPr>
                <w:b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FE1770" w:rsidP="007A5C9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E1770">
              <w:rPr>
                <w:b/>
                <w:bCs/>
                <w:color w:val="000000"/>
                <w:sz w:val="24"/>
                <w:szCs w:val="24"/>
              </w:rPr>
              <w:t>Комитет по финансам Администрации Сусуманского муниципального округа Магаданской области</w:t>
            </w:r>
          </w:p>
        </w:tc>
      </w:tr>
      <w:tr w:rsidR="00A762B9" w:rsidRPr="00A34F5B" w:rsidTr="007A5C99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762B9" w:rsidRPr="00A34F5B" w:rsidRDefault="00A762B9" w:rsidP="00A762B9">
            <w:pPr>
              <w:jc w:val="center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762B9" w:rsidRPr="00A762B9" w:rsidRDefault="00A762B9" w:rsidP="00A762B9">
            <w:pPr>
              <w:jc w:val="center"/>
              <w:rPr>
                <w:color w:val="000000"/>
                <w:sz w:val="24"/>
                <w:szCs w:val="24"/>
              </w:rPr>
            </w:pPr>
            <w:r w:rsidRPr="00A762B9">
              <w:rPr>
                <w:color w:val="000000"/>
                <w:sz w:val="24"/>
                <w:szCs w:val="24"/>
              </w:rPr>
              <w:t>01 02 00 00 14 0000 710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762B9" w:rsidRPr="00A762B9" w:rsidRDefault="00A762B9" w:rsidP="00A762B9">
            <w:pPr>
              <w:jc w:val="both"/>
              <w:rPr>
                <w:color w:val="000000"/>
                <w:sz w:val="24"/>
                <w:szCs w:val="24"/>
              </w:rPr>
            </w:pPr>
            <w:r w:rsidRPr="00A762B9">
              <w:rPr>
                <w:color w:val="000000"/>
                <w:sz w:val="24"/>
                <w:szCs w:val="24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</w:tr>
      <w:tr w:rsidR="00A762B9" w:rsidRPr="00A34F5B" w:rsidTr="007A5C99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762B9" w:rsidRPr="00A34F5B" w:rsidRDefault="00A762B9" w:rsidP="00A762B9">
            <w:pPr>
              <w:jc w:val="center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762B9" w:rsidRPr="00A762B9" w:rsidRDefault="00A762B9" w:rsidP="00A762B9">
            <w:pPr>
              <w:jc w:val="center"/>
              <w:rPr>
                <w:color w:val="000000"/>
                <w:sz w:val="24"/>
                <w:szCs w:val="24"/>
              </w:rPr>
            </w:pPr>
            <w:r w:rsidRPr="00A762B9">
              <w:rPr>
                <w:color w:val="000000"/>
                <w:sz w:val="24"/>
                <w:szCs w:val="24"/>
              </w:rPr>
              <w:t>01 02 00 00 14 0000 810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762B9" w:rsidRPr="00A762B9" w:rsidRDefault="00A762B9" w:rsidP="00A762B9">
            <w:pPr>
              <w:jc w:val="both"/>
              <w:rPr>
                <w:color w:val="000000"/>
                <w:sz w:val="24"/>
                <w:szCs w:val="24"/>
              </w:rPr>
            </w:pPr>
            <w:r w:rsidRPr="00A762B9">
              <w:rPr>
                <w:color w:val="000000"/>
                <w:sz w:val="24"/>
                <w:szCs w:val="24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</w:tr>
      <w:tr w:rsidR="00A762B9" w:rsidRPr="00A34F5B" w:rsidTr="007A5C99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762B9" w:rsidRPr="00A34F5B" w:rsidRDefault="00A762B9" w:rsidP="00A762B9">
            <w:pPr>
              <w:jc w:val="center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762B9" w:rsidRPr="00A762B9" w:rsidRDefault="00A762B9" w:rsidP="00A762B9">
            <w:pPr>
              <w:jc w:val="center"/>
              <w:rPr>
                <w:color w:val="000000"/>
                <w:sz w:val="24"/>
                <w:szCs w:val="24"/>
              </w:rPr>
            </w:pPr>
            <w:r w:rsidRPr="00A762B9">
              <w:rPr>
                <w:color w:val="000000"/>
                <w:sz w:val="24"/>
                <w:szCs w:val="24"/>
              </w:rPr>
              <w:t>01 03 01 00 14 0001 710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762B9" w:rsidRPr="00A762B9" w:rsidRDefault="00A762B9" w:rsidP="00A762B9">
            <w:pPr>
              <w:jc w:val="both"/>
              <w:rPr>
                <w:color w:val="000000"/>
                <w:sz w:val="24"/>
                <w:szCs w:val="24"/>
              </w:rPr>
            </w:pPr>
            <w:r w:rsidRPr="00A762B9"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 (бюджетные кредиты, полученные по соглашениям с Министерством финансов Магаданской области)</w:t>
            </w:r>
          </w:p>
        </w:tc>
      </w:tr>
      <w:tr w:rsidR="00A762B9" w:rsidRPr="00A34F5B" w:rsidTr="007A5C99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762B9" w:rsidRPr="00A34F5B" w:rsidRDefault="00A762B9" w:rsidP="00A762B9">
            <w:pPr>
              <w:jc w:val="center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762B9" w:rsidRPr="00A762B9" w:rsidRDefault="00A762B9" w:rsidP="00A762B9">
            <w:pPr>
              <w:jc w:val="center"/>
              <w:rPr>
                <w:color w:val="000000"/>
                <w:sz w:val="24"/>
                <w:szCs w:val="24"/>
              </w:rPr>
            </w:pPr>
            <w:r w:rsidRPr="00A762B9">
              <w:rPr>
                <w:color w:val="000000"/>
                <w:sz w:val="24"/>
                <w:szCs w:val="24"/>
              </w:rPr>
              <w:t>01 03 01 00 14 0001 810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762B9" w:rsidRPr="00A762B9" w:rsidRDefault="00A762B9" w:rsidP="00A762B9">
            <w:pPr>
              <w:jc w:val="both"/>
              <w:rPr>
                <w:color w:val="000000"/>
                <w:sz w:val="24"/>
                <w:szCs w:val="24"/>
              </w:rPr>
            </w:pPr>
            <w:r w:rsidRPr="00A762B9">
              <w:rPr>
                <w:color w:val="000000"/>
                <w:sz w:val="24"/>
                <w:szCs w:val="24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 (бюджетные кредиты, полученные по соглашениям с Министерством финансов Магаданской области)</w:t>
            </w:r>
          </w:p>
        </w:tc>
      </w:tr>
      <w:tr w:rsidR="00A762B9" w:rsidRPr="00A34F5B" w:rsidTr="007A5C99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762B9" w:rsidRPr="00A34F5B" w:rsidRDefault="00A762B9" w:rsidP="00A762B9">
            <w:pPr>
              <w:jc w:val="center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762B9" w:rsidRPr="00A762B9" w:rsidRDefault="00A762B9" w:rsidP="00A762B9">
            <w:pPr>
              <w:jc w:val="center"/>
              <w:rPr>
                <w:color w:val="000000"/>
                <w:sz w:val="24"/>
                <w:szCs w:val="24"/>
              </w:rPr>
            </w:pPr>
            <w:r w:rsidRPr="00A762B9">
              <w:rPr>
                <w:color w:val="000000"/>
                <w:sz w:val="24"/>
                <w:szCs w:val="24"/>
              </w:rPr>
              <w:t>01 05 02 01 14 0000 510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762B9" w:rsidRPr="00A762B9" w:rsidRDefault="00A762B9" w:rsidP="00A762B9">
            <w:pPr>
              <w:jc w:val="both"/>
              <w:rPr>
                <w:color w:val="000000"/>
                <w:sz w:val="24"/>
                <w:szCs w:val="24"/>
              </w:rPr>
            </w:pPr>
            <w:r w:rsidRPr="00A762B9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округов</w:t>
            </w:r>
          </w:p>
        </w:tc>
      </w:tr>
      <w:tr w:rsidR="00A762B9" w:rsidRPr="00A34F5B" w:rsidTr="007A5C99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762B9" w:rsidRPr="00A34F5B" w:rsidRDefault="00A762B9" w:rsidP="00A762B9">
            <w:pPr>
              <w:jc w:val="center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762B9" w:rsidRPr="00A762B9" w:rsidRDefault="00A762B9" w:rsidP="00A762B9">
            <w:pPr>
              <w:jc w:val="center"/>
              <w:rPr>
                <w:color w:val="000000"/>
                <w:sz w:val="24"/>
                <w:szCs w:val="24"/>
              </w:rPr>
            </w:pPr>
            <w:r w:rsidRPr="00A762B9">
              <w:rPr>
                <w:color w:val="000000"/>
                <w:sz w:val="24"/>
                <w:szCs w:val="24"/>
              </w:rPr>
              <w:t>01 05 02 01 14 0000 610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762B9" w:rsidRPr="00A762B9" w:rsidRDefault="00A762B9" w:rsidP="00A762B9">
            <w:pPr>
              <w:jc w:val="both"/>
              <w:rPr>
                <w:color w:val="000000"/>
                <w:sz w:val="24"/>
                <w:szCs w:val="24"/>
              </w:rPr>
            </w:pPr>
            <w:r w:rsidRPr="00A762B9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округов</w:t>
            </w:r>
          </w:p>
        </w:tc>
      </w:tr>
    </w:tbl>
    <w:p w:rsidR="00EE3A4A" w:rsidRDefault="00EE3A4A" w:rsidP="007A5C99">
      <w:pPr>
        <w:rPr>
          <w:sz w:val="24"/>
          <w:szCs w:val="24"/>
        </w:rPr>
      </w:pPr>
    </w:p>
    <w:p w:rsidR="006F19D3" w:rsidRPr="00A34F5B" w:rsidRDefault="006F19D3" w:rsidP="006F19D3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bookmarkStart w:id="2" w:name="_GoBack"/>
      <w:bookmarkEnd w:id="2"/>
    </w:p>
    <w:sectPr w:rsidR="006F19D3" w:rsidRPr="00A34F5B" w:rsidSect="00F53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C16"/>
    <w:multiLevelType w:val="hybridMultilevel"/>
    <w:tmpl w:val="010ED5E2"/>
    <w:lvl w:ilvl="0" w:tplc="7AA234BA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>
    <w:nsid w:val="47166C52"/>
    <w:multiLevelType w:val="hybridMultilevel"/>
    <w:tmpl w:val="BBF4F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255C7F"/>
    <w:multiLevelType w:val="hybridMultilevel"/>
    <w:tmpl w:val="0FC078F8"/>
    <w:lvl w:ilvl="0" w:tplc="C29A233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16A"/>
    <w:rsid w:val="00020274"/>
    <w:rsid w:val="00022525"/>
    <w:rsid w:val="0004080B"/>
    <w:rsid w:val="00040F40"/>
    <w:rsid w:val="000623BC"/>
    <w:rsid w:val="00084B60"/>
    <w:rsid w:val="00084FD4"/>
    <w:rsid w:val="00096467"/>
    <w:rsid w:val="000A3D4C"/>
    <w:rsid w:val="000A6197"/>
    <w:rsid w:val="000B5971"/>
    <w:rsid w:val="000E026C"/>
    <w:rsid w:val="0010480E"/>
    <w:rsid w:val="00106B06"/>
    <w:rsid w:val="001369BF"/>
    <w:rsid w:val="00165852"/>
    <w:rsid w:val="00182673"/>
    <w:rsid w:val="00183BB5"/>
    <w:rsid w:val="001A678D"/>
    <w:rsid w:val="001E5317"/>
    <w:rsid w:val="001E56D1"/>
    <w:rsid w:val="00207C48"/>
    <w:rsid w:val="00261E76"/>
    <w:rsid w:val="00264F0E"/>
    <w:rsid w:val="00272B5D"/>
    <w:rsid w:val="0028179F"/>
    <w:rsid w:val="00294745"/>
    <w:rsid w:val="00295B4E"/>
    <w:rsid w:val="002C0164"/>
    <w:rsid w:val="002C2908"/>
    <w:rsid w:val="00311D75"/>
    <w:rsid w:val="00315BF7"/>
    <w:rsid w:val="00315F05"/>
    <w:rsid w:val="003334C9"/>
    <w:rsid w:val="0035497A"/>
    <w:rsid w:val="00357561"/>
    <w:rsid w:val="00393298"/>
    <w:rsid w:val="003B2749"/>
    <w:rsid w:val="003D00D7"/>
    <w:rsid w:val="003D2A16"/>
    <w:rsid w:val="003E4617"/>
    <w:rsid w:val="003F68A4"/>
    <w:rsid w:val="004016DE"/>
    <w:rsid w:val="00423062"/>
    <w:rsid w:val="00430ACD"/>
    <w:rsid w:val="00437D33"/>
    <w:rsid w:val="00440951"/>
    <w:rsid w:val="004416F9"/>
    <w:rsid w:val="004626B4"/>
    <w:rsid w:val="0046716A"/>
    <w:rsid w:val="00474752"/>
    <w:rsid w:val="004C3F95"/>
    <w:rsid w:val="004C7175"/>
    <w:rsid w:val="004E2A51"/>
    <w:rsid w:val="00504664"/>
    <w:rsid w:val="00511279"/>
    <w:rsid w:val="00533CD6"/>
    <w:rsid w:val="00534665"/>
    <w:rsid w:val="005B5851"/>
    <w:rsid w:val="005C6351"/>
    <w:rsid w:val="005F5E4F"/>
    <w:rsid w:val="006542F2"/>
    <w:rsid w:val="00691D27"/>
    <w:rsid w:val="00697FC9"/>
    <w:rsid w:val="006B4F61"/>
    <w:rsid w:val="006E7BB1"/>
    <w:rsid w:val="006F0330"/>
    <w:rsid w:val="006F17CD"/>
    <w:rsid w:val="006F19D3"/>
    <w:rsid w:val="006F2BCB"/>
    <w:rsid w:val="006F40C6"/>
    <w:rsid w:val="006F55F4"/>
    <w:rsid w:val="007057BF"/>
    <w:rsid w:val="00717F1D"/>
    <w:rsid w:val="0072466A"/>
    <w:rsid w:val="00757651"/>
    <w:rsid w:val="00776407"/>
    <w:rsid w:val="00786A64"/>
    <w:rsid w:val="007A1DF9"/>
    <w:rsid w:val="007A5C99"/>
    <w:rsid w:val="007B1271"/>
    <w:rsid w:val="007C12F0"/>
    <w:rsid w:val="007D0196"/>
    <w:rsid w:val="0080746A"/>
    <w:rsid w:val="00816779"/>
    <w:rsid w:val="00844B6B"/>
    <w:rsid w:val="0085576B"/>
    <w:rsid w:val="00860900"/>
    <w:rsid w:val="008650B4"/>
    <w:rsid w:val="008660FB"/>
    <w:rsid w:val="008667EF"/>
    <w:rsid w:val="00886EE8"/>
    <w:rsid w:val="00893AE3"/>
    <w:rsid w:val="008A3272"/>
    <w:rsid w:val="008B2808"/>
    <w:rsid w:val="008C2B02"/>
    <w:rsid w:val="008C5E47"/>
    <w:rsid w:val="008D289F"/>
    <w:rsid w:val="008E065C"/>
    <w:rsid w:val="009118AD"/>
    <w:rsid w:val="009270BB"/>
    <w:rsid w:val="009771F5"/>
    <w:rsid w:val="00992223"/>
    <w:rsid w:val="00995424"/>
    <w:rsid w:val="009A4A5B"/>
    <w:rsid w:val="009B0A39"/>
    <w:rsid w:val="009C0A4F"/>
    <w:rsid w:val="009F13F3"/>
    <w:rsid w:val="009F39A5"/>
    <w:rsid w:val="00A21398"/>
    <w:rsid w:val="00A3618B"/>
    <w:rsid w:val="00A54B64"/>
    <w:rsid w:val="00A72341"/>
    <w:rsid w:val="00A762B9"/>
    <w:rsid w:val="00AC1D12"/>
    <w:rsid w:val="00B121C0"/>
    <w:rsid w:val="00B17FE9"/>
    <w:rsid w:val="00BD5E3D"/>
    <w:rsid w:val="00BD600A"/>
    <w:rsid w:val="00BE0AAA"/>
    <w:rsid w:val="00BE0EDC"/>
    <w:rsid w:val="00BF75B7"/>
    <w:rsid w:val="00C11513"/>
    <w:rsid w:val="00C40F94"/>
    <w:rsid w:val="00C43EB3"/>
    <w:rsid w:val="00C9526C"/>
    <w:rsid w:val="00CB6EAB"/>
    <w:rsid w:val="00CC1C73"/>
    <w:rsid w:val="00CC4C4E"/>
    <w:rsid w:val="00D120FE"/>
    <w:rsid w:val="00D13097"/>
    <w:rsid w:val="00D175CF"/>
    <w:rsid w:val="00D50FFD"/>
    <w:rsid w:val="00D64263"/>
    <w:rsid w:val="00D64674"/>
    <w:rsid w:val="00D81336"/>
    <w:rsid w:val="00D8408F"/>
    <w:rsid w:val="00DC3572"/>
    <w:rsid w:val="00DC3AC8"/>
    <w:rsid w:val="00DD43AF"/>
    <w:rsid w:val="00DE3FDA"/>
    <w:rsid w:val="00DF443A"/>
    <w:rsid w:val="00E2252E"/>
    <w:rsid w:val="00E37969"/>
    <w:rsid w:val="00E44C66"/>
    <w:rsid w:val="00E529AB"/>
    <w:rsid w:val="00E5506C"/>
    <w:rsid w:val="00E57A66"/>
    <w:rsid w:val="00EC313E"/>
    <w:rsid w:val="00ED0A32"/>
    <w:rsid w:val="00EE3A4A"/>
    <w:rsid w:val="00F002AE"/>
    <w:rsid w:val="00F278A1"/>
    <w:rsid w:val="00F53502"/>
    <w:rsid w:val="00F652DD"/>
    <w:rsid w:val="00F80373"/>
    <w:rsid w:val="00F874F9"/>
    <w:rsid w:val="00F878CE"/>
    <w:rsid w:val="00FB1319"/>
    <w:rsid w:val="00FB5BF0"/>
    <w:rsid w:val="00FE1770"/>
    <w:rsid w:val="00FE471C"/>
    <w:rsid w:val="00FF2AFF"/>
    <w:rsid w:val="00FF7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6A"/>
  </w:style>
  <w:style w:type="paragraph" w:styleId="1">
    <w:name w:val="heading 1"/>
    <w:basedOn w:val="a"/>
    <w:next w:val="a"/>
    <w:link w:val="10"/>
    <w:uiPriority w:val="99"/>
    <w:qFormat/>
    <w:rsid w:val="00C40F94"/>
    <w:pPr>
      <w:keepNext/>
      <w:jc w:val="center"/>
      <w:outlineLvl w:val="0"/>
    </w:pPr>
    <w:rPr>
      <w:b/>
      <w:kern w:val="4"/>
      <w:sz w:val="5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6716A"/>
    <w:pPr>
      <w:keepNext/>
      <w:ind w:firstLine="567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0F94"/>
    <w:rPr>
      <w:b/>
      <w:kern w:val="4"/>
      <w:sz w:val="52"/>
    </w:rPr>
  </w:style>
  <w:style w:type="paragraph" w:styleId="a3">
    <w:name w:val="Title"/>
    <w:basedOn w:val="a"/>
    <w:link w:val="a4"/>
    <w:uiPriority w:val="99"/>
    <w:qFormat/>
    <w:rsid w:val="00C40F94"/>
    <w:pPr>
      <w:jc w:val="center"/>
    </w:pPr>
    <w:rPr>
      <w:b/>
      <w:sz w:val="48"/>
    </w:rPr>
  </w:style>
  <w:style w:type="character" w:customStyle="1" w:styleId="a4">
    <w:name w:val="Название Знак"/>
    <w:basedOn w:val="a0"/>
    <w:link w:val="a3"/>
    <w:uiPriority w:val="99"/>
    <w:rsid w:val="00C40F94"/>
    <w:rPr>
      <w:b/>
      <w:sz w:val="48"/>
    </w:rPr>
  </w:style>
  <w:style w:type="paragraph" w:styleId="a5">
    <w:name w:val="No Spacing"/>
    <w:uiPriority w:val="1"/>
    <w:qFormat/>
    <w:rsid w:val="00C40F94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46716A"/>
    <w:rPr>
      <w:sz w:val="24"/>
      <w:szCs w:val="24"/>
    </w:rPr>
  </w:style>
  <w:style w:type="table" w:styleId="a6">
    <w:name w:val="Table Grid"/>
    <w:basedOn w:val="a1"/>
    <w:uiPriority w:val="59"/>
    <w:rsid w:val="0046716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46716A"/>
    <w:rPr>
      <w:b/>
      <w:bCs/>
    </w:rPr>
  </w:style>
  <w:style w:type="paragraph" w:styleId="a8">
    <w:name w:val="List Paragraph"/>
    <w:basedOn w:val="a"/>
    <w:uiPriority w:val="34"/>
    <w:qFormat/>
    <w:rsid w:val="00DD43A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17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75CF"/>
    <w:rPr>
      <w:rFonts w:ascii="Tahoma" w:hAnsi="Tahoma" w:cs="Tahoma"/>
      <w:sz w:val="16"/>
      <w:szCs w:val="16"/>
    </w:rPr>
  </w:style>
  <w:style w:type="character" w:styleId="ab">
    <w:name w:val="Emphasis"/>
    <w:basedOn w:val="a0"/>
    <w:qFormat/>
    <w:rsid w:val="00F002AE"/>
    <w:rPr>
      <w:i/>
      <w:iCs/>
    </w:rPr>
  </w:style>
  <w:style w:type="paragraph" w:customStyle="1" w:styleId="ConsPlusTitle">
    <w:name w:val="ConsPlusTitle"/>
    <w:rsid w:val="00E2252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D5E3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B8AB5CEE47FABF1ADA2FB52F6466D5DA4BC9D946E1BB17C6BE71ABB6D5657392232F351FB568564240973041D46CEE175ADD24CDA0z5UF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8B8AB5CEE47FABF1ADA2FB52F6466D5DA4BC9D946E1BB17C6BE71ABB6D5657392232F351FBA6C564240973041D46CEE175ADD24CDA0z5UF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B8AB5CEE47FABF1ADA2FB52F6466D5DA4BC9D946E1BB17C6BE71ABB6D5657392232F351FB56B564240973041D46CEE175ADD24CDA0z5UF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8B8AB5CEE47FABF1ADA2FB52F6466D5DA45CBDE46E1BB17C6BE71ABB6D565738023773E1AB3705D150FD1654EzDU6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B8AB5CEE47FABF1ADA2FB52F6466D5DA45CBDE40E6BB17C6BE71ABB6D565738023773E1AB3705D150FD1654EzDU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12</Pages>
  <Words>3343</Words>
  <Characters>19058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</dc:creator>
  <cp:lastModifiedBy>Пользователь</cp:lastModifiedBy>
  <cp:revision>18</cp:revision>
  <cp:lastPrinted>2023-12-14T06:46:00Z</cp:lastPrinted>
  <dcterms:created xsi:type="dcterms:W3CDTF">2023-08-24T22:49:00Z</dcterms:created>
  <dcterms:modified xsi:type="dcterms:W3CDTF">2023-12-14T23:29:00Z</dcterms:modified>
</cp:coreProperties>
</file>