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F5" w:rsidRDefault="004211F5" w:rsidP="00F42F30">
      <w:pPr>
        <w:contextualSpacing/>
        <w:jc w:val="center"/>
        <w:rPr>
          <w:b/>
          <w:sz w:val="36"/>
          <w:szCs w:val="36"/>
        </w:rPr>
      </w:pPr>
    </w:p>
    <w:p w:rsidR="004211F5" w:rsidRDefault="004211F5" w:rsidP="00F42F30">
      <w:pPr>
        <w:contextualSpacing/>
        <w:jc w:val="center"/>
        <w:rPr>
          <w:b/>
          <w:sz w:val="36"/>
          <w:szCs w:val="36"/>
        </w:rPr>
      </w:pPr>
    </w:p>
    <w:p w:rsidR="00F42F30" w:rsidRDefault="00F42F30" w:rsidP="00F42F30">
      <w:pPr>
        <w:contextualSpacing/>
        <w:jc w:val="center"/>
        <w:rPr>
          <w:b/>
          <w:sz w:val="36"/>
          <w:szCs w:val="36"/>
        </w:rPr>
      </w:pPr>
      <w:r w:rsidRPr="00346464">
        <w:rPr>
          <w:b/>
          <w:sz w:val="36"/>
          <w:szCs w:val="36"/>
        </w:rPr>
        <w:t xml:space="preserve">АДМИНИСТРАЦИЯ </w:t>
      </w:r>
    </w:p>
    <w:p w:rsidR="00F42F30" w:rsidRPr="00346464" w:rsidRDefault="00F42F30" w:rsidP="00F42F30">
      <w:pPr>
        <w:contextualSpacing/>
        <w:jc w:val="center"/>
        <w:rPr>
          <w:b/>
          <w:sz w:val="36"/>
          <w:szCs w:val="36"/>
        </w:rPr>
      </w:pPr>
      <w:r w:rsidRPr="00346464">
        <w:rPr>
          <w:b/>
          <w:sz w:val="36"/>
          <w:szCs w:val="36"/>
        </w:rPr>
        <w:t xml:space="preserve">СУСУМАНСКОГО </w:t>
      </w:r>
      <w:r>
        <w:rPr>
          <w:b/>
          <w:sz w:val="36"/>
          <w:szCs w:val="36"/>
        </w:rPr>
        <w:t>МУНИЦИПАЛЬНОГО</w:t>
      </w:r>
      <w:r w:rsidRPr="00346464">
        <w:rPr>
          <w:b/>
          <w:sz w:val="36"/>
          <w:szCs w:val="36"/>
        </w:rPr>
        <w:t xml:space="preserve"> ОКРУГА</w:t>
      </w:r>
    </w:p>
    <w:p w:rsidR="00F42F30" w:rsidRPr="00A34CD1" w:rsidRDefault="00F42F30" w:rsidP="00F42F30">
      <w:pPr>
        <w:contextualSpacing/>
        <w:jc w:val="center"/>
        <w:rPr>
          <w:b/>
          <w:sz w:val="36"/>
          <w:szCs w:val="36"/>
        </w:rPr>
      </w:pPr>
      <w:r w:rsidRPr="00A34CD1">
        <w:rPr>
          <w:b/>
          <w:sz w:val="36"/>
          <w:szCs w:val="36"/>
        </w:rPr>
        <w:t>МАГАДАНСКОЙ ОБЛАСТИ</w:t>
      </w:r>
    </w:p>
    <w:p w:rsidR="00F42F30" w:rsidRDefault="00F42F30" w:rsidP="00F42F30">
      <w:pPr>
        <w:contextualSpacing/>
        <w:jc w:val="center"/>
        <w:rPr>
          <w:b/>
          <w:sz w:val="52"/>
          <w:szCs w:val="52"/>
        </w:rPr>
      </w:pPr>
    </w:p>
    <w:p w:rsidR="00F42F30" w:rsidRPr="00346464" w:rsidRDefault="00F42F30" w:rsidP="00F42F30">
      <w:pPr>
        <w:contextualSpacing/>
        <w:jc w:val="center"/>
        <w:rPr>
          <w:b/>
          <w:sz w:val="52"/>
          <w:szCs w:val="52"/>
        </w:rPr>
      </w:pPr>
      <w:r w:rsidRPr="00346464">
        <w:rPr>
          <w:b/>
          <w:sz w:val="52"/>
          <w:szCs w:val="52"/>
        </w:rPr>
        <w:t>ПОСТАНОВЛЕНИЕ</w:t>
      </w:r>
    </w:p>
    <w:p w:rsidR="00F42F30" w:rsidRPr="00346464" w:rsidRDefault="00F42F30" w:rsidP="00F42F30">
      <w:pPr>
        <w:contextualSpacing/>
        <w:rPr>
          <w:b/>
        </w:rPr>
      </w:pPr>
    </w:p>
    <w:p w:rsidR="00F42F30" w:rsidRPr="004211F5" w:rsidRDefault="00F42F30" w:rsidP="00F42F30">
      <w:pPr>
        <w:pStyle w:val="4"/>
        <w:rPr>
          <w:rFonts w:ascii="Times New Roman" w:hAnsi="Times New Roman"/>
          <w:b w:val="0"/>
          <w:sz w:val="24"/>
          <w:lang w:val="ru-RU"/>
        </w:rPr>
      </w:pPr>
      <w:r w:rsidRPr="00346464">
        <w:rPr>
          <w:rFonts w:ascii="Times New Roman" w:hAnsi="Times New Roman"/>
          <w:b w:val="0"/>
          <w:sz w:val="24"/>
        </w:rPr>
        <w:t>От</w:t>
      </w:r>
      <w:r w:rsidR="004211F5">
        <w:rPr>
          <w:rFonts w:ascii="Times New Roman" w:hAnsi="Times New Roman"/>
          <w:b w:val="0"/>
          <w:sz w:val="24"/>
        </w:rPr>
        <w:t xml:space="preserve">  </w:t>
      </w:r>
      <w:r w:rsidR="004211F5">
        <w:rPr>
          <w:rFonts w:ascii="Times New Roman" w:hAnsi="Times New Roman"/>
          <w:b w:val="0"/>
          <w:sz w:val="24"/>
          <w:lang w:val="ru-RU"/>
        </w:rPr>
        <w:t>20</w:t>
      </w:r>
      <w:r w:rsidR="00F3034A">
        <w:rPr>
          <w:rFonts w:ascii="Times New Roman" w:hAnsi="Times New Roman"/>
          <w:b w:val="0"/>
          <w:sz w:val="24"/>
        </w:rPr>
        <w:t>.1</w:t>
      </w:r>
      <w:r w:rsidR="00A5212A">
        <w:rPr>
          <w:rFonts w:ascii="Times New Roman" w:hAnsi="Times New Roman"/>
          <w:b w:val="0"/>
          <w:sz w:val="24"/>
          <w:lang w:val="ru-RU"/>
        </w:rPr>
        <w:t>2</w:t>
      </w:r>
      <w:r>
        <w:rPr>
          <w:rFonts w:ascii="Times New Roman" w:hAnsi="Times New Roman"/>
          <w:b w:val="0"/>
          <w:sz w:val="24"/>
        </w:rPr>
        <w:t>.2023</w:t>
      </w:r>
      <w:r w:rsidRPr="00346464">
        <w:rPr>
          <w:rFonts w:ascii="Times New Roman" w:hAnsi="Times New Roman"/>
          <w:b w:val="0"/>
          <w:sz w:val="24"/>
        </w:rPr>
        <w:t xml:space="preserve"> г.</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 xml:space="preserve">№ </w:t>
      </w:r>
      <w:r w:rsidR="004211F5">
        <w:rPr>
          <w:rFonts w:ascii="Times New Roman" w:hAnsi="Times New Roman"/>
          <w:b w:val="0"/>
          <w:sz w:val="24"/>
          <w:lang w:val="ru-RU"/>
        </w:rPr>
        <w:t>651</w:t>
      </w:r>
    </w:p>
    <w:p w:rsidR="00F42F30" w:rsidRPr="00346464" w:rsidRDefault="00F42F30" w:rsidP="00F42F30">
      <w:r w:rsidRPr="00346464">
        <w:t>г. Сусуман</w:t>
      </w:r>
    </w:p>
    <w:p w:rsidR="00F42F30" w:rsidRPr="00346464" w:rsidRDefault="00F42F30" w:rsidP="00F42F30"/>
    <w:tbl>
      <w:tblPr>
        <w:tblW w:w="0" w:type="auto"/>
        <w:tblLook w:val="0000" w:firstRow="0" w:lastRow="0" w:firstColumn="0" w:lastColumn="0" w:noHBand="0" w:noVBand="0"/>
      </w:tblPr>
      <w:tblGrid>
        <w:gridCol w:w="4428"/>
        <w:gridCol w:w="5143"/>
      </w:tblGrid>
      <w:tr w:rsidR="00F42F30" w:rsidRPr="00346464" w:rsidTr="006A1EB2">
        <w:tc>
          <w:tcPr>
            <w:tcW w:w="4428" w:type="dxa"/>
          </w:tcPr>
          <w:p w:rsidR="000D64BE" w:rsidRDefault="000D64BE" w:rsidP="000D64BE">
            <w:r>
              <w:t xml:space="preserve">О внесении изменений в постановление </w:t>
            </w:r>
          </w:p>
          <w:p w:rsidR="00F42F30" w:rsidRDefault="000D64BE" w:rsidP="000D64BE">
            <w:r>
              <w:t xml:space="preserve">Администрации </w:t>
            </w:r>
            <w:proofErr w:type="spellStart"/>
            <w:r>
              <w:t>Сусуманского</w:t>
            </w:r>
            <w:proofErr w:type="spellEnd"/>
            <w:r>
              <w:t xml:space="preserve"> муниципального округа  </w:t>
            </w:r>
            <w:r w:rsidR="004211F5">
              <w:t xml:space="preserve">Магаданской области </w:t>
            </w:r>
            <w:r>
              <w:t>от 05.07.2023 г. № 325 «</w:t>
            </w:r>
            <w:r w:rsidR="00F42F30">
              <w:t>Об утверждении</w:t>
            </w:r>
            <w:r w:rsidR="00F42F30" w:rsidRPr="00346464">
              <w:t xml:space="preserve"> муниципальной программы «</w:t>
            </w:r>
            <w:r w:rsidR="00D233E0">
              <w:t>Пожарная безопасность</w:t>
            </w:r>
            <w:r w:rsidR="00E33417" w:rsidRPr="00E33417">
              <w:t xml:space="preserve"> в Сусуманском районе</w:t>
            </w:r>
            <w:r w:rsidR="00F42F30" w:rsidRPr="00E33417">
              <w:t>»</w:t>
            </w:r>
          </w:p>
          <w:p w:rsidR="00F42F30" w:rsidRPr="00346464" w:rsidRDefault="00F42F30" w:rsidP="006A1EB2"/>
        </w:tc>
        <w:tc>
          <w:tcPr>
            <w:tcW w:w="5143" w:type="dxa"/>
          </w:tcPr>
          <w:p w:rsidR="00F42F30" w:rsidRPr="00346464" w:rsidRDefault="00F42F30" w:rsidP="006A1EB2"/>
        </w:tc>
      </w:tr>
    </w:tbl>
    <w:p w:rsidR="00F42F30" w:rsidRPr="00346464" w:rsidRDefault="00F42F30" w:rsidP="00F42F30">
      <w:pPr>
        <w:jc w:val="both"/>
      </w:pPr>
    </w:p>
    <w:p w:rsidR="00B60DF9" w:rsidRPr="00B758DF" w:rsidRDefault="00B60DF9" w:rsidP="00B60DF9">
      <w:pPr>
        <w:ind w:firstLine="567"/>
        <w:jc w:val="both"/>
      </w:pPr>
      <w:r w:rsidRPr="00B758DF">
        <w:t>В соответствии со статьей 179 Бюджетного кодекса Российской Федерации, руководствуясь Уставом муниципального образования «Сусуманский муниципальный округ Магаданской области»,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Администрация Сусуманского муниципального округа Магаданской области</w:t>
      </w:r>
    </w:p>
    <w:p w:rsidR="00F42F30" w:rsidRPr="00346464" w:rsidRDefault="00F42F30" w:rsidP="00F42F30">
      <w:pPr>
        <w:jc w:val="both"/>
      </w:pPr>
    </w:p>
    <w:p w:rsidR="00F42F30" w:rsidRPr="00346464" w:rsidRDefault="00F42F30" w:rsidP="00F42F30">
      <w:pPr>
        <w:jc w:val="both"/>
        <w:rPr>
          <w:bCs/>
        </w:rPr>
      </w:pPr>
      <w:r w:rsidRPr="00346464">
        <w:rPr>
          <w:bCs/>
        </w:rPr>
        <w:t>ПОСТАНОВЛЯЕТ:</w:t>
      </w:r>
    </w:p>
    <w:p w:rsidR="00F42F30" w:rsidRPr="00346464" w:rsidRDefault="00F42F30" w:rsidP="00F42F30">
      <w:pPr>
        <w:jc w:val="both"/>
        <w:rPr>
          <w:b/>
          <w:bCs/>
        </w:rPr>
      </w:pPr>
    </w:p>
    <w:p w:rsidR="000D64BE" w:rsidRDefault="00A5212A" w:rsidP="000D64BE">
      <w:pPr>
        <w:jc w:val="both"/>
      </w:pPr>
      <w:r>
        <w:t xml:space="preserve">               </w:t>
      </w:r>
      <w:r w:rsidR="000D64BE" w:rsidRPr="00346464">
        <w:t xml:space="preserve">1. </w:t>
      </w:r>
      <w:r w:rsidR="000D64BE">
        <w:t>Внести в постановление Администрации Сусуманского муниципального округа от 05.07.</w:t>
      </w:r>
      <w:r w:rsidR="000D64BE" w:rsidRPr="003201E1">
        <w:t>2023</w:t>
      </w:r>
      <w:r w:rsidR="000D64BE">
        <w:t xml:space="preserve"> г. № 325 «Об утверждении </w:t>
      </w:r>
      <w:r w:rsidR="000D64BE" w:rsidRPr="00346464">
        <w:t xml:space="preserve"> муниципальной программы «</w:t>
      </w:r>
      <w:r w:rsidR="000D64BE">
        <w:t>Пожарная безопасность</w:t>
      </w:r>
      <w:r w:rsidR="000D64BE" w:rsidRPr="00E33417">
        <w:t xml:space="preserve"> в Сусуманском районе</w:t>
      </w:r>
      <w:r w:rsidR="000D64BE" w:rsidRPr="00CD1FAE">
        <w:t>»</w:t>
      </w:r>
      <w:r w:rsidR="000D64BE" w:rsidRPr="00346464">
        <w:t xml:space="preserve"> </w:t>
      </w:r>
      <w:r w:rsidR="000D64BE">
        <w:t>следующие изменения:</w:t>
      </w:r>
    </w:p>
    <w:p w:rsidR="000D64BE" w:rsidRDefault="00A5212A" w:rsidP="000D64BE">
      <w:pPr>
        <w:jc w:val="both"/>
      </w:pPr>
      <w:r>
        <w:t xml:space="preserve">               </w:t>
      </w:r>
      <w:r w:rsidR="000D64BE">
        <w:t>1.</w:t>
      </w:r>
      <w:r>
        <w:t>1</w:t>
      </w:r>
      <w:r w:rsidR="000D64BE">
        <w:t>. Приложение изложить в новой редакции:</w:t>
      </w:r>
    </w:p>
    <w:p w:rsidR="00CF3821" w:rsidRPr="00A5212A" w:rsidRDefault="00A5212A" w:rsidP="00CF3821">
      <w:pPr>
        <w:pStyle w:val="ab"/>
        <w:jc w:val="right"/>
        <w:rPr>
          <w:b w:val="0"/>
          <w:sz w:val="16"/>
          <w:szCs w:val="16"/>
        </w:rPr>
      </w:pPr>
      <w:r>
        <w:rPr>
          <w:b w:val="0"/>
          <w:sz w:val="16"/>
          <w:szCs w:val="16"/>
        </w:rPr>
        <w:t>«</w:t>
      </w:r>
      <w:r w:rsidR="00CF3821" w:rsidRPr="00A5212A">
        <w:rPr>
          <w:b w:val="0"/>
          <w:sz w:val="16"/>
          <w:szCs w:val="16"/>
        </w:rPr>
        <w:t>Приложение</w:t>
      </w:r>
    </w:p>
    <w:p w:rsidR="00CF3821" w:rsidRPr="00A5212A" w:rsidRDefault="00CF3821" w:rsidP="00CF3821">
      <w:pPr>
        <w:pStyle w:val="ab"/>
        <w:jc w:val="right"/>
        <w:rPr>
          <w:b w:val="0"/>
          <w:sz w:val="16"/>
          <w:szCs w:val="16"/>
        </w:rPr>
      </w:pPr>
      <w:r w:rsidRPr="00A5212A">
        <w:rPr>
          <w:b w:val="0"/>
          <w:sz w:val="16"/>
          <w:szCs w:val="16"/>
        </w:rPr>
        <w:t>Утверждено</w:t>
      </w:r>
    </w:p>
    <w:p w:rsidR="00CF3821" w:rsidRPr="00A5212A" w:rsidRDefault="00CF3821" w:rsidP="00CF3821">
      <w:pPr>
        <w:pStyle w:val="ab"/>
        <w:jc w:val="right"/>
        <w:rPr>
          <w:b w:val="0"/>
          <w:sz w:val="16"/>
          <w:szCs w:val="16"/>
        </w:rPr>
      </w:pPr>
      <w:r w:rsidRPr="00A5212A">
        <w:rPr>
          <w:b w:val="0"/>
          <w:sz w:val="16"/>
          <w:szCs w:val="16"/>
        </w:rPr>
        <w:t>постановлением Администрации</w:t>
      </w:r>
    </w:p>
    <w:p w:rsidR="00CF3821" w:rsidRPr="00A5212A" w:rsidRDefault="00CF3821" w:rsidP="00CF3821">
      <w:pPr>
        <w:pStyle w:val="ab"/>
        <w:jc w:val="right"/>
        <w:rPr>
          <w:b w:val="0"/>
          <w:sz w:val="16"/>
          <w:szCs w:val="16"/>
        </w:rPr>
      </w:pPr>
      <w:r w:rsidRPr="00A5212A">
        <w:rPr>
          <w:b w:val="0"/>
          <w:sz w:val="16"/>
          <w:szCs w:val="16"/>
        </w:rPr>
        <w:t xml:space="preserve">Сусуманского муниципального округа </w:t>
      </w:r>
    </w:p>
    <w:p w:rsidR="00CF3821" w:rsidRPr="00A5212A" w:rsidRDefault="00CF3821" w:rsidP="00CF3821">
      <w:pPr>
        <w:pStyle w:val="ab"/>
        <w:jc w:val="right"/>
        <w:rPr>
          <w:b w:val="0"/>
          <w:sz w:val="16"/>
          <w:szCs w:val="16"/>
        </w:rPr>
      </w:pPr>
      <w:r w:rsidRPr="00A5212A">
        <w:rPr>
          <w:b w:val="0"/>
          <w:sz w:val="16"/>
          <w:szCs w:val="16"/>
        </w:rPr>
        <w:t xml:space="preserve">Магаданской области от </w:t>
      </w:r>
      <w:r w:rsidR="00A5212A">
        <w:rPr>
          <w:b w:val="0"/>
          <w:sz w:val="16"/>
          <w:szCs w:val="16"/>
        </w:rPr>
        <w:t>05.07.2023</w:t>
      </w:r>
      <w:r w:rsidRPr="00A5212A">
        <w:rPr>
          <w:b w:val="0"/>
          <w:sz w:val="16"/>
          <w:szCs w:val="16"/>
        </w:rPr>
        <w:t xml:space="preserve"> г. № </w:t>
      </w:r>
      <w:r w:rsidR="00A5212A">
        <w:rPr>
          <w:b w:val="0"/>
          <w:sz w:val="16"/>
          <w:szCs w:val="16"/>
        </w:rPr>
        <w:t>325</w:t>
      </w:r>
    </w:p>
    <w:p w:rsidR="00CF3821" w:rsidRPr="00A5212A" w:rsidRDefault="00CF3821" w:rsidP="00CF3821">
      <w:pPr>
        <w:pStyle w:val="ab"/>
        <w:jc w:val="right"/>
        <w:rPr>
          <w:b w:val="0"/>
          <w:sz w:val="16"/>
          <w:szCs w:val="16"/>
        </w:rPr>
      </w:pPr>
      <w:r w:rsidRPr="00A5212A">
        <w:rPr>
          <w:b w:val="0"/>
          <w:sz w:val="16"/>
          <w:szCs w:val="16"/>
        </w:rPr>
        <w:t xml:space="preserve">«Об утверждении муниципальной программы </w:t>
      </w:r>
    </w:p>
    <w:p w:rsidR="00CF3821" w:rsidRPr="00A5212A" w:rsidRDefault="00CF3821" w:rsidP="00CF3821">
      <w:pPr>
        <w:pStyle w:val="ab"/>
        <w:jc w:val="right"/>
        <w:rPr>
          <w:b w:val="0"/>
          <w:sz w:val="16"/>
          <w:szCs w:val="16"/>
        </w:rPr>
      </w:pPr>
      <w:r w:rsidRPr="00A5212A">
        <w:rPr>
          <w:b w:val="0"/>
          <w:sz w:val="16"/>
          <w:szCs w:val="16"/>
        </w:rPr>
        <w:t>«Пожарная безопасность в Сусуманском районе»</w:t>
      </w:r>
    </w:p>
    <w:p w:rsidR="00CF3821" w:rsidRPr="00A5212A" w:rsidRDefault="00CF3821" w:rsidP="00CF3821">
      <w:pPr>
        <w:pStyle w:val="ConsPlusTitle"/>
        <w:jc w:val="center"/>
        <w:outlineLvl w:val="1"/>
        <w:rPr>
          <w:sz w:val="16"/>
          <w:szCs w:val="16"/>
        </w:rPr>
      </w:pPr>
    </w:p>
    <w:p w:rsidR="00CF3821" w:rsidRDefault="00CF3821" w:rsidP="00CF3821">
      <w:pPr>
        <w:pStyle w:val="ConsPlusTitle"/>
        <w:jc w:val="center"/>
        <w:outlineLvl w:val="1"/>
      </w:pPr>
      <w:r>
        <w:t xml:space="preserve">Паспорт </w:t>
      </w:r>
    </w:p>
    <w:p w:rsidR="00CF3821" w:rsidRDefault="00CF3821" w:rsidP="00CF3821">
      <w:pPr>
        <w:pStyle w:val="ConsPlusTitle"/>
        <w:jc w:val="center"/>
        <w:outlineLvl w:val="1"/>
      </w:pPr>
      <w:r>
        <w:t>муниципальной программы</w:t>
      </w:r>
    </w:p>
    <w:p w:rsidR="00CF3821" w:rsidRDefault="00CF3821" w:rsidP="00CF3821">
      <w:pPr>
        <w:pStyle w:val="ConsPlusTitle"/>
        <w:jc w:val="center"/>
      </w:pPr>
      <w:r>
        <w:t>«</w:t>
      </w:r>
      <w:r>
        <w:rPr>
          <w:szCs w:val="24"/>
        </w:rPr>
        <w:t>Пожарная безопасность в Сусуманском районе</w:t>
      </w:r>
      <w:r>
        <w:t>»</w:t>
      </w:r>
    </w:p>
    <w:p w:rsidR="00CF3821" w:rsidRDefault="00CF3821" w:rsidP="00CF3821">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46"/>
        <w:gridCol w:w="6674"/>
      </w:tblGrid>
      <w:tr w:rsidR="00CF3821" w:rsidTr="006A1EB2">
        <w:tc>
          <w:tcPr>
            <w:tcW w:w="3039" w:type="dxa"/>
            <w:tcBorders>
              <w:top w:val="single" w:sz="4" w:space="0" w:color="auto"/>
              <w:left w:val="single" w:sz="4" w:space="0" w:color="auto"/>
              <w:bottom w:val="single" w:sz="4" w:space="0" w:color="auto"/>
              <w:right w:val="single" w:sz="4" w:space="0" w:color="auto"/>
            </w:tcBorders>
            <w:hideMark/>
          </w:tcPr>
          <w:p w:rsidR="00CF3821" w:rsidRDefault="00CF3821" w:rsidP="006A1EB2">
            <w:pPr>
              <w:pStyle w:val="ConsPlusNormal"/>
              <w:jc w:val="both"/>
            </w:pPr>
            <w:r>
              <w:t>Ответственный исполнитель</w:t>
            </w:r>
          </w:p>
        </w:tc>
        <w:tc>
          <w:tcPr>
            <w:tcW w:w="6946" w:type="dxa"/>
            <w:tcBorders>
              <w:top w:val="single" w:sz="4" w:space="0" w:color="auto"/>
              <w:left w:val="single" w:sz="4" w:space="0" w:color="auto"/>
              <w:bottom w:val="single" w:sz="4" w:space="0" w:color="auto"/>
              <w:right w:val="single" w:sz="4" w:space="0" w:color="auto"/>
            </w:tcBorders>
            <w:hideMark/>
          </w:tcPr>
          <w:p w:rsidR="00CF3821" w:rsidRDefault="00CF3821" w:rsidP="006A1EB2">
            <w:pPr>
              <w:pStyle w:val="ConsPlusNormal"/>
              <w:jc w:val="both"/>
            </w:pPr>
            <w:r>
              <w:t>Комитет по образованию Администрации Сусуманского муниципального округа Магаданской области</w:t>
            </w:r>
          </w:p>
        </w:tc>
      </w:tr>
      <w:tr w:rsidR="00CF3821" w:rsidTr="006A1EB2">
        <w:tc>
          <w:tcPr>
            <w:tcW w:w="3039" w:type="dxa"/>
            <w:tcBorders>
              <w:top w:val="single" w:sz="4" w:space="0" w:color="auto"/>
              <w:left w:val="single" w:sz="4" w:space="0" w:color="auto"/>
              <w:bottom w:val="single" w:sz="4" w:space="0" w:color="auto"/>
              <w:right w:val="single" w:sz="4" w:space="0" w:color="auto"/>
            </w:tcBorders>
            <w:hideMark/>
          </w:tcPr>
          <w:p w:rsidR="00CF3821" w:rsidRDefault="00CF3821" w:rsidP="006A1EB2">
            <w:pPr>
              <w:pStyle w:val="ConsPlusNormal"/>
            </w:pPr>
            <w:r>
              <w:t>Сроки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F3821" w:rsidRDefault="00CF3821" w:rsidP="006A1EB2">
            <w:pPr>
              <w:pStyle w:val="ConsPlusNormal"/>
              <w:jc w:val="both"/>
            </w:pPr>
            <w:r>
              <w:t>2023-2026 годы</w:t>
            </w:r>
          </w:p>
        </w:tc>
      </w:tr>
      <w:tr w:rsidR="00CF3821" w:rsidTr="006A1EB2">
        <w:tc>
          <w:tcPr>
            <w:tcW w:w="3039" w:type="dxa"/>
            <w:tcBorders>
              <w:top w:val="single" w:sz="4" w:space="0" w:color="auto"/>
              <w:left w:val="single" w:sz="4" w:space="0" w:color="auto"/>
              <w:bottom w:val="single" w:sz="4" w:space="0" w:color="auto"/>
              <w:right w:val="single" w:sz="4" w:space="0" w:color="auto"/>
            </w:tcBorders>
            <w:hideMark/>
          </w:tcPr>
          <w:p w:rsidR="00CF3821" w:rsidRPr="009F78DE" w:rsidRDefault="00CF3821" w:rsidP="006A1EB2">
            <w:pPr>
              <w:pStyle w:val="ConsPlusNormal"/>
            </w:pPr>
            <w:r w:rsidRPr="009F78DE">
              <w:t xml:space="preserve">Цели и задачи муниципальной </w:t>
            </w:r>
            <w:r w:rsidRPr="009F78DE">
              <w:lastRenderedPageBreak/>
              <w:t>программы</w:t>
            </w:r>
          </w:p>
        </w:tc>
        <w:tc>
          <w:tcPr>
            <w:tcW w:w="6946" w:type="dxa"/>
            <w:tcBorders>
              <w:top w:val="single" w:sz="4" w:space="0" w:color="auto"/>
              <w:left w:val="single" w:sz="4" w:space="0" w:color="auto"/>
              <w:bottom w:val="single" w:sz="4" w:space="0" w:color="auto"/>
              <w:right w:val="single" w:sz="4" w:space="0" w:color="auto"/>
            </w:tcBorders>
            <w:hideMark/>
          </w:tcPr>
          <w:p w:rsidR="00CF3821" w:rsidRPr="009F78DE" w:rsidRDefault="00CF3821" w:rsidP="006A1EB2">
            <w:pPr>
              <w:pStyle w:val="ConsPlusNormal"/>
              <w:jc w:val="both"/>
            </w:pPr>
            <w:r>
              <w:rPr>
                <w:szCs w:val="24"/>
              </w:rPr>
              <w:lastRenderedPageBreak/>
              <w:t>Цель 1.</w:t>
            </w:r>
            <w:r>
              <w:t>О</w:t>
            </w:r>
            <w:r w:rsidRPr="009F78DE">
              <w:t>беспечение пожарной безопа</w:t>
            </w:r>
            <w:r>
              <w:t>сности муниципальных учреждений</w:t>
            </w:r>
          </w:p>
          <w:p w:rsidR="00CF3821" w:rsidRPr="009F78DE" w:rsidRDefault="00CF3821" w:rsidP="006A1EB2">
            <w:pPr>
              <w:pStyle w:val="ConsPlusNormal"/>
              <w:jc w:val="both"/>
            </w:pPr>
            <w:r>
              <w:lastRenderedPageBreak/>
              <w:t>Цель 2. О</w:t>
            </w:r>
            <w:r w:rsidRPr="009F78DE">
              <w:t>беспечение пожарной безопасности квар</w:t>
            </w:r>
            <w:r>
              <w:t>тир отдельных категорий граждан</w:t>
            </w:r>
          </w:p>
          <w:p w:rsidR="00CF3821" w:rsidRPr="009F78DE" w:rsidRDefault="00CF3821" w:rsidP="006A1EB2">
            <w:pPr>
              <w:pStyle w:val="ConsPlusNormal"/>
              <w:jc w:val="both"/>
            </w:pPr>
            <w:r w:rsidRPr="009F78DE">
              <w:t>Задача</w:t>
            </w:r>
            <w:r>
              <w:t>1. С</w:t>
            </w:r>
            <w:r w:rsidRPr="009F78DE">
              <w:t xml:space="preserve">оздание условий, обеспечивающих пожарную безопасность муниципальных учреждений, защиту </w:t>
            </w:r>
            <w:r w:rsidRPr="009F78DE">
              <w:rPr>
                <w:szCs w:val="24"/>
              </w:rPr>
              <w:t>жизни и здоровья граждан</w:t>
            </w:r>
            <w:r w:rsidRPr="009F78DE">
              <w:t xml:space="preserve">, </w:t>
            </w:r>
            <w:r w:rsidRPr="009F78DE">
              <w:rPr>
                <w:szCs w:val="24"/>
              </w:rPr>
              <w:t xml:space="preserve">снижение рисков возникновения пожаров, </w:t>
            </w:r>
            <w:r w:rsidRPr="009F78DE">
              <w:t>укрепление и совершенствование материально-технической базы</w:t>
            </w:r>
          </w:p>
          <w:p w:rsidR="00CF3821" w:rsidRPr="009F78DE" w:rsidRDefault="00CF3821" w:rsidP="006A1EB2">
            <w:pPr>
              <w:pStyle w:val="ConsPlusNormal"/>
              <w:jc w:val="both"/>
              <w:rPr>
                <w:szCs w:val="24"/>
              </w:rPr>
            </w:pPr>
            <w:r>
              <w:t>Задача 2. П</w:t>
            </w:r>
            <w:r w:rsidRPr="009F78DE">
              <w:t>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извещателями раннего обнаружения пожара.</w:t>
            </w:r>
          </w:p>
        </w:tc>
      </w:tr>
      <w:tr w:rsidR="00CF3821" w:rsidTr="006A1EB2">
        <w:tc>
          <w:tcPr>
            <w:tcW w:w="3039" w:type="dxa"/>
            <w:tcBorders>
              <w:top w:val="single" w:sz="4" w:space="0" w:color="auto"/>
              <w:left w:val="single" w:sz="4" w:space="0" w:color="auto"/>
              <w:bottom w:val="single" w:sz="4" w:space="0" w:color="auto"/>
              <w:right w:val="single" w:sz="4" w:space="0" w:color="auto"/>
            </w:tcBorders>
            <w:hideMark/>
          </w:tcPr>
          <w:p w:rsidR="00CF3821" w:rsidRPr="009F78DE" w:rsidRDefault="00CF3821" w:rsidP="006A1EB2">
            <w:pPr>
              <w:pStyle w:val="ConsPlusNormal"/>
            </w:pPr>
            <w:r w:rsidRPr="009F78DE">
              <w:lastRenderedPageBreak/>
              <w:t>Перечень основных целевых показателей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F3821" w:rsidRPr="009F78DE" w:rsidRDefault="00CF3821" w:rsidP="006A1EB2">
            <w:pPr>
              <w:pStyle w:val="ConsPlusNormal"/>
              <w:jc w:val="both"/>
              <w:rPr>
                <w:lang w:eastAsia="en-US"/>
              </w:rPr>
            </w:pPr>
            <w:r w:rsidRPr="009F78DE">
              <w:rPr>
                <w:lang w:eastAsia="en-US"/>
              </w:rPr>
              <w:t>- количество муниципальных учреждений, обеспечивших необходимый противопожарный уровень защиты;</w:t>
            </w:r>
          </w:p>
          <w:p w:rsidR="00CF3821" w:rsidRPr="009F78DE" w:rsidRDefault="00CF3821" w:rsidP="006A1EB2">
            <w:pPr>
              <w:pStyle w:val="ConsPlusNormal"/>
              <w:jc w:val="both"/>
            </w:pPr>
            <w:r w:rsidRPr="009F78DE">
              <w:t>- количество муниципальных учреждений, соответствующих требованиям пожарной безопасности по результатам проверок органов надзора;</w:t>
            </w:r>
          </w:p>
          <w:p w:rsidR="00CF3821" w:rsidRPr="009F78DE" w:rsidRDefault="00CF3821" w:rsidP="006A1EB2">
            <w:pPr>
              <w:pStyle w:val="ConsPlusNormal"/>
              <w:jc w:val="both"/>
            </w:pPr>
            <w:r w:rsidRPr="009F78DE">
              <w:t>- количество квартир</w:t>
            </w:r>
            <w:r>
              <w:t>,</w:t>
            </w:r>
            <w:r w:rsidRPr="009F78DE">
              <w:t xml:space="preserve"> оборудованных автономными пожарными извещателями</w:t>
            </w:r>
          </w:p>
        </w:tc>
      </w:tr>
      <w:tr w:rsidR="00CF3821" w:rsidTr="006A1EB2">
        <w:trPr>
          <w:trHeight w:val="456"/>
        </w:trPr>
        <w:tc>
          <w:tcPr>
            <w:tcW w:w="3039" w:type="dxa"/>
            <w:tcBorders>
              <w:top w:val="single" w:sz="4" w:space="0" w:color="auto"/>
              <w:left w:val="single" w:sz="4" w:space="0" w:color="auto"/>
              <w:bottom w:val="single" w:sz="4" w:space="0" w:color="auto"/>
              <w:right w:val="single" w:sz="4" w:space="0" w:color="auto"/>
            </w:tcBorders>
            <w:hideMark/>
          </w:tcPr>
          <w:p w:rsidR="00CF3821" w:rsidRPr="009F78DE" w:rsidRDefault="00CF3821" w:rsidP="006A1EB2">
            <w:pPr>
              <w:pStyle w:val="ConsPlusNormal"/>
              <w:jc w:val="both"/>
            </w:pPr>
            <w:r w:rsidRPr="009F78DE">
              <w:t>Объемы финансирования муниципальной программы по годам реализации, тыс. рублей</w:t>
            </w:r>
          </w:p>
        </w:tc>
        <w:tc>
          <w:tcPr>
            <w:tcW w:w="6946" w:type="dxa"/>
            <w:tcBorders>
              <w:top w:val="single" w:sz="4" w:space="0" w:color="auto"/>
              <w:left w:val="single" w:sz="4" w:space="0" w:color="auto"/>
              <w:right w:val="single" w:sz="4" w:space="0" w:color="auto"/>
            </w:tcBorders>
            <w:hideMark/>
          </w:tcPr>
          <w:p w:rsidR="00CF3821" w:rsidRPr="005E54E2" w:rsidRDefault="00CF3821" w:rsidP="006A1EB2">
            <w:pPr>
              <w:pStyle w:val="ConsPlusCell"/>
              <w:jc w:val="both"/>
              <w:rPr>
                <w:sz w:val="24"/>
                <w:szCs w:val="24"/>
                <w:lang w:eastAsia="en-US"/>
              </w:rPr>
            </w:pPr>
            <w:r w:rsidRPr="005E54E2">
              <w:rPr>
                <w:sz w:val="24"/>
                <w:szCs w:val="24"/>
                <w:lang w:eastAsia="en-US"/>
              </w:rPr>
              <w:t xml:space="preserve">ВСЕГО:    </w:t>
            </w:r>
            <w:r w:rsidR="009F606B">
              <w:rPr>
                <w:sz w:val="24"/>
                <w:szCs w:val="24"/>
                <w:lang w:eastAsia="en-US"/>
              </w:rPr>
              <w:t>13</w:t>
            </w:r>
            <w:r w:rsidR="00214CB5">
              <w:rPr>
                <w:sz w:val="24"/>
                <w:szCs w:val="24"/>
                <w:lang w:eastAsia="en-US"/>
              </w:rPr>
              <w:t xml:space="preserve"> </w:t>
            </w:r>
            <w:r w:rsidR="009F606B">
              <w:rPr>
                <w:sz w:val="24"/>
                <w:szCs w:val="24"/>
                <w:lang w:eastAsia="en-US"/>
              </w:rPr>
              <w:t>991,3</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sidRPr="005E54E2">
              <w:rPr>
                <w:sz w:val="24"/>
                <w:szCs w:val="24"/>
                <w:lang w:eastAsia="en-US"/>
              </w:rPr>
              <w:t xml:space="preserve">в том числе: </w:t>
            </w:r>
          </w:p>
          <w:p w:rsidR="00CF3821" w:rsidRPr="005E54E2" w:rsidRDefault="00CF3821" w:rsidP="006A1EB2">
            <w:pPr>
              <w:pStyle w:val="ConsPlusCell"/>
              <w:jc w:val="both"/>
              <w:rPr>
                <w:sz w:val="24"/>
                <w:szCs w:val="24"/>
                <w:lang w:eastAsia="en-US"/>
              </w:rPr>
            </w:pPr>
            <w:r>
              <w:rPr>
                <w:sz w:val="24"/>
                <w:szCs w:val="24"/>
                <w:lang w:eastAsia="en-US"/>
              </w:rPr>
              <w:t>2023</w:t>
            </w:r>
            <w:r w:rsidR="009F606B">
              <w:rPr>
                <w:sz w:val="24"/>
                <w:szCs w:val="24"/>
                <w:lang w:eastAsia="en-US"/>
              </w:rPr>
              <w:t xml:space="preserve"> год  </w:t>
            </w:r>
            <w:r w:rsidR="009F606B" w:rsidRPr="005E54E2">
              <w:rPr>
                <w:sz w:val="24"/>
                <w:szCs w:val="24"/>
                <w:lang w:eastAsia="en-US"/>
              </w:rPr>
              <w:t>̶</w:t>
            </w:r>
            <w:r w:rsidRPr="005E54E2">
              <w:rPr>
                <w:sz w:val="24"/>
                <w:szCs w:val="24"/>
                <w:lang w:eastAsia="en-US"/>
              </w:rPr>
              <w:t xml:space="preserve">  </w:t>
            </w:r>
            <w:r w:rsidR="009F606B">
              <w:rPr>
                <w:sz w:val="24"/>
                <w:szCs w:val="24"/>
                <w:lang w:eastAsia="en-US"/>
              </w:rPr>
              <w:t>3</w:t>
            </w:r>
            <w:r w:rsidR="00214CB5">
              <w:rPr>
                <w:sz w:val="24"/>
                <w:szCs w:val="24"/>
                <w:lang w:eastAsia="en-US"/>
              </w:rPr>
              <w:t xml:space="preserve"> </w:t>
            </w:r>
            <w:r w:rsidR="009F606B">
              <w:rPr>
                <w:sz w:val="24"/>
                <w:szCs w:val="24"/>
                <w:lang w:eastAsia="en-US"/>
              </w:rPr>
              <w:t>264,1</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Pr>
                <w:sz w:val="24"/>
                <w:szCs w:val="24"/>
                <w:lang w:eastAsia="en-US"/>
              </w:rPr>
              <w:t>2024</w:t>
            </w:r>
            <w:r w:rsidRPr="005E54E2">
              <w:rPr>
                <w:sz w:val="24"/>
                <w:szCs w:val="24"/>
                <w:lang w:eastAsia="en-US"/>
              </w:rPr>
              <w:t xml:space="preserve"> год  ̶  </w:t>
            </w:r>
            <w:r w:rsidR="009F606B">
              <w:rPr>
                <w:sz w:val="24"/>
                <w:szCs w:val="24"/>
                <w:lang w:eastAsia="en-US"/>
              </w:rPr>
              <w:t>3</w:t>
            </w:r>
            <w:r w:rsidR="00214CB5">
              <w:rPr>
                <w:sz w:val="24"/>
                <w:szCs w:val="24"/>
                <w:lang w:eastAsia="en-US"/>
              </w:rPr>
              <w:t xml:space="preserve"> </w:t>
            </w:r>
            <w:r w:rsidR="009F606B">
              <w:rPr>
                <w:sz w:val="24"/>
                <w:szCs w:val="24"/>
                <w:lang w:eastAsia="en-US"/>
              </w:rPr>
              <w:t>945,6</w:t>
            </w:r>
            <w:r w:rsidRPr="005E54E2">
              <w:rPr>
                <w:sz w:val="24"/>
                <w:szCs w:val="24"/>
                <w:lang w:eastAsia="en-US"/>
              </w:rPr>
              <w:t xml:space="preserve"> тыс. руб.;</w:t>
            </w:r>
          </w:p>
          <w:p w:rsidR="00CF3821" w:rsidRDefault="00CF3821" w:rsidP="006A1EB2">
            <w:pPr>
              <w:pStyle w:val="ConsPlusCell"/>
              <w:jc w:val="both"/>
              <w:rPr>
                <w:sz w:val="24"/>
                <w:szCs w:val="24"/>
                <w:lang w:eastAsia="en-US"/>
              </w:rPr>
            </w:pPr>
            <w:r>
              <w:rPr>
                <w:sz w:val="24"/>
                <w:szCs w:val="24"/>
                <w:lang w:eastAsia="en-US"/>
              </w:rPr>
              <w:t>2025</w:t>
            </w:r>
            <w:r w:rsidRPr="005E54E2">
              <w:rPr>
                <w:sz w:val="24"/>
                <w:szCs w:val="24"/>
                <w:lang w:eastAsia="en-US"/>
              </w:rPr>
              <w:t xml:space="preserve"> год  ̶  </w:t>
            </w:r>
            <w:r w:rsidR="009F606B">
              <w:rPr>
                <w:sz w:val="24"/>
                <w:szCs w:val="24"/>
                <w:lang w:eastAsia="en-US"/>
              </w:rPr>
              <w:t>3</w:t>
            </w:r>
            <w:r w:rsidR="00214CB5">
              <w:rPr>
                <w:sz w:val="24"/>
                <w:szCs w:val="24"/>
                <w:lang w:eastAsia="en-US"/>
              </w:rPr>
              <w:t xml:space="preserve"> </w:t>
            </w:r>
            <w:r w:rsidR="009F606B">
              <w:rPr>
                <w:sz w:val="24"/>
                <w:szCs w:val="24"/>
                <w:lang w:eastAsia="en-US"/>
              </w:rPr>
              <w:t>350,8</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sidRPr="007A7D74">
              <w:rPr>
                <w:sz w:val="24"/>
                <w:szCs w:val="24"/>
                <w:lang w:eastAsia="en-US"/>
              </w:rPr>
              <w:t>202</w:t>
            </w:r>
            <w:r>
              <w:rPr>
                <w:sz w:val="24"/>
                <w:szCs w:val="24"/>
                <w:lang w:eastAsia="en-US"/>
              </w:rPr>
              <w:t>6</w:t>
            </w:r>
            <w:r w:rsidRPr="007A7D74">
              <w:rPr>
                <w:sz w:val="24"/>
                <w:szCs w:val="24"/>
                <w:lang w:eastAsia="en-US"/>
              </w:rPr>
              <w:t xml:space="preserve"> год  ̶  </w:t>
            </w:r>
            <w:r w:rsidR="009F606B">
              <w:rPr>
                <w:sz w:val="24"/>
                <w:szCs w:val="24"/>
                <w:lang w:eastAsia="en-US"/>
              </w:rPr>
              <w:t>3</w:t>
            </w:r>
            <w:r w:rsidR="00214CB5">
              <w:rPr>
                <w:sz w:val="24"/>
                <w:szCs w:val="24"/>
                <w:lang w:eastAsia="en-US"/>
              </w:rPr>
              <w:t xml:space="preserve"> </w:t>
            </w:r>
            <w:r w:rsidR="009F606B">
              <w:rPr>
                <w:sz w:val="24"/>
                <w:szCs w:val="24"/>
                <w:lang w:eastAsia="en-US"/>
              </w:rPr>
              <w:t>430,8</w:t>
            </w:r>
            <w:r w:rsidRPr="007A7D74">
              <w:rPr>
                <w:sz w:val="24"/>
                <w:szCs w:val="24"/>
                <w:lang w:eastAsia="en-US"/>
              </w:rPr>
              <w:t xml:space="preserve"> тыс. руб</w:t>
            </w:r>
            <w:r>
              <w:rPr>
                <w:sz w:val="24"/>
                <w:szCs w:val="24"/>
                <w:lang w:eastAsia="en-US"/>
              </w:rPr>
              <w:t>.</w:t>
            </w:r>
          </w:p>
          <w:p w:rsidR="00CF3821" w:rsidRPr="005E54E2" w:rsidRDefault="00CF3821" w:rsidP="006A1EB2">
            <w:pPr>
              <w:pStyle w:val="ConsPlusCell"/>
              <w:jc w:val="both"/>
              <w:rPr>
                <w:sz w:val="24"/>
                <w:szCs w:val="24"/>
                <w:lang w:eastAsia="en-US"/>
              </w:rPr>
            </w:pPr>
            <w:r w:rsidRPr="005E54E2">
              <w:rPr>
                <w:sz w:val="24"/>
                <w:szCs w:val="24"/>
                <w:lang w:eastAsia="en-US"/>
              </w:rPr>
              <w:t>из них:</w:t>
            </w:r>
          </w:p>
          <w:p w:rsidR="00CF3821" w:rsidRPr="005E54E2" w:rsidRDefault="00CF3821" w:rsidP="006A1EB2">
            <w:pPr>
              <w:pStyle w:val="ConsPlusCell"/>
              <w:jc w:val="both"/>
              <w:rPr>
                <w:sz w:val="24"/>
                <w:szCs w:val="24"/>
                <w:lang w:eastAsia="en-US"/>
              </w:rPr>
            </w:pPr>
            <w:r w:rsidRPr="005E54E2">
              <w:rPr>
                <w:sz w:val="24"/>
                <w:szCs w:val="24"/>
                <w:lang w:eastAsia="en-US"/>
              </w:rPr>
              <w:t xml:space="preserve">местный бюджет – </w:t>
            </w:r>
            <w:r w:rsidR="009F606B">
              <w:rPr>
                <w:sz w:val="24"/>
                <w:szCs w:val="24"/>
                <w:lang w:eastAsia="en-US"/>
              </w:rPr>
              <w:t>12</w:t>
            </w:r>
            <w:r w:rsidR="00214CB5">
              <w:rPr>
                <w:sz w:val="24"/>
                <w:szCs w:val="24"/>
                <w:lang w:eastAsia="en-US"/>
              </w:rPr>
              <w:t xml:space="preserve"> </w:t>
            </w:r>
            <w:r w:rsidR="009F606B">
              <w:rPr>
                <w:sz w:val="24"/>
                <w:szCs w:val="24"/>
                <w:lang w:eastAsia="en-US"/>
              </w:rPr>
              <w:t>406,4</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sidRPr="005E54E2">
              <w:rPr>
                <w:sz w:val="24"/>
                <w:szCs w:val="24"/>
                <w:lang w:eastAsia="en-US"/>
              </w:rPr>
              <w:t xml:space="preserve">в том числе: </w:t>
            </w:r>
          </w:p>
          <w:p w:rsidR="00CF3821" w:rsidRPr="005E54E2" w:rsidRDefault="00CF3821" w:rsidP="006A1EB2">
            <w:pPr>
              <w:pStyle w:val="ConsPlusCell"/>
              <w:rPr>
                <w:sz w:val="24"/>
                <w:szCs w:val="24"/>
                <w:lang w:eastAsia="en-US"/>
              </w:rPr>
            </w:pPr>
            <w:r>
              <w:rPr>
                <w:sz w:val="24"/>
                <w:szCs w:val="24"/>
                <w:lang w:eastAsia="en-US"/>
              </w:rPr>
              <w:t>2023</w:t>
            </w:r>
            <w:r w:rsidRPr="005E54E2">
              <w:rPr>
                <w:sz w:val="24"/>
                <w:szCs w:val="24"/>
                <w:lang w:eastAsia="en-US"/>
              </w:rPr>
              <w:t xml:space="preserve"> год  ̶  </w:t>
            </w:r>
            <w:r>
              <w:rPr>
                <w:sz w:val="24"/>
                <w:szCs w:val="24"/>
                <w:lang w:eastAsia="en-US"/>
              </w:rPr>
              <w:t>2</w:t>
            </w:r>
            <w:r w:rsidR="00214CB5">
              <w:rPr>
                <w:sz w:val="24"/>
                <w:szCs w:val="24"/>
                <w:lang w:eastAsia="en-US"/>
              </w:rPr>
              <w:t xml:space="preserve"> </w:t>
            </w:r>
            <w:r>
              <w:rPr>
                <w:sz w:val="24"/>
                <w:szCs w:val="24"/>
                <w:lang w:eastAsia="en-US"/>
              </w:rPr>
              <w:t>875,</w:t>
            </w:r>
            <w:r w:rsidR="009F606B">
              <w:rPr>
                <w:sz w:val="24"/>
                <w:szCs w:val="24"/>
                <w:lang w:eastAsia="en-US"/>
              </w:rPr>
              <w:t>8</w:t>
            </w:r>
            <w:r w:rsidRPr="005E54E2">
              <w:rPr>
                <w:sz w:val="24"/>
                <w:szCs w:val="24"/>
                <w:lang w:eastAsia="en-US"/>
              </w:rPr>
              <w:t xml:space="preserve"> тыс. руб.;</w:t>
            </w:r>
          </w:p>
          <w:p w:rsidR="00CF3821" w:rsidRPr="005E54E2" w:rsidRDefault="00CF3821" w:rsidP="006A1EB2">
            <w:pPr>
              <w:pStyle w:val="ConsPlusCell"/>
              <w:rPr>
                <w:sz w:val="24"/>
                <w:szCs w:val="24"/>
                <w:lang w:eastAsia="en-US"/>
              </w:rPr>
            </w:pPr>
            <w:r>
              <w:rPr>
                <w:sz w:val="24"/>
                <w:szCs w:val="24"/>
                <w:lang w:eastAsia="en-US"/>
              </w:rPr>
              <w:t xml:space="preserve">2024 год </w:t>
            </w:r>
            <w:r w:rsidRPr="005E54E2">
              <w:rPr>
                <w:sz w:val="24"/>
                <w:szCs w:val="24"/>
                <w:lang w:eastAsia="en-US"/>
              </w:rPr>
              <w:t xml:space="preserve"> ̶ </w:t>
            </w:r>
            <w:r w:rsidR="009F606B">
              <w:rPr>
                <w:sz w:val="24"/>
                <w:szCs w:val="24"/>
                <w:lang w:eastAsia="en-US"/>
              </w:rPr>
              <w:t>3</w:t>
            </w:r>
            <w:r w:rsidR="00214CB5">
              <w:rPr>
                <w:sz w:val="24"/>
                <w:szCs w:val="24"/>
                <w:lang w:eastAsia="en-US"/>
              </w:rPr>
              <w:t xml:space="preserve"> </w:t>
            </w:r>
            <w:r w:rsidR="009F606B">
              <w:rPr>
                <w:sz w:val="24"/>
                <w:szCs w:val="24"/>
                <w:lang w:eastAsia="en-US"/>
              </w:rPr>
              <w:t>612,5</w:t>
            </w:r>
            <w:r w:rsidRPr="005E54E2">
              <w:rPr>
                <w:sz w:val="24"/>
                <w:szCs w:val="24"/>
                <w:lang w:eastAsia="en-US"/>
              </w:rPr>
              <w:t xml:space="preserve"> тыс. руб.;</w:t>
            </w:r>
          </w:p>
          <w:p w:rsidR="00CF3821" w:rsidRDefault="00CF3821" w:rsidP="006A1EB2">
            <w:pPr>
              <w:pStyle w:val="ConsPlusCell"/>
              <w:jc w:val="both"/>
              <w:rPr>
                <w:sz w:val="24"/>
                <w:szCs w:val="24"/>
                <w:lang w:eastAsia="en-US"/>
              </w:rPr>
            </w:pPr>
            <w:r>
              <w:rPr>
                <w:sz w:val="24"/>
                <w:szCs w:val="24"/>
                <w:lang w:eastAsia="en-US"/>
              </w:rPr>
              <w:t xml:space="preserve">2025 год </w:t>
            </w:r>
            <w:r w:rsidRPr="005E54E2">
              <w:rPr>
                <w:sz w:val="24"/>
                <w:szCs w:val="24"/>
                <w:lang w:eastAsia="en-US"/>
              </w:rPr>
              <w:t xml:space="preserve"> ̶ </w:t>
            </w:r>
            <w:r w:rsidR="009F606B">
              <w:rPr>
                <w:sz w:val="24"/>
                <w:szCs w:val="24"/>
                <w:lang w:eastAsia="en-US"/>
              </w:rPr>
              <w:t>2</w:t>
            </w:r>
            <w:r w:rsidR="00214CB5">
              <w:rPr>
                <w:sz w:val="24"/>
                <w:szCs w:val="24"/>
                <w:lang w:eastAsia="en-US"/>
              </w:rPr>
              <w:t xml:space="preserve"> </w:t>
            </w:r>
            <w:r w:rsidR="009F606B">
              <w:rPr>
                <w:sz w:val="24"/>
                <w:szCs w:val="24"/>
                <w:lang w:eastAsia="en-US"/>
              </w:rPr>
              <w:t>948,1</w:t>
            </w:r>
            <w:r w:rsidRPr="005E54E2">
              <w:rPr>
                <w:sz w:val="24"/>
                <w:szCs w:val="24"/>
                <w:lang w:eastAsia="en-US"/>
              </w:rPr>
              <w:t xml:space="preserve"> тыс. руб.;</w:t>
            </w:r>
          </w:p>
          <w:p w:rsidR="00CF3821" w:rsidRDefault="00CF3821" w:rsidP="006A1EB2">
            <w:pPr>
              <w:pStyle w:val="ConsPlusCell"/>
              <w:jc w:val="both"/>
              <w:rPr>
                <w:sz w:val="24"/>
                <w:szCs w:val="24"/>
                <w:lang w:eastAsia="en-US"/>
              </w:rPr>
            </w:pPr>
            <w:r w:rsidRPr="007A7D74">
              <w:rPr>
                <w:sz w:val="24"/>
                <w:szCs w:val="24"/>
                <w:lang w:eastAsia="en-US"/>
              </w:rPr>
              <w:t>202</w:t>
            </w:r>
            <w:r w:rsidR="009F606B">
              <w:rPr>
                <w:sz w:val="24"/>
                <w:szCs w:val="24"/>
                <w:lang w:eastAsia="en-US"/>
              </w:rPr>
              <w:t>6</w:t>
            </w:r>
            <w:r w:rsidRPr="007A7D74">
              <w:rPr>
                <w:sz w:val="24"/>
                <w:szCs w:val="24"/>
                <w:lang w:eastAsia="en-US"/>
              </w:rPr>
              <w:t xml:space="preserve"> год  ̶  </w:t>
            </w:r>
            <w:r w:rsidR="009F606B">
              <w:rPr>
                <w:sz w:val="24"/>
                <w:szCs w:val="24"/>
                <w:lang w:eastAsia="en-US"/>
              </w:rPr>
              <w:t>2</w:t>
            </w:r>
            <w:r w:rsidR="00214CB5">
              <w:rPr>
                <w:sz w:val="24"/>
                <w:szCs w:val="24"/>
                <w:lang w:eastAsia="en-US"/>
              </w:rPr>
              <w:t xml:space="preserve"> </w:t>
            </w:r>
            <w:r w:rsidR="009F606B">
              <w:rPr>
                <w:sz w:val="24"/>
                <w:szCs w:val="24"/>
                <w:lang w:eastAsia="en-US"/>
              </w:rPr>
              <w:t>970,0</w:t>
            </w:r>
            <w:r w:rsidRPr="007A7D74">
              <w:rPr>
                <w:sz w:val="24"/>
                <w:szCs w:val="24"/>
                <w:lang w:eastAsia="en-US"/>
              </w:rPr>
              <w:t xml:space="preserve"> тыс. руб</w:t>
            </w:r>
            <w:r>
              <w:rPr>
                <w:sz w:val="24"/>
                <w:szCs w:val="24"/>
                <w:lang w:eastAsia="en-US"/>
              </w:rPr>
              <w:t>.</w:t>
            </w:r>
          </w:p>
          <w:p w:rsidR="00CF3821" w:rsidRPr="005E54E2" w:rsidRDefault="00CF3821" w:rsidP="006A1EB2">
            <w:pPr>
              <w:pStyle w:val="ConsPlusCell"/>
              <w:jc w:val="both"/>
              <w:rPr>
                <w:sz w:val="24"/>
                <w:szCs w:val="24"/>
                <w:lang w:eastAsia="en-US"/>
              </w:rPr>
            </w:pPr>
            <w:r w:rsidRPr="005E54E2">
              <w:rPr>
                <w:sz w:val="24"/>
                <w:szCs w:val="24"/>
                <w:lang w:eastAsia="en-US"/>
              </w:rPr>
              <w:t xml:space="preserve">областной бюджет – </w:t>
            </w:r>
            <w:r w:rsidR="00C02C71">
              <w:rPr>
                <w:sz w:val="24"/>
                <w:szCs w:val="24"/>
                <w:lang w:eastAsia="en-US"/>
              </w:rPr>
              <w:t>1</w:t>
            </w:r>
            <w:r w:rsidR="00214CB5">
              <w:rPr>
                <w:sz w:val="24"/>
                <w:szCs w:val="24"/>
                <w:lang w:eastAsia="en-US"/>
              </w:rPr>
              <w:t xml:space="preserve"> </w:t>
            </w:r>
            <w:r w:rsidR="00C02C71">
              <w:rPr>
                <w:sz w:val="24"/>
                <w:szCs w:val="24"/>
                <w:lang w:eastAsia="en-US"/>
              </w:rPr>
              <w:t>584</w:t>
            </w:r>
            <w:r>
              <w:rPr>
                <w:sz w:val="24"/>
                <w:szCs w:val="24"/>
                <w:lang w:eastAsia="en-US"/>
              </w:rPr>
              <w:t>,</w:t>
            </w:r>
            <w:r w:rsidR="00C02C71">
              <w:rPr>
                <w:sz w:val="24"/>
                <w:szCs w:val="24"/>
                <w:lang w:eastAsia="en-US"/>
              </w:rPr>
              <w:t>9</w:t>
            </w:r>
            <w:r w:rsidRPr="005E54E2">
              <w:rPr>
                <w:sz w:val="24"/>
                <w:szCs w:val="24"/>
                <w:lang w:eastAsia="en-US"/>
              </w:rPr>
              <w:t xml:space="preserve"> тыс. руб. </w:t>
            </w:r>
          </w:p>
          <w:p w:rsidR="00CF3821" w:rsidRPr="005E54E2" w:rsidRDefault="00CF3821" w:rsidP="006A1EB2">
            <w:pPr>
              <w:pStyle w:val="ConsPlusCell"/>
              <w:jc w:val="both"/>
              <w:rPr>
                <w:sz w:val="24"/>
                <w:szCs w:val="24"/>
                <w:lang w:eastAsia="en-US"/>
              </w:rPr>
            </w:pPr>
            <w:r w:rsidRPr="005E54E2">
              <w:rPr>
                <w:sz w:val="24"/>
                <w:szCs w:val="24"/>
                <w:lang w:eastAsia="en-US"/>
              </w:rPr>
              <w:t>в том числе:</w:t>
            </w:r>
          </w:p>
          <w:p w:rsidR="00CF3821" w:rsidRPr="005E54E2" w:rsidRDefault="00CF3821" w:rsidP="006A1EB2">
            <w:pPr>
              <w:pStyle w:val="ConsPlusCell"/>
              <w:jc w:val="both"/>
              <w:rPr>
                <w:sz w:val="24"/>
                <w:szCs w:val="24"/>
                <w:lang w:eastAsia="en-US"/>
              </w:rPr>
            </w:pPr>
            <w:r>
              <w:rPr>
                <w:sz w:val="24"/>
                <w:szCs w:val="24"/>
                <w:lang w:eastAsia="en-US"/>
              </w:rPr>
              <w:t>2023</w:t>
            </w:r>
            <w:r w:rsidRPr="005E54E2">
              <w:rPr>
                <w:sz w:val="24"/>
                <w:szCs w:val="24"/>
                <w:lang w:eastAsia="en-US"/>
              </w:rPr>
              <w:t xml:space="preserve"> год   ̶   </w:t>
            </w:r>
            <w:r>
              <w:rPr>
                <w:sz w:val="24"/>
                <w:szCs w:val="24"/>
                <w:lang w:eastAsia="en-US"/>
              </w:rPr>
              <w:t>388,3</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Pr>
                <w:sz w:val="24"/>
                <w:szCs w:val="24"/>
                <w:lang w:eastAsia="en-US"/>
              </w:rPr>
              <w:t>2024</w:t>
            </w:r>
            <w:r w:rsidRPr="005E54E2">
              <w:rPr>
                <w:sz w:val="24"/>
                <w:szCs w:val="24"/>
                <w:lang w:eastAsia="en-US"/>
              </w:rPr>
              <w:t xml:space="preserve"> год   ̶   </w:t>
            </w:r>
            <w:r w:rsidR="00C02C71">
              <w:rPr>
                <w:sz w:val="24"/>
                <w:szCs w:val="24"/>
                <w:lang w:eastAsia="en-US"/>
              </w:rPr>
              <w:t>333,1</w:t>
            </w:r>
            <w:r w:rsidRPr="005E54E2">
              <w:rPr>
                <w:sz w:val="24"/>
                <w:szCs w:val="24"/>
                <w:lang w:eastAsia="en-US"/>
              </w:rPr>
              <w:t xml:space="preserve"> тыс. руб.;</w:t>
            </w:r>
          </w:p>
          <w:p w:rsidR="00CF3821" w:rsidRDefault="00CF3821" w:rsidP="006A1EB2">
            <w:pPr>
              <w:pStyle w:val="ConsPlusCell"/>
              <w:jc w:val="both"/>
              <w:rPr>
                <w:sz w:val="24"/>
                <w:szCs w:val="24"/>
                <w:lang w:eastAsia="en-US"/>
              </w:rPr>
            </w:pPr>
            <w:r>
              <w:rPr>
                <w:sz w:val="24"/>
                <w:szCs w:val="24"/>
                <w:lang w:eastAsia="en-US"/>
              </w:rPr>
              <w:t>2025</w:t>
            </w:r>
            <w:r w:rsidRPr="005E54E2">
              <w:rPr>
                <w:sz w:val="24"/>
                <w:szCs w:val="24"/>
                <w:lang w:eastAsia="en-US"/>
              </w:rPr>
              <w:t xml:space="preserve"> го</w:t>
            </w:r>
            <w:r w:rsidR="00C02C71">
              <w:rPr>
                <w:sz w:val="24"/>
                <w:szCs w:val="24"/>
                <w:lang w:eastAsia="en-US"/>
              </w:rPr>
              <w:t>д   ̶   402,7</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Pr>
                <w:sz w:val="24"/>
                <w:szCs w:val="24"/>
                <w:lang w:eastAsia="en-US"/>
              </w:rPr>
              <w:t>2026</w:t>
            </w:r>
            <w:r w:rsidRPr="005E54E2">
              <w:rPr>
                <w:sz w:val="24"/>
                <w:szCs w:val="24"/>
                <w:lang w:eastAsia="en-US"/>
              </w:rPr>
              <w:t xml:space="preserve"> го</w:t>
            </w:r>
            <w:r w:rsidR="00C02C71">
              <w:rPr>
                <w:sz w:val="24"/>
                <w:szCs w:val="24"/>
                <w:lang w:eastAsia="en-US"/>
              </w:rPr>
              <w:t>д   ̶   460,8</w:t>
            </w:r>
            <w:r w:rsidRPr="005E54E2">
              <w:rPr>
                <w:sz w:val="24"/>
                <w:szCs w:val="24"/>
                <w:lang w:eastAsia="en-US"/>
              </w:rPr>
              <w:t xml:space="preserve"> тыс. руб.</w:t>
            </w:r>
          </w:p>
          <w:p w:rsidR="00CF3821" w:rsidRPr="005E54E2" w:rsidRDefault="00CF3821" w:rsidP="006A1EB2">
            <w:pPr>
              <w:pStyle w:val="ConsPlusCell"/>
              <w:jc w:val="both"/>
              <w:rPr>
                <w:sz w:val="24"/>
                <w:szCs w:val="24"/>
                <w:lang w:eastAsia="en-US"/>
              </w:rPr>
            </w:pPr>
            <w:r w:rsidRPr="005E54E2">
              <w:rPr>
                <w:sz w:val="24"/>
                <w:szCs w:val="24"/>
                <w:lang w:eastAsia="en-US"/>
              </w:rPr>
              <w:t>федеральный бюджет – 0,0 тыс. руб.</w:t>
            </w:r>
          </w:p>
          <w:p w:rsidR="00CF3821" w:rsidRPr="005E54E2" w:rsidRDefault="00CF3821" w:rsidP="006A1EB2">
            <w:pPr>
              <w:pStyle w:val="ConsPlusCell"/>
              <w:jc w:val="both"/>
              <w:rPr>
                <w:sz w:val="24"/>
                <w:szCs w:val="24"/>
                <w:lang w:eastAsia="en-US"/>
              </w:rPr>
            </w:pPr>
            <w:r w:rsidRPr="005E54E2">
              <w:rPr>
                <w:sz w:val="24"/>
                <w:szCs w:val="24"/>
                <w:lang w:eastAsia="en-US"/>
              </w:rPr>
              <w:t>в том числе:</w:t>
            </w:r>
          </w:p>
          <w:p w:rsidR="00CF3821" w:rsidRPr="005E54E2" w:rsidRDefault="00CF3821" w:rsidP="006A1EB2">
            <w:pPr>
              <w:pStyle w:val="ConsPlusCell"/>
              <w:jc w:val="both"/>
              <w:rPr>
                <w:sz w:val="24"/>
                <w:szCs w:val="24"/>
                <w:lang w:eastAsia="en-US"/>
              </w:rPr>
            </w:pPr>
            <w:r>
              <w:rPr>
                <w:sz w:val="24"/>
                <w:szCs w:val="24"/>
                <w:lang w:eastAsia="en-US"/>
              </w:rPr>
              <w:t>2023</w:t>
            </w:r>
            <w:r w:rsidRPr="005E54E2">
              <w:rPr>
                <w:sz w:val="24"/>
                <w:szCs w:val="24"/>
                <w:lang w:eastAsia="en-US"/>
              </w:rPr>
              <w:t xml:space="preserve"> год   ̶   0,0  тыс. руб.;</w:t>
            </w:r>
          </w:p>
          <w:p w:rsidR="00CF3821" w:rsidRPr="005E54E2" w:rsidRDefault="00CF3821" w:rsidP="006A1EB2">
            <w:pPr>
              <w:pStyle w:val="ConsPlusCell"/>
              <w:jc w:val="both"/>
              <w:rPr>
                <w:sz w:val="24"/>
                <w:szCs w:val="24"/>
                <w:lang w:eastAsia="en-US"/>
              </w:rPr>
            </w:pPr>
            <w:r>
              <w:rPr>
                <w:sz w:val="24"/>
                <w:szCs w:val="24"/>
                <w:lang w:eastAsia="en-US"/>
              </w:rPr>
              <w:t>2024</w:t>
            </w:r>
            <w:r w:rsidRPr="005E54E2">
              <w:rPr>
                <w:sz w:val="24"/>
                <w:szCs w:val="24"/>
                <w:lang w:eastAsia="en-US"/>
              </w:rPr>
              <w:t xml:space="preserve"> год   ̶   0,0 тыс. руб.;</w:t>
            </w:r>
          </w:p>
          <w:p w:rsidR="00CF3821" w:rsidRDefault="00CF3821" w:rsidP="006A1EB2">
            <w:pPr>
              <w:pStyle w:val="ConsPlusCell"/>
              <w:jc w:val="both"/>
              <w:rPr>
                <w:sz w:val="24"/>
                <w:szCs w:val="24"/>
                <w:lang w:eastAsia="en-US"/>
              </w:rPr>
            </w:pPr>
            <w:r>
              <w:rPr>
                <w:sz w:val="24"/>
                <w:szCs w:val="24"/>
                <w:lang w:eastAsia="en-US"/>
              </w:rPr>
              <w:t>2025</w:t>
            </w:r>
            <w:r w:rsidRPr="005E54E2">
              <w:rPr>
                <w:sz w:val="24"/>
                <w:szCs w:val="24"/>
                <w:lang w:eastAsia="en-US"/>
              </w:rPr>
              <w:t xml:space="preserve"> год   ̶   0,0 тыс. руб.;</w:t>
            </w:r>
          </w:p>
          <w:p w:rsidR="00CF3821" w:rsidRPr="005E54E2" w:rsidRDefault="00CF3821" w:rsidP="006A1EB2">
            <w:pPr>
              <w:pStyle w:val="ConsPlusCell"/>
              <w:jc w:val="both"/>
              <w:rPr>
                <w:sz w:val="24"/>
                <w:szCs w:val="24"/>
                <w:lang w:eastAsia="en-US"/>
              </w:rPr>
            </w:pPr>
            <w:r>
              <w:rPr>
                <w:sz w:val="24"/>
                <w:szCs w:val="24"/>
                <w:lang w:eastAsia="en-US"/>
              </w:rPr>
              <w:t>2026</w:t>
            </w:r>
            <w:r w:rsidRPr="005E54E2">
              <w:rPr>
                <w:sz w:val="24"/>
                <w:szCs w:val="24"/>
                <w:lang w:eastAsia="en-US"/>
              </w:rPr>
              <w:t xml:space="preserve"> го</w:t>
            </w:r>
            <w:r>
              <w:rPr>
                <w:sz w:val="24"/>
                <w:szCs w:val="24"/>
                <w:lang w:eastAsia="en-US"/>
              </w:rPr>
              <w:t>д   ̶   0,0</w:t>
            </w:r>
            <w:r w:rsidRPr="005E54E2">
              <w:rPr>
                <w:sz w:val="24"/>
                <w:szCs w:val="24"/>
                <w:lang w:eastAsia="en-US"/>
              </w:rPr>
              <w:t xml:space="preserve"> тыс. руб.</w:t>
            </w:r>
          </w:p>
          <w:p w:rsidR="00CF3821" w:rsidRPr="009F78DE" w:rsidRDefault="00CF3821" w:rsidP="006A1EB2">
            <w:pPr>
              <w:pStyle w:val="ConsPlusCell"/>
              <w:jc w:val="both"/>
              <w:rPr>
                <w:sz w:val="24"/>
                <w:szCs w:val="24"/>
                <w:lang w:eastAsia="en-US"/>
              </w:rPr>
            </w:pPr>
            <w:r w:rsidRPr="005E54E2">
              <w:rPr>
                <w:sz w:val="24"/>
                <w:szCs w:val="24"/>
                <w:lang w:eastAsia="en-US"/>
              </w:rPr>
              <w:t>внебюджетные источники – 0,</w:t>
            </w:r>
            <w:r>
              <w:rPr>
                <w:sz w:val="24"/>
                <w:szCs w:val="24"/>
                <w:lang w:eastAsia="en-US"/>
              </w:rPr>
              <w:t>0</w:t>
            </w:r>
            <w:r w:rsidRPr="009F78DE">
              <w:rPr>
                <w:sz w:val="24"/>
                <w:szCs w:val="24"/>
                <w:lang w:eastAsia="en-US"/>
              </w:rPr>
              <w:t xml:space="preserve"> тыс. руб.</w:t>
            </w:r>
          </w:p>
          <w:p w:rsidR="00CF3821" w:rsidRPr="009F78DE" w:rsidRDefault="00CF3821" w:rsidP="006A1EB2">
            <w:pPr>
              <w:pStyle w:val="ConsPlusCell"/>
              <w:jc w:val="both"/>
              <w:rPr>
                <w:sz w:val="24"/>
                <w:szCs w:val="24"/>
                <w:lang w:eastAsia="en-US"/>
              </w:rPr>
            </w:pPr>
            <w:r w:rsidRPr="009F78DE">
              <w:rPr>
                <w:sz w:val="24"/>
                <w:szCs w:val="24"/>
                <w:lang w:eastAsia="en-US"/>
              </w:rPr>
              <w:t>в том числе:</w:t>
            </w:r>
          </w:p>
          <w:p w:rsidR="00CF3821" w:rsidRPr="009F78DE" w:rsidRDefault="00CF3821" w:rsidP="006A1EB2">
            <w:pPr>
              <w:pStyle w:val="ConsPlusCell"/>
              <w:jc w:val="both"/>
              <w:rPr>
                <w:sz w:val="24"/>
                <w:szCs w:val="24"/>
                <w:lang w:eastAsia="en-US"/>
              </w:rPr>
            </w:pPr>
            <w:r>
              <w:rPr>
                <w:sz w:val="24"/>
                <w:szCs w:val="24"/>
                <w:lang w:eastAsia="en-US"/>
              </w:rPr>
              <w:t>2023 год   ̶   0,0 тыс. руб.;</w:t>
            </w:r>
          </w:p>
          <w:p w:rsidR="00CF3821" w:rsidRDefault="00CF3821" w:rsidP="006A1EB2">
            <w:pPr>
              <w:pStyle w:val="ConsPlusCell"/>
              <w:jc w:val="both"/>
              <w:rPr>
                <w:sz w:val="24"/>
                <w:szCs w:val="24"/>
                <w:lang w:eastAsia="en-US"/>
              </w:rPr>
            </w:pPr>
            <w:r>
              <w:rPr>
                <w:sz w:val="24"/>
                <w:szCs w:val="24"/>
                <w:lang w:eastAsia="en-US"/>
              </w:rPr>
              <w:t xml:space="preserve">2024 год   ̶   0,0 </w:t>
            </w:r>
            <w:r w:rsidRPr="009F78DE">
              <w:rPr>
                <w:sz w:val="24"/>
                <w:szCs w:val="24"/>
                <w:lang w:eastAsia="en-US"/>
              </w:rPr>
              <w:t>тыс. руб.</w:t>
            </w:r>
            <w:r>
              <w:rPr>
                <w:sz w:val="24"/>
                <w:szCs w:val="24"/>
                <w:lang w:eastAsia="en-US"/>
              </w:rPr>
              <w:t>;</w:t>
            </w:r>
          </w:p>
          <w:p w:rsidR="00CF3821" w:rsidRDefault="00CF3821" w:rsidP="006A1EB2">
            <w:pPr>
              <w:pStyle w:val="ConsPlusCell"/>
              <w:jc w:val="both"/>
              <w:rPr>
                <w:sz w:val="24"/>
                <w:szCs w:val="24"/>
                <w:lang w:eastAsia="en-US"/>
              </w:rPr>
            </w:pPr>
            <w:r>
              <w:rPr>
                <w:sz w:val="24"/>
                <w:szCs w:val="24"/>
                <w:lang w:eastAsia="en-US"/>
              </w:rPr>
              <w:t>2025 год   ̶   0,0 тыс. руб.</w:t>
            </w:r>
          </w:p>
          <w:p w:rsidR="00CF3821" w:rsidRPr="009F78DE" w:rsidRDefault="00CF3821" w:rsidP="006A1EB2">
            <w:pPr>
              <w:pStyle w:val="ConsPlusCell"/>
              <w:jc w:val="both"/>
              <w:rPr>
                <w:sz w:val="24"/>
                <w:szCs w:val="24"/>
                <w:lang w:eastAsia="en-US"/>
              </w:rPr>
            </w:pPr>
            <w:r>
              <w:rPr>
                <w:sz w:val="24"/>
                <w:szCs w:val="24"/>
                <w:lang w:eastAsia="en-US"/>
              </w:rPr>
              <w:t>2026</w:t>
            </w:r>
            <w:r w:rsidRPr="005E54E2">
              <w:rPr>
                <w:sz w:val="24"/>
                <w:szCs w:val="24"/>
                <w:lang w:eastAsia="en-US"/>
              </w:rPr>
              <w:t xml:space="preserve"> го</w:t>
            </w:r>
            <w:r>
              <w:rPr>
                <w:sz w:val="24"/>
                <w:szCs w:val="24"/>
                <w:lang w:eastAsia="en-US"/>
              </w:rPr>
              <w:t>д   ̶   0,0</w:t>
            </w:r>
            <w:r w:rsidRPr="005E54E2">
              <w:rPr>
                <w:sz w:val="24"/>
                <w:szCs w:val="24"/>
                <w:lang w:eastAsia="en-US"/>
              </w:rPr>
              <w:t xml:space="preserve"> тыс. руб.</w:t>
            </w:r>
          </w:p>
        </w:tc>
      </w:tr>
      <w:tr w:rsidR="00CF3821" w:rsidTr="006A1EB2">
        <w:trPr>
          <w:trHeight w:val="916"/>
        </w:trPr>
        <w:tc>
          <w:tcPr>
            <w:tcW w:w="3039" w:type="dxa"/>
            <w:tcBorders>
              <w:top w:val="single" w:sz="4" w:space="0" w:color="auto"/>
              <w:left w:val="single" w:sz="4" w:space="0" w:color="auto"/>
              <w:bottom w:val="single" w:sz="4" w:space="0" w:color="auto"/>
              <w:right w:val="single" w:sz="4" w:space="0" w:color="auto"/>
            </w:tcBorders>
            <w:hideMark/>
          </w:tcPr>
          <w:p w:rsidR="00CF3821" w:rsidRDefault="00CF3821" w:rsidP="006A1EB2">
            <w:pPr>
              <w:pStyle w:val="ConsPlusNormal"/>
            </w:pPr>
            <w:r>
              <w:t>Адрес размещения муниципальной программы в сети Интернет</w:t>
            </w:r>
          </w:p>
        </w:tc>
        <w:tc>
          <w:tcPr>
            <w:tcW w:w="6946" w:type="dxa"/>
            <w:tcBorders>
              <w:top w:val="single" w:sz="4" w:space="0" w:color="auto"/>
              <w:left w:val="single" w:sz="4" w:space="0" w:color="auto"/>
              <w:bottom w:val="single" w:sz="4" w:space="0" w:color="auto"/>
              <w:right w:val="single" w:sz="4" w:space="0" w:color="auto"/>
            </w:tcBorders>
            <w:hideMark/>
          </w:tcPr>
          <w:p w:rsidR="00CF3821" w:rsidRPr="00F54D10" w:rsidRDefault="00CF3821" w:rsidP="006A1EB2">
            <w:pPr>
              <w:pStyle w:val="ConsPlusNormal"/>
              <w:ind w:firstLine="567"/>
            </w:pPr>
            <w:r>
              <w:rPr>
                <w:szCs w:val="24"/>
                <w:lang w:val="en-US"/>
              </w:rPr>
              <w:t>http</w:t>
            </w:r>
            <w:r>
              <w:rPr>
                <w:szCs w:val="24"/>
              </w:rPr>
              <w:t>://</w:t>
            </w:r>
            <w:hyperlink r:id="rId6" w:history="1">
              <w:r>
                <w:rPr>
                  <w:rStyle w:val="a5"/>
                  <w:szCs w:val="24"/>
                </w:rPr>
                <w:t>.</w:t>
              </w:r>
              <w:proofErr w:type="spellStart"/>
              <w:r>
                <w:rPr>
                  <w:rStyle w:val="a5"/>
                  <w:szCs w:val="24"/>
                  <w:lang w:val="en-US"/>
                </w:rPr>
                <w:t>susumanskiy</w:t>
              </w:r>
              <w:proofErr w:type="spellEnd"/>
              <w:r>
                <w:rPr>
                  <w:rStyle w:val="a5"/>
                  <w:szCs w:val="24"/>
                </w:rPr>
                <w:t>-</w:t>
              </w:r>
              <w:r>
                <w:rPr>
                  <w:rStyle w:val="a5"/>
                  <w:szCs w:val="24"/>
                  <w:lang w:val="en-US"/>
                </w:rPr>
                <w:t>rayon</w:t>
              </w:r>
              <w:r>
                <w:rPr>
                  <w:rStyle w:val="a5"/>
                  <w:szCs w:val="24"/>
                </w:rPr>
                <w:t>.</w:t>
              </w:r>
              <w:proofErr w:type="spellStart"/>
              <w:r>
                <w:rPr>
                  <w:rStyle w:val="a5"/>
                  <w:szCs w:val="24"/>
                  <w:lang w:val="en-US"/>
                </w:rPr>
                <w:t>ru</w:t>
              </w:r>
              <w:proofErr w:type="spellEnd"/>
            </w:hyperlink>
            <w:r>
              <w:rPr>
                <w:szCs w:val="24"/>
              </w:rPr>
              <w:t>//</w:t>
            </w:r>
            <w:r>
              <w:rPr>
                <w:szCs w:val="24"/>
                <w:lang w:val="en-US"/>
              </w:rPr>
              <w:t>society</w:t>
            </w:r>
            <w:r>
              <w:rPr>
                <w:szCs w:val="24"/>
              </w:rPr>
              <w:t>/</w:t>
            </w:r>
            <w:proofErr w:type="spellStart"/>
            <w:r>
              <w:rPr>
                <w:szCs w:val="24"/>
                <w:lang w:val="en-US"/>
              </w:rPr>
              <w:t>munprogramms</w:t>
            </w:r>
            <w:proofErr w:type="spellEnd"/>
            <w:r>
              <w:rPr>
                <w:szCs w:val="24"/>
              </w:rPr>
              <w:t>/</w:t>
            </w:r>
          </w:p>
        </w:tc>
      </w:tr>
    </w:tbl>
    <w:p w:rsidR="00CF3821" w:rsidRDefault="00CF3821" w:rsidP="00CF3821">
      <w:pPr>
        <w:pStyle w:val="a8"/>
        <w:jc w:val="center"/>
        <w:rPr>
          <w:b/>
          <w:szCs w:val="24"/>
        </w:rPr>
      </w:pPr>
    </w:p>
    <w:p w:rsidR="00CF3821" w:rsidRPr="00A12A55" w:rsidRDefault="00CF3821" w:rsidP="00CF3821">
      <w:pPr>
        <w:ind w:firstLine="708"/>
        <w:jc w:val="center"/>
        <w:rPr>
          <w:b/>
        </w:rPr>
      </w:pPr>
      <w:r w:rsidRPr="00A12A55">
        <w:rPr>
          <w:b/>
        </w:rPr>
        <w:t>Раздел I.  Характеристика и анализ текущего состояния сферы социа</w:t>
      </w:r>
      <w:r w:rsidR="006A1EB2">
        <w:rPr>
          <w:b/>
        </w:rPr>
        <w:t xml:space="preserve">льно-экономического развития </w:t>
      </w:r>
      <w:proofErr w:type="spellStart"/>
      <w:proofErr w:type="gramStart"/>
      <w:r w:rsidR="006A1EB2">
        <w:rPr>
          <w:b/>
        </w:rPr>
        <w:t>C</w:t>
      </w:r>
      <w:proofErr w:type="gramEnd"/>
      <w:r w:rsidR="006A1EB2">
        <w:rPr>
          <w:b/>
        </w:rPr>
        <w:t>усуманского</w:t>
      </w:r>
      <w:proofErr w:type="spellEnd"/>
      <w:r w:rsidRPr="00A12A55">
        <w:rPr>
          <w:b/>
        </w:rPr>
        <w:t xml:space="preserve"> </w:t>
      </w:r>
      <w:r>
        <w:rPr>
          <w:b/>
        </w:rPr>
        <w:t>муниципального</w:t>
      </w:r>
      <w:r w:rsidRPr="00A12A55">
        <w:rPr>
          <w:b/>
        </w:rPr>
        <w:t xml:space="preserve"> округа</w:t>
      </w:r>
      <w:r>
        <w:rPr>
          <w:b/>
        </w:rPr>
        <w:t xml:space="preserve"> Магаданской области</w:t>
      </w:r>
    </w:p>
    <w:p w:rsidR="00CF3821" w:rsidRDefault="00CF3821" w:rsidP="00CF3821">
      <w:pPr>
        <w:ind w:firstLine="708"/>
      </w:pPr>
    </w:p>
    <w:p w:rsidR="00CF3821" w:rsidRDefault="00CF3821" w:rsidP="00CF3821">
      <w:pPr>
        <w:ind w:firstLine="708"/>
        <w:jc w:val="both"/>
      </w:pPr>
      <w:r>
        <w:t xml:space="preserve">На территории городского округа располагаются образовательные учреждения, учреждения культуры и спорта с массовым скоплением людей, финансирование деятельности которых осуществляется за счет средств муниципального бюджета. Одной из основных задач является обеспечение граждан, проживающих на территории округа, безопасными условиями жизни. Решение этой задачи требует предотвращения неоправданной гибели людей, в том числе и при возникновении пожаров. </w:t>
      </w:r>
    </w:p>
    <w:p w:rsidR="00CF3821" w:rsidRDefault="00CF3821" w:rsidP="00CF3821">
      <w:pPr>
        <w:jc w:val="both"/>
      </w:pPr>
      <w:r>
        <w:t xml:space="preserve">В вопросе оснащения муниципальных бюджетных учреждений образования, культуры и спорта современным противопожарным оборудованием проведена большая работа и достигнуты следующие результаты: </w:t>
      </w:r>
    </w:p>
    <w:p w:rsidR="00CF3821" w:rsidRDefault="00CF3821" w:rsidP="00CF3821">
      <w:pPr>
        <w:ind w:firstLine="708"/>
        <w:jc w:val="both"/>
      </w:pPr>
      <w:r>
        <w:t>-во всех муниципальных бюджетных учреждениях установлены системы автоматической противопожарной сигнализации (АПС) и системы дублирования сигналов о срабатывании АПС на пульт пожарной охраны без персональных устройств;</w:t>
      </w:r>
    </w:p>
    <w:p w:rsidR="00CF3821" w:rsidRDefault="00CF3821" w:rsidP="00CF3821">
      <w:pPr>
        <w:ind w:firstLine="708"/>
        <w:jc w:val="both"/>
      </w:pPr>
      <w:r>
        <w:t>-приобретены огнетушители, средства индивидуальной защиты людей;</w:t>
      </w:r>
    </w:p>
    <w:p w:rsidR="00CF3821" w:rsidRDefault="00CF3821" w:rsidP="00CF3821">
      <w:pPr>
        <w:ind w:firstLine="708"/>
        <w:jc w:val="both"/>
      </w:pPr>
      <w:r>
        <w:t>-проводится обработка сгораемых конструкций огнезащитными составами;</w:t>
      </w:r>
    </w:p>
    <w:p w:rsidR="00CF3821" w:rsidRDefault="00CF3821" w:rsidP="00CF3821">
      <w:pPr>
        <w:ind w:firstLine="708"/>
        <w:jc w:val="both"/>
      </w:pPr>
      <w:r>
        <w:t>-проводятся замеры сопротивления изоляции электросетей и электрооборудования;</w:t>
      </w:r>
    </w:p>
    <w:p w:rsidR="00CF3821" w:rsidRDefault="00CF3821" w:rsidP="00CF3821">
      <w:pPr>
        <w:ind w:firstLine="708"/>
        <w:jc w:val="both"/>
      </w:pPr>
      <w:r>
        <w:t>-проводятся проверки исправности и ремонт систем противопожарного водоснабжения, приобретаются и обслуживаются гидранты.</w:t>
      </w:r>
    </w:p>
    <w:p w:rsidR="00CF3821" w:rsidRDefault="00CF3821" w:rsidP="00CF3821">
      <w:pPr>
        <w:jc w:val="both"/>
        <w:rPr>
          <w:highlight w:val="yellow"/>
        </w:rPr>
      </w:pPr>
      <w:r>
        <w:t xml:space="preserve">Совершенствование противопожарной безопасности и решение задач противопожарной защиты наиболее эффективно программно-целевыми методами. </w:t>
      </w:r>
    </w:p>
    <w:p w:rsidR="00CF3821" w:rsidRDefault="00CF3821" w:rsidP="00CF3821">
      <w:pPr>
        <w:jc w:val="both"/>
      </w:pPr>
      <w:r>
        <w:t>Невыполнение требований пожарной безопасности создает угрозу жизни и здоровью учащихся и воспитанников образовательных учреждений, учреждений культуры и спорта, а также работников муниципальных бюджетных учреждений.</w:t>
      </w:r>
    </w:p>
    <w:p w:rsidR="00CF3821" w:rsidRDefault="00CF3821" w:rsidP="00CF3821">
      <w:pPr>
        <w:jc w:val="both"/>
      </w:pPr>
      <w:r>
        <w:t>Выполнение мероприятий муниципальной программы «Пожарная безопасность в Сусуманском районе» (далее – Программа) обеспечит необходимые условия для защиты жизни и здоровья граждан, сокращение материальных потерь от пожаров и снижение затрат на их ликвидацию, улучшит оснащенность муниципальных бюджетных учреждений с массовым скоплением людей системами предупреждения пожарной ситуации, оборудованием для пожаротушения, средствами, обеспечивающими безопасный режим работы, позволит соблюдать требования пожарной безопасности».</w:t>
      </w:r>
    </w:p>
    <w:p w:rsidR="00CF3821" w:rsidRDefault="00CF3821" w:rsidP="00CF3821">
      <w:pPr>
        <w:ind w:firstLine="708"/>
        <w:jc w:val="both"/>
        <w:rPr>
          <w:b/>
        </w:rPr>
      </w:pPr>
    </w:p>
    <w:p w:rsidR="00CF3821" w:rsidRDefault="00CF3821" w:rsidP="006A1EB2">
      <w:pPr>
        <w:ind w:firstLine="708"/>
        <w:jc w:val="center"/>
        <w:rPr>
          <w:b/>
        </w:rPr>
      </w:pPr>
      <w:r w:rsidRPr="00A12A55">
        <w:rPr>
          <w:b/>
        </w:rPr>
        <w:t>Раздел  II.  Цели</w:t>
      </w:r>
      <w:r>
        <w:rPr>
          <w:b/>
        </w:rPr>
        <w:t xml:space="preserve">, </w:t>
      </w:r>
      <w:r w:rsidRPr="00A12A55">
        <w:rPr>
          <w:b/>
        </w:rPr>
        <w:t>задачи</w:t>
      </w:r>
      <w:r>
        <w:rPr>
          <w:b/>
        </w:rPr>
        <w:t xml:space="preserve"> и</w:t>
      </w:r>
      <w:r w:rsidRPr="00A12A55">
        <w:rPr>
          <w:b/>
        </w:rPr>
        <w:t xml:space="preserve"> целевые показатели реализации муниципальной программы «Пожарная безопасность в Сусуманском </w:t>
      </w:r>
      <w:r>
        <w:rPr>
          <w:b/>
        </w:rPr>
        <w:t>районе</w:t>
      </w:r>
      <w:r w:rsidRPr="00A12A55">
        <w:rPr>
          <w:b/>
        </w:rPr>
        <w:t>»</w:t>
      </w:r>
    </w:p>
    <w:tbl>
      <w:tblPr>
        <w:tblStyle w:val="af2"/>
        <w:tblpPr w:leftFromText="180" w:rightFromText="180" w:vertAnchor="text" w:horzAnchor="margin" w:tblpY="1"/>
        <w:tblW w:w="9748" w:type="dxa"/>
        <w:tblLayout w:type="fixed"/>
        <w:tblLook w:val="04A0" w:firstRow="1" w:lastRow="0" w:firstColumn="1" w:lastColumn="0" w:noHBand="0" w:noVBand="1"/>
      </w:tblPr>
      <w:tblGrid>
        <w:gridCol w:w="955"/>
        <w:gridCol w:w="1705"/>
        <w:gridCol w:w="992"/>
        <w:gridCol w:w="993"/>
        <w:gridCol w:w="850"/>
        <w:gridCol w:w="709"/>
        <w:gridCol w:w="850"/>
        <w:gridCol w:w="2694"/>
      </w:tblGrid>
      <w:tr w:rsidR="00CF3821" w:rsidTr="006A1EB2">
        <w:tc>
          <w:tcPr>
            <w:tcW w:w="955" w:type="dxa"/>
            <w:vMerge w:val="restart"/>
            <w:vAlign w:val="center"/>
          </w:tcPr>
          <w:p w:rsidR="00CF3821" w:rsidRPr="00F51F80" w:rsidRDefault="00CF3821" w:rsidP="006A1EB2">
            <w:pPr>
              <w:spacing w:line="276" w:lineRule="auto"/>
              <w:jc w:val="center"/>
              <w:rPr>
                <w:rFonts w:ascii="Times New Roman" w:hAnsi="Times New Roman"/>
                <w:sz w:val="24"/>
                <w:szCs w:val="24"/>
              </w:rPr>
            </w:pPr>
            <w:r w:rsidRPr="00F51F80">
              <w:rPr>
                <w:rFonts w:ascii="Times New Roman" w:hAnsi="Times New Roman"/>
                <w:sz w:val="24"/>
                <w:szCs w:val="24"/>
              </w:rPr>
              <w:t>№ строки</w:t>
            </w:r>
          </w:p>
        </w:tc>
        <w:tc>
          <w:tcPr>
            <w:tcW w:w="1705" w:type="dxa"/>
            <w:vMerge w:val="restart"/>
            <w:vAlign w:val="center"/>
          </w:tcPr>
          <w:p w:rsidR="00CF3821" w:rsidRPr="00F51F80" w:rsidRDefault="00CF3821" w:rsidP="006A1EB2">
            <w:pPr>
              <w:spacing w:line="276" w:lineRule="auto"/>
              <w:jc w:val="center"/>
              <w:rPr>
                <w:rFonts w:ascii="Times New Roman" w:hAnsi="Times New Roman"/>
                <w:sz w:val="24"/>
                <w:szCs w:val="24"/>
              </w:rPr>
            </w:pPr>
            <w:r w:rsidRPr="00F51F80">
              <w:rPr>
                <w:rFonts w:ascii="Times New Roman" w:hAnsi="Times New Roman"/>
                <w:sz w:val="24"/>
                <w:szCs w:val="24"/>
              </w:rPr>
              <w:t>Наименование цели (целей) и задач, целевых показателей</w:t>
            </w:r>
          </w:p>
        </w:tc>
        <w:tc>
          <w:tcPr>
            <w:tcW w:w="992" w:type="dxa"/>
            <w:vMerge w:val="restart"/>
            <w:vAlign w:val="center"/>
          </w:tcPr>
          <w:p w:rsidR="00CF3821" w:rsidRPr="00F51F80" w:rsidRDefault="00CF3821" w:rsidP="006A1EB2">
            <w:pPr>
              <w:spacing w:line="276" w:lineRule="auto"/>
              <w:jc w:val="center"/>
              <w:rPr>
                <w:rFonts w:ascii="Times New Roman" w:hAnsi="Times New Roman"/>
                <w:sz w:val="24"/>
                <w:szCs w:val="24"/>
              </w:rPr>
            </w:pPr>
            <w:r w:rsidRPr="00F51F80">
              <w:rPr>
                <w:rFonts w:ascii="Times New Roman" w:hAnsi="Times New Roman"/>
                <w:sz w:val="24"/>
                <w:szCs w:val="24"/>
              </w:rPr>
              <w:t>Единица измерения</w:t>
            </w:r>
          </w:p>
        </w:tc>
        <w:tc>
          <w:tcPr>
            <w:tcW w:w="3402" w:type="dxa"/>
            <w:gridSpan w:val="4"/>
          </w:tcPr>
          <w:p w:rsidR="00CF3821" w:rsidRPr="00F51F80" w:rsidRDefault="00CF3821" w:rsidP="006A1EB2">
            <w:pPr>
              <w:pStyle w:val="ad"/>
              <w:ind w:firstLine="0"/>
              <w:rPr>
                <w:rFonts w:ascii="Times New Roman" w:hAnsi="Times New Roman"/>
                <w:sz w:val="24"/>
                <w:szCs w:val="24"/>
              </w:rPr>
            </w:pPr>
            <w:r w:rsidRPr="00F51F80">
              <w:rPr>
                <w:rFonts w:ascii="Times New Roman" w:hAnsi="Times New Roman"/>
                <w:sz w:val="24"/>
                <w:szCs w:val="24"/>
              </w:rPr>
              <w:t>Значение целевого показателя реализации муниципальной программы</w:t>
            </w:r>
          </w:p>
        </w:tc>
        <w:tc>
          <w:tcPr>
            <w:tcW w:w="2694" w:type="dxa"/>
            <w:vMerge w:val="restart"/>
          </w:tcPr>
          <w:p w:rsidR="00CF3821" w:rsidRPr="00F51F80" w:rsidRDefault="00CF3821" w:rsidP="006A1EB2">
            <w:pPr>
              <w:pStyle w:val="ad"/>
              <w:ind w:firstLine="0"/>
              <w:rPr>
                <w:rFonts w:ascii="Times New Roman" w:eastAsiaTheme="minorEastAsia" w:hAnsi="Times New Roman"/>
                <w:sz w:val="24"/>
                <w:u w:val="single"/>
              </w:rPr>
            </w:pPr>
            <w:r w:rsidRPr="00F51F80">
              <w:rPr>
                <w:rFonts w:ascii="Times New Roman" w:hAnsi="Times New Roman"/>
                <w:sz w:val="24"/>
                <w:szCs w:val="24"/>
              </w:rPr>
              <w:t>Источник значений показателей</w:t>
            </w:r>
          </w:p>
        </w:tc>
      </w:tr>
      <w:tr w:rsidR="00CF3821" w:rsidTr="006A1EB2">
        <w:tc>
          <w:tcPr>
            <w:tcW w:w="955" w:type="dxa"/>
            <w:vMerge/>
            <w:vAlign w:val="center"/>
          </w:tcPr>
          <w:p w:rsidR="00CF3821" w:rsidRPr="00F51F80" w:rsidRDefault="00CF3821" w:rsidP="006A1EB2">
            <w:pPr>
              <w:rPr>
                <w:rFonts w:ascii="Times New Roman" w:hAnsi="Times New Roman"/>
                <w:sz w:val="24"/>
                <w:szCs w:val="24"/>
              </w:rPr>
            </w:pPr>
          </w:p>
        </w:tc>
        <w:tc>
          <w:tcPr>
            <w:tcW w:w="1705" w:type="dxa"/>
            <w:vMerge/>
            <w:vAlign w:val="center"/>
          </w:tcPr>
          <w:p w:rsidR="00CF3821" w:rsidRPr="00F51F80" w:rsidRDefault="00CF3821" w:rsidP="006A1EB2">
            <w:pPr>
              <w:rPr>
                <w:rFonts w:ascii="Times New Roman" w:hAnsi="Times New Roman"/>
                <w:sz w:val="24"/>
                <w:szCs w:val="24"/>
              </w:rPr>
            </w:pPr>
          </w:p>
        </w:tc>
        <w:tc>
          <w:tcPr>
            <w:tcW w:w="992" w:type="dxa"/>
            <w:vMerge/>
            <w:vAlign w:val="center"/>
          </w:tcPr>
          <w:p w:rsidR="00CF3821" w:rsidRPr="00F51F80" w:rsidRDefault="00CF3821" w:rsidP="006A1EB2">
            <w:pPr>
              <w:rPr>
                <w:rFonts w:ascii="Times New Roman" w:hAnsi="Times New Roman"/>
                <w:sz w:val="24"/>
                <w:szCs w:val="24"/>
              </w:rPr>
            </w:pPr>
          </w:p>
        </w:tc>
        <w:tc>
          <w:tcPr>
            <w:tcW w:w="993" w:type="dxa"/>
            <w:vAlign w:val="center"/>
          </w:tcPr>
          <w:p w:rsidR="00CF3821" w:rsidRPr="001D3AFD" w:rsidRDefault="00CF3821" w:rsidP="006A1EB2">
            <w:pPr>
              <w:spacing w:line="276" w:lineRule="auto"/>
              <w:jc w:val="center"/>
              <w:rPr>
                <w:rFonts w:ascii="Times New Roman" w:hAnsi="Times New Roman"/>
                <w:sz w:val="24"/>
                <w:szCs w:val="24"/>
              </w:rPr>
            </w:pPr>
            <w:r>
              <w:rPr>
                <w:rFonts w:ascii="Times New Roman" w:hAnsi="Times New Roman"/>
                <w:sz w:val="24"/>
                <w:szCs w:val="24"/>
              </w:rPr>
              <w:t>2023</w:t>
            </w:r>
          </w:p>
        </w:tc>
        <w:tc>
          <w:tcPr>
            <w:tcW w:w="850" w:type="dxa"/>
            <w:vAlign w:val="center"/>
          </w:tcPr>
          <w:p w:rsidR="00CF3821" w:rsidRPr="001D3AFD" w:rsidRDefault="00CF3821" w:rsidP="006A1EB2">
            <w:pPr>
              <w:spacing w:line="276" w:lineRule="auto"/>
              <w:jc w:val="center"/>
              <w:rPr>
                <w:rFonts w:ascii="Times New Roman" w:hAnsi="Times New Roman"/>
                <w:sz w:val="24"/>
                <w:szCs w:val="24"/>
              </w:rPr>
            </w:pPr>
            <w:r>
              <w:rPr>
                <w:rFonts w:ascii="Times New Roman" w:hAnsi="Times New Roman"/>
                <w:sz w:val="24"/>
                <w:szCs w:val="24"/>
              </w:rPr>
              <w:t>2024</w:t>
            </w:r>
          </w:p>
        </w:tc>
        <w:tc>
          <w:tcPr>
            <w:tcW w:w="709" w:type="dxa"/>
            <w:vAlign w:val="center"/>
          </w:tcPr>
          <w:p w:rsidR="00CF3821" w:rsidRPr="001D3AFD"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2025</w:t>
            </w:r>
          </w:p>
        </w:tc>
        <w:tc>
          <w:tcPr>
            <w:tcW w:w="850" w:type="dxa"/>
            <w:vAlign w:val="center"/>
          </w:tcPr>
          <w:p w:rsidR="00CF3821" w:rsidRPr="001D3AFD"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2026</w:t>
            </w:r>
          </w:p>
        </w:tc>
        <w:tc>
          <w:tcPr>
            <w:tcW w:w="2694" w:type="dxa"/>
            <w:vMerge/>
          </w:tcPr>
          <w:p w:rsidR="00CF3821" w:rsidRPr="00F51F80" w:rsidRDefault="00CF3821" w:rsidP="006A1EB2">
            <w:pPr>
              <w:pStyle w:val="ad"/>
              <w:ind w:firstLine="0"/>
              <w:rPr>
                <w:rFonts w:ascii="Times New Roman" w:eastAsiaTheme="minorEastAsia" w:hAnsi="Times New Roman"/>
                <w:sz w:val="24"/>
                <w:u w:val="single"/>
              </w:rPr>
            </w:pPr>
          </w:p>
        </w:tc>
      </w:tr>
      <w:tr w:rsidR="00CF3821" w:rsidTr="006A1EB2">
        <w:trPr>
          <w:trHeight w:val="257"/>
        </w:trPr>
        <w:tc>
          <w:tcPr>
            <w:tcW w:w="955" w:type="dxa"/>
            <w:vAlign w:val="center"/>
          </w:tcPr>
          <w:p w:rsidR="00CF3821" w:rsidRPr="00F51F80" w:rsidRDefault="00CF3821" w:rsidP="006A1EB2">
            <w:pPr>
              <w:spacing w:line="276" w:lineRule="auto"/>
              <w:jc w:val="center"/>
              <w:rPr>
                <w:rFonts w:ascii="Times New Roman" w:hAnsi="Times New Roman"/>
                <w:sz w:val="24"/>
                <w:szCs w:val="24"/>
              </w:rPr>
            </w:pPr>
            <w:bookmarkStart w:id="0" w:name="RANGE!A6"/>
            <w:r w:rsidRPr="00F51F80">
              <w:rPr>
                <w:rFonts w:ascii="Times New Roman" w:hAnsi="Times New Roman"/>
                <w:sz w:val="24"/>
                <w:szCs w:val="24"/>
              </w:rPr>
              <w:t>1</w:t>
            </w:r>
            <w:bookmarkEnd w:id="0"/>
          </w:p>
        </w:tc>
        <w:tc>
          <w:tcPr>
            <w:tcW w:w="1705" w:type="dxa"/>
            <w:vAlign w:val="center"/>
          </w:tcPr>
          <w:p w:rsidR="00CF3821" w:rsidRPr="00F51F80" w:rsidRDefault="00CF3821" w:rsidP="006A1EB2">
            <w:pPr>
              <w:spacing w:line="276" w:lineRule="auto"/>
              <w:jc w:val="center"/>
              <w:rPr>
                <w:rFonts w:ascii="Times New Roman" w:hAnsi="Times New Roman"/>
                <w:sz w:val="24"/>
                <w:szCs w:val="24"/>
              </w:rPr>
            </w:pPr>
            <w:r w:rsidRPr="00F51F80">
              <w:rPr>
                <w:rFonts w:ascii="Times New Roman" w:hAnsi="Times New Roman"/>
                <w:sz w:val="24"/>
                <w:szCs w:val="24"/>
              </w:rPr>
              <w:t>2</w:t>
            </w:r>
          </w:p>
        </w:tc>
        <w:tc>
          <w:tcPr>
            <w:tcW w:w="992" w:type="dxa"/>
            <w:vAlign w:val="center"/>
          </w:tcPr>
          <w:p w:rsidR="00CF3821" w:rsidRPr="00F51F80" w:rsidRDefault="00CF3821" w:rsidP="006A1EB2">
            <w:pPr>
              <w:spacing w:line="276" w:lineRule="auto"/>
              <w:jc w:val="center"/>
              <w:rPr>
                <w:rFonts w:ascii="Times New Roman" w:hAnsi="Times New Roman"/>
                <w:sz w:val="24"/>
                <w:szCs w:val="24"/>
              </w:rPr>
            </w:pPr>
            <w:r w:rsidRPr="00F51F80">
              <w:rPr>
                <w:rFonts w:ascii="Times New Roman" w:hAnsi="Times New Roman"/>
                <w:sz w:val="24"/>
                <w:szCs w:val="24"/>
              </w:rPr>
              <w:t>3</w:t>
            </w:r>
          </w:p>
        </w:tc>
        <w:tc>
          <w:tcPr>
            <w:tcW w:w="993" w:type="dxa"/>
            <w:vAlign w:val="center"/>
          </w:tcPr>
          <w:p w:rsidR="00CF3821" w:rsidRPr="001D3AFD" w:rsidRDefault="00CF3821" w:rsidP="006A1EB2">
            <w:pPr>
              <w:spacing w:line="276" w:lineRule="auto"/>
              <w:jc w:val="center"/>
              <w:rPr>
                <w:rFonts w:ascii="Times New Roman" w:hAnsi="Times New Roman"/>
                <w:sz w:val="24"/>
                <w:szCs w:val="24"/>
              </w:rPr>
            </w:pPr>
            <w:r w:rsidRPr="001D3AFD">
              <w:rPr>
                <w:rFonts w:ascii="Times New Roman" w:hAnsi="Times New Roman"/>
                <w:sz w:val="24"/>
                <w:szCs w:val="24"/>
              </w:rPr>
              <w:t>4</w:t>
            </w:r>
          </w:p>
        </w:tc>
        <w:tc>
          <w:tcPr>
            <w:tcW w:w="850" w:type="dxa"/>
            <w:vAlign w:val="center"/>
          </w:tcPr>
          <w:p w:rsidR="00CF3821" w:rsidRPr="001D3AFD" w:rsidRDefault="00CF3821" w:rsidP="006A1EB2">
            <w:pPr>
              <w:spacing w:line="276" w:lineRule="auto"/>
              <w:jc w:val="center"/>
              <w:rPr>
                <w:rFonts w:ascii="Times New Roman" w:hAnsi="Times New Roman"/>
                <w:sz w:val="24"/>
                <w:szCs w:val="24"/>
              </w:rPr>
            </w:pPr>
            <w:r w:rsidRPr="001D3AFD">
              <w:rPr>
                <w:rFonts w:ascii="Times New Roman" w:hAnsi="Times New Roman"/>
                <w:sz w:val="24"/>
                <w:szCs w:val="24"/>
              </w:rPr>
              <w:t>5</w:t>
            </w:r>
          </w:p>
        </w:tc>
        <w:tc>
          <w:tcPr>
            <w:tcW w:w="709" w:type="dxa"/>
            <w:vAlign w:val="center"/>
          </w:tcPr>
          <w:p w:rsidR="00CF3821" w:rsidRPr="00E027C0"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850" w:type="dxa"/>
            <w:vAlign w:val="center"/>
          </w:tcPr>
          <w:p w:rsidR="00CF3821" w:rsidRPr="00E027C0" w:rsidRDefault="00CF3821" w:rsidP="006A1EB2">
            <w:pPr>
              <w:pStyle w:val="ad"/>
              <w:ind w:firstLine="0"/>
              <w:jc w:val="center"/>
              <w:rPr>
                <w:rFonts w:ascii="Times New Roman" w:eastAsiaTheme="minorEastAsia" w:hAnsi="Times New Roman"/>
                <w:sz w:val="24"/>
              </w:rPr>
            </w:pPr>
          </w:p>
        </w:tc>
        <w:tc>
          <w:tcPr>
            <w:tcW w:w="2694" w:type="dxa"/>
            <w:vAlign w:val="center"/>
          </w:tcPr>
          <w:p w:rsidR="00CF3821" w:rsidRPr="00F51F80" w:rsidRDefault="00CF3821" w:rsidP="006A1EB2">
            <w:pPr>
              <w:pStyle w:val="ad"/>
              <w:ind w:firstLine="0"/>
              <w:jc w:val="center"/>
              <w:rPr>
                <w:rFonts w:ascii="Times New Roman" w:eastAsiaTheme="minorEastAsia" w:hAnsi="Times New Roman"/>
                <w:sz w:val="24"/>
              </w:rPr>
            </w:pPr>
          </w:p>
        </w:tc>
      </w:tr>
      <w:tr w:rsidR="00CF3821" w:rsidTr="006A1EB2">
        <w:tc>
          <w:tcPr>
            <w:tcW w:w="955" w:type="dxa"/>
          </w:tcPr>
          <w:p w:rsidR="00CF3821" w:rsidRPr="00C8174C" w:rsidRDefault="00CF3821" w:rsidP="006A1EB2">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1</w:t>
            </w:r>
          </w:p>
        </w:tc>
        <w:tc>
          <w:tcPr>
            <w:tcW w:w="8793" w:type="dxa"/>
            <w:gridSpan w:val="7"/>
          </w:tcPr>
          <w:p w:rsidR="00CF3821" w:rsidRPr="00EE2A3C" w:rsidRDefault="00CF3821" w:rsidP="006A1EB2">
            <w:pPr>
              <w:pStyle w:val="ad"/>
              <w:ind w:firstLine="0"/>
              <w:jc w:val="both"/>
              <w:rPr>
                <w:rFonts w:ascii="Times New Roman" w:eastAsiaTheme="minorEastAsia" w:hAnsi="Times New Roman"/>
                <w:sz w:val="24"/>
              </w:rPr>
            </w:pPr>
            <w:r w:rsidRPr="00EE2A3C">
              <w:rPr>
                <w:rFonts w:ascii="Times New Roman" w:eastAsiaTheme="minorEastAsia" w:hAnsi="Times New Roman"/>
                <w:sz w:val="24"/>
              </w:rPr>
              <w:t>Цель</w:t>
            </w:r>
            <w:r>
              <w:rPr>
                <w:rFonts w:ascii="Times New Roman" w:eastAsiaTheme="minorEastAsia" w:hAnsi="Times New Roman"/>
                <w:sz w:val="24"/>
              </w:rPr>
              <w:t xml:space="preserve"> 1.</w:t>
            </w:r>
            <w:r w:rsidRPr="00EE2A3C">
              <w:rPr>
                <w:rFonts w:ascii="Times New Roman" w:eastAsiaTheme="minorEastAsia" w:hAnsi="Times New Roman"/>
                <w:sz w:val="24"/>
              </w:rPr>
              <w:t xml:space="preserve">  Обеспечение пожарной безопа</w:t>
            </w:r>
            <w:r>
              <w:rPr>
                <w:rFonts w:ascii="Times New Roman" w:eastAsiaTheme="minorEastAsia" w:hAnsi="Times New Roman"/>
                <w:sz w:val="24"/>
              </w:rPr>
              <w:t>сности муниципальных учреждений</w:t>
            </w:r>
          </w:p>
        </w:tc>
      </w:tr>
      <w:tr w:rsidR="00CF3821" w:rsidTr="006A1EB2">
        <w:tc>
          <w:tcPr>
            <w:tcW w:w="955" w:type="dxa"/>
          </w:tcPr>
          <w:p w:rsidR="00CF3821" w:rsidRPr="00C8174C" w:rsidRDefault="00CF3821" w:rsidP="006A1EB2">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2</w:t>
            </w:r>
          </w:p>
        </w:tc>
        <w:tc>
          <w:tcPr>
            <w:tcW w:w="8793" w:type="dxa"/>
            <w:gridSpan w:val="7"/>
          </w:tcPr>
          <w:p w:rsidR="00CF3821" w:rsidRPr="00EE2A3C" w:rsidRDefault="00CF3821" w:rsidP="006A1EB2">
            <w:pPr>
              <w:pStyle w:val="ad"/>
              <w:ind w:firstLine="0"/>
              <w:jc w:val="both"/>
              <w:rPr>
                <w:rFonts w:ascii="Times New Roman" w:eastAsiaTheme="minorEastAsia" w:hAnsi="Times New Roman"/>
                <w:color w:val="0000FF"/>
                <w:sz w:val="24"/>
                <w:szCs w:val="24"/>
                <w:u w:val="single"/>
              </w:rPr>
            </w:pPr>
            <w:r w:rsidRPr="00EE2A3C">
              <w:rPr>
                <w:rFonts w:ascii="Times New Roman" w:hAnsi="Times New Roman"/>
                <w:sz w:val="24"/>
                <w:szCs w:val="24"/>
              </w:rPr>
              <w:t>Задача</w:t>
            </w:r>
            <w:r>
              <w:rPr>
                <w:rFonts w:ascii="Times New Roman" w:hAnsi="Times New Roman"/>
                <w:sz w:val="24"/>
                <w:szCs w:val="24"/>
              </w:rPr>
              <w:t xml:space="preserve"> 1. </w:t>
            </w:r>
            <w:r w:rsidRPr="00EE2A3C">
              <w:rPr>
                <w:rFonts w:ascii="Times New Roman" w:hAnsi="Times New Roman"/>
                <w:sz w:val="24"/>
                <w:szCs w:val="24"/>
              </w:rPr>
              <w:t>Создание условий, обеспечивающих пожарную безопасность муниципальных учреждений и защиту жизни и здоровья граждан, снижени</w:t>
            </w:r>
            <w:r>
              <w:rPr>
                <w:rFonts w:ascii="Times New Roman" w:hAnsi="Times New Roman"/>
                <w:sz w:val="24"/>
                <w:szCs w:val="24"/>
              </w:rPr>
              <w:t>е рисков возникновения пожаров,</w:t>
            </w:r>
            <w:r w:rsidRPr="00EE2A3C">
              <w:rPr>
                <w:rFonts w:ascii="Times New Roman" w:hAnsi="Times New Roman"/>
                <w:sz w:val="24"/>
                <w:szCs w:val="24"/>
              </w:rPr>
              <w:t xml:space="preserve"> укрепление и совершенствование материально-технической базы, повышен</w:t>
            </w:r>
            <w:r>
              <w:rPr>
                <w:rFonts w:ascii="Times New Roman" w:hAnsi="Times New Roman"/>
                <w:sz w:val="24"/>
                <w:szCs w:val="24"/>
              </w:rPr>
              <w:t>ие уровня пожарной безопасности</w:t>
            </w:r>
          </w:p>
        </w:tc>
      </w:tr>
      <w:tr w:rsidR="00CF3821" w:rsidTr="006A1EB2">
        <w:tc>
          <w:tcPr>
            <w:tcW w:w="955" w:type="dxa"/>
          </w:tcPr>
          <w:p w:rsidR="00CF3821" w:rsidRPr="00C8174C" w:rsidRDefault="00CF3821" w:rsidP="006A1EB2">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3</w:t>
            </w:r>
          </w:p>
        </w:tc>
        <w:tc>
          <w:tcPr>
            <w:tcW w:w="1705" w:type="dxa"/>
          </w:tcPr>
          <w:p w:rsidR="00CF3821" w:rsidRDefault="00CF3821" w:rsidP="006A1EB2">
            <w:pPr>
              <w:rPr>
                <w:rFonts w:ascii="Times New Roman" w:hAnsi="Times New Roman"/>
                <w:sz w:val="24"/>
                <w:szCs w:val="24"/>
              </w:rPr>
            </w:pPr>
            <w:r>
              <w:rPr>
                <w:rFonts w:ascii="Times New Roman" w:hAnsi="Times New Roman"/>
                <w:sz w:val="24"/>
                <w:szCs w:val="24"/>
              </w:rPr>
              <w:t>Количество муниципальных учреждений, обеспечивших необходимый противопожарный уровень защиты</w:t>
            </w:r>
          </w:p>
        </w:tc>
        <w:tc>
          <w:tcPr>
            <w:tcW w:w="992" w:type="dxa"/>
            <w:vAlign w:val="center"/>
          </w:tcPr>
          <w:p w:rsidR="00CF3821" w:rsidRDefault="00CF3821" w:rsidP="006A1EB2">
            <w:pPr>
              <w:spacing w:line="276" w:lineRule="auto"/>
              <w:jc w:val="center"/>
              <w:rPr>
                <w:rFonts w:ascii="Times New Roman" w:hAnsi="Times New Roman"/>
                <w:sz w:val="24"/>
                <w:szCs w:val="24"/>
              </w:rPr>
            </w:pPr>
            <w:r>
              <w:rPr>
                <w:rFonts w:ascii="Times New Roman" w:hAnsi="Times New Roman"/>
                <w:sz w:val="24"/>
                <w:szCs w:val="24"/>
              </w:rPr>
              <w:t>ед.</w:t>
            </w:r>
          </w:p>
        </w:tc>
        <w:tc>
          <w:tcPr>
            <w:tcW w:w="993" w:type="dxa"/>
            <w:vAlign w:val="center"/>
          </w:tcPr>
          <w:p w:rsidR="00CF3821" w:rsidRPr="005B08DE" w:rsidRDefault="00CF3821" w:rsidP="006A1EB2">
            <w:pPr>
              <w:spacing w:line="276" w:lineRule="auto"/>
              <w:jc w:val="center"/>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right w:val="single" w:sz="4" w:space="0" w:color="auto"/>
            </w:tcBorders>
            <w:vAlign w:val="center"/>
          </w:tcPr>
          <w:p w:rsidR="00CF3821" w:rsidRPr="00C8174C"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709" w:type="dxa"/>
            <w:tcBorders>
              <w:top w:val="single" w:sz="4" w:space="0" w:color="auto"/>
            </w:tcBorders>
            <w:vAlign w:val="center"/>
          </w:tcPr>
          <w:p w:rsidR="00CF3821" w:rsidRPr="00367C87" w:rsidRDefault="00CF3821" w:rsidP="006A1EB2">
            <w:pPr>
              <w:pStyle w:val="ad"/>
              <w:ind w:firstLine="0"/>
              <w:jc w:val="center"/>
              <w:rPr>
                <w:rFonts w:ascii="Times New Roman" w:eastAsiaTheme="minorEastAsia" w:hAnsi="Times New Roman"/>
                <w:sz w:val="24"/>
                <w:szCs w:val="24"/>
              </w:rPr>
            </w:pPr>
            <w:r>
              <w:rPr>
                <w:rFonts w:ascii="Times New Roman" w:eastAsiaTheme="minorEastAsia" w:hAnsi="Times New Roman"/>
                <w:sz w:val="24"/>
              </w:rPr>
              <w:t>13</w:t>
            </w:r>
          </w:p>
        </w:tc>
        <w:tc>
          <w:tcPr>
            <w:tcW w:w="850" w:type="dxa"/>
            <w:tcBorders>
              <w:top w:val="single" w:sz="4" w:space="0" w:color="auto"/>
            </w:tcBorders>
            <w:vAlign w:val="center"/>
          </w:tcPr>
          <w:p w:rsidR="00CF3821" w:rsidRPr="00367C87" w:rsidRDefault="00CF3821" w:rsidP="006A1EB2">
            <w:pPr>
              <w:pStyle w:val="ad"/>
              <w:ind w:firstLine="0"/>
              <w:jc w:val="center"/>
              <w:rPr>
                <w:rFonts w:ascii="Times New Roman" w:eastAsiaTheme="minorEastAsia" w:hAnsi="Times New Roman"/>
                <w:sz w:val="24"/>
                <w:szCs w:val="24"/>
              </w:rPr>
            </w:pPr>
            <w:r>
              <w:rPr>
                <w:rFonts w:ascii="Times New Roman" w:eastAsiaTheme="minorEastAsia" w:hAnsi="Times New Roman"/>
                <w:sz w:val="24"/>
                <w:szCs w:val="24"/>
              </w:rPr>
              <w:t>13</w:t>
            </w:r>
          </w:p>
        </w:tc>
        <w:tc>
          <w:tcPr>
            <w:tcW w:w="2694" w:type="dxa"/>
            <w:tcBorders>
              <w:top w:val="single" w:sz="4" w:space="0" w:color="auto"/>
            </w:tcBorders>
          </w:tcPr>
          <w:p w:rsidR="00CF3821" w:rsidRPr="00AF683E" w:rsidRDefault="00CF3821" w:rsidP="00FE1232">
            <w:pPr>
              <w:pStyle w:val="ad"/>
              <w:ind w:firstLine="0"/>
              <w:jc w:val="both"/>
              <w:rPr>
                <w:rFonts w:ascii="Times New Roman" w:eastAsiaTheme="minorEastAsia" w:hAnsi="Times New Roman"/>
                <w:sz w:val="22"/>
                <w:szCs w:val="22"/>
              </w:rPr>
            </w:pPr>
            <w:r w:rsidRPr="00AF683E">
              <w:rPr>
                <w:rFonts w:ascii="Times New Roman" w:eastAsiaTheme="minorEastAsia" w:hAnsi="Times New Roman"/>
                <w:sz w:val="22"/>
                <w:szCs w:val="22"/>
              </w:rPr>
              <w:t xml:space="preserve">Федеральный закон от 21.12.1994 № 69-ФЗ (ред. от 22.12.2020) </w:t>
            </w:r>
            <w:r w:rsidR="006A1EB2">
              <w:rPr>
                <w:rFonts w:ascii="Times New Roman" w:eastAsiaTheme="minorEastAsia" w:hAnsi="Times New Roman"/>
                <w:sz w:val="22"/>
                <w:szCs w:val="22"/>
              </w:rPr>
              <w:t>«</w:t>
            </w:r>
            <w:r w:rsidRPr="00AF683E">
              <w:rPr>
                <w:rFonts w:ascii="Times New Roman" w:eastAsiaTheme="minorEastAsia" w:hAnsi="Times New Roman"/>
                <w:sz w:val="22"/>
                <w:szCs w:val="22"/>
              </w:rPr>
              <w:t>О пожарной безопасности",</w:t>
            </w:r>
          </w:p>
          <w:p w:rsidR="00CF3821" w:rsidRPr="00AF683E" w:rsidRDefault="00CF3821" w:rsidP="00FE1232">
            <w:pPr>
              <w:pStyle w:val="ad"/>
              <w:ind w:firstLine="0"/>
              <w:jc w:val="both"/>
              <w:rPr>
                <w:rFonts w:ascii="Times New Roman" w:eastAsiaTheme="minorEastAsia" w:hAnsi="Times New Roman"/>
                <w:sz w:val="22"/>
                <w:szCs w:val="22"/>
              </w:rPr>
            </w:pPr>
            <w:r w:rsidRPr="00AF683E">
              <w:rPr>
                <w:rFonts w:ascii="Times New Roman" w:eastAsiaTheme="minorEastAsia" w:hAnsi="Times New Roman"/>
                <w:sz w:val="22"/>
                <w:szCs w:val="22"/>
              </w:rPr>
              <w:t>Федеральный закон от 22.07.2008 № 123-ФЗ (ред. от 30.04.202</w:t>
            </w:r>
            <w:r w:rsidR="006A1EB2">
              <w:rPr>
                <w:rFonts w:ascii="Times New Roman" w:eastAsiaTheme="minorEastAsia" w:hAnsi="Times New Roman"/>
                <w:sz w:val="22"/>
                <w:szCs w:val="22"/>
              </w:rPr>
              <w:t>1г.) «</w:t>
            </w:r>
            <w:r w:rsidRPr="00AF683E">
              <w:rPr>
                <w:rFonts w:ascii="Times New Roman" w:eastAsiaTheme="minorEastAsia" w:hAnsi="Times New Roman"/>
                <w:sz w:val="22"/>
                <w:szCs w:val="22"/>
              </w:rPr>
              <w:t>Технический регламент о тр</w:t>
            </w:r>
            <w:r w:rsidR="006A1EB2">
              <w:rPr>
                <w:rFonts w:ascii="Times New Roman" w:eastAsiaTheme="minorEastAsia" w:hAnsi="Times New Roman"/>
                <w:sz w:val="22"/>
                <w:szCs w:val="22"/>
              </w:rPr>
              <w:t>ебованиях пожарной безопасности»</w:t>
            </w:r>
          </w:p>
          <w:p w:rsidR="00CF3821" w:rsidRPr="00C8174C" w:rsidRDefault="00CF3821" w:rsidP="00FE1232">
            <w:pPr>
              <w:pStyle w:val="ad"/>
              <w:ind w:firstLine="0"/>
              <w:jc w:val="both"/>
              <w:rPr>
                <w:rFonts w:ascii="Times New Roman" w:eastAsiaTheme="minorEastAsia" w:hAnsi="Times New Roman"/>
                <w:sz w:val="24"/>
              </w:rPr>
            </w:pPr>
            <w:r w:rsidRPr="00AF683E">
              <w:rPr>
                <w:rFonts w:ascii="Times New Roman" w:eastAsiaTheme="minorEastAsia" w:hAnsi="Times New Roman"/>
                <w:sz w:val="22"/>
                <w:szCs w:val="22"/>
              </w:rPr>
              <w:lastRenderedPageBreak/>
              <w:t>Правила противопожарного режима в Российской Федерации, утвержденные Постановлением Правительства РФ от 16.09.2020 г. № 1479</w:t>
            </w:r>
          </w:p>
        </w:tc>
      </w:tr>
      <w:tr w:rsidR="00CF3821" w:rsidTr="006A1EB2">
        <w:trPr>
          <w:trHeight w:val="2778"/>
        </w:trPr>
        <w:tc>
          <w:tcPr>
            <w:tcW w:w="955" w:type="dxa"/>
          </w:tcPr>
          <w:p w:rsidR="00CF3821" w:rsidRPr="00C8174C"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lastRenderedPageBreak/>
              <w:t>4</w:t>
            </w:r>
          </w:p>
        </w:tc>
        <w:tc>
          <w:tcPr>
            <w:tcW w:w="1705" w:type="dxa"/>
          </w:tcPr>
          <w:p w:rsidR="00CF3821" w:rsidRDefault="00CF3821" w:rsidP="006A1EB2">
            <w:pPr>
              <w:rPr>
                <w:rFonts w:ascii="Times New Roman" w:hAnsi="Times New Roman"/>
                <w:sz w:val="24"/>
                <w:szCs w:val="24"/>
              </w:rPr>
            </w:pPr>
            <w:r>
              <w:rPr>
                <w:rFonts w:ascii="Times New Roman" w:hAnsi="Times New Roman"/>
                <w:sz w:val="24"/>
                <w:szCs w:val="24"/>
              </w:rPr>
              <w:t>Количество  муниципальных учреждений, соответствующих требованиям пожарной безопасности по результатам проверок органов надзора</w:t>
            </w:r>
          </w:p>
        </w:tc>
        <w:tc>
          <w:tcPr>
            <w:tcW w:w="992" w:type="dxa"/>
            <w:vAlign w:val="center"/>
          </w:tcPr>
          <w:p w:rsidR="00CF3821" w:rsidRDefault="00CF3821" w:rsidP="006A1EB2">
            <w:pPr>
              <w:spacing w:line="276" w:lineRule="auto"/>
              <w:jc w:val="center"/>
              <w:rPr>
                <w:rFonts w:ascii="Times New Roman" w:hAnsi="Times New Roman"/>
                <w:sz w:val="24"/>
                <w:szCs w:val="24"/>
              </w:rPr>
            </w:pPr>
          </w:p>
          <w:p w:rsidR="00CF3821" w:rsidRDefault="00CF3821" w:rsidP="006A1EB2">
            <w:pPr>
              <w:spacing w:line="276" w:lineRule="auto"/>
              <w:jc w:val="center"/>
              <w:rPr>
                <w:rFonts w:ascii="Times New Roman" w:hAnsi="Times New Roman"/>
                <w:sz w:val="24"/>
                <w:szCs w:val="24"/>
              </w:rPr>
            </w:pPr>
            <w:r>
              <w:rPr>
                <w:rFonts w:ascii="Times New Roman" w:hAnsi="Times New Roman"/>
                <w:sz w:val="24"/>
                <w:szCs w:val="24"/>
              </w:rPr>
              <w:t>ед.</w:t>
            </w:r>
          </w:p>
        </w:tc>
        <w:tc>
          <w:tcPr>
            <w:tcW w:w="993" w:type="dxa"/>
            <w:vAlign w:val="center"/>
          </w:tcPr>
          <w:p w:rsidR="00CF3821" w:rsidRDefault="00CF3821" w:rsidP="006A1EB2">
            <w:pPr>
              <w:spacing w:line="276" w:lineRule="auto"/>
              <w:jc w:val="center"/>
              <w:rPr>
                <w:rFonts w:ascii="Times New Roman" w:hAnsi="Times New Roman"/>
                <w:sz w:val="24"/>
                <w:szCs w:val="24"/>
              </w:rPr>
            </w:pPr>
          </w:p>
          <w:p w:rsidR="00CF3821" w:rsidRPr="005B08DE" w:rsidRDefault="00CF3821" w:rsidP="006A1EB2">
            <w:pPr>
              <w:spacing w:line="276" w:lineRule="auto"/>
              <w:jc w:val="center"/>
              <w:rPr>
                <w:rFonts w:ascii="Times New Roman" w:hAnsi="Times New Roman"/>
                <w:sz w:val="24"/>
                <w:szCs w:val="24"/>
              </w:rPr>
            </w:pPr>
            <w:r>
              <w:rPr>
                <w:rFonts w:ascii="Times New Roman" w:hAnsi="Times New Roman"/>
                <w:sz w:val="24"/>
                <w:szCs w:val="24"/>
              </w:rPr>
              <w:t>13</w:t>
            </w:r>
          </w:p>
        </w:tc>
        <w:tc>
          <w:tcPr>
            <w:tcW w:w="850" w:type="dxa"/>
            <w:vAlign w:val="center"/>
          </w:tcPr>
          <w:p w:rsidR="00CF3821" w:rsidRDefault="00CF3821" w:rsidP="006A1EB2">
            <w:pPr>
              <w:pStyle w:val="ad"/>
              <w:ind w:firstLine="0"/>
              <w:jc w:val="center"/>
              <w:rPr>
                <w:rFonts w:ascii="Times New Roman" w:eastAsiaTheme="minorEastAsia" w:hAnsi="Times New Roman"/>
                <w:sz w:val="24"/>
              </w:rPr>
            </w:pPr>
          </w:p>
          <w:p w:rsidR="00CF3821" w:rsidRPr="00C8174C"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709" w:type="dxa"/>
            <w:vAlign w:val="center"/>
          </w:tcPr>
          <w:p w:rsidR="00CF3821" w:rsidRDefault="00CF3821" w:rsidP="006A1EB2">
            <w:pPr>
              <w:pStyle w:val="ad"/>
              <w:ind w:firstLine="0"/>
              <w:jc w:val="center"/>
              <w:rPr>
                <w:rFonts w:ascii="Times New Roman" w:eastAsiaTheme="minorEastAsia" w:hAnsi="Times New Roman"/>
                <w:sz w:val="24"/>
              </w:rPr>
            </w:pPr>
          </w:p>
          <w:p w:rsidR="00CF3821"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850" w:type="dxa"/>
            <w:vAlign w:val="center"/>
          </w:tcPr>
          <w:p w:rsidR="00CF3821" w:rsidRDefault="00CF3821" w:rsidP="006A1EB2">
            <w:pPr>
              <w:pStyle w:val="ad"/>
              <w:ind w:firstLine="0"/>
              <w:jc w:val="center"/>
              <w:rPr>
                <w:rFonts w:ascii="Times New Roman" w:eastAsiaTheme="minorEastAsia" w:hAnsi="Times New Roman"/>
                <w:sz w:val="24"/>
              </w:rPr>
            </w:pPr>
          </w:p>
          <w:p w:rsidR="00CF3821" w:rsidRPr="00367C87" w:rsidRDefault="00CF3821" w:rsidP="006A1EB2">
            <w:pPr>
              <w:pStyle w:val="ad"/>
              <w:ind w:firstLine="0"/>
              <w:jc w:val="center"/>
              <w:rPr>
                <w:rFonts w:ascii="Times New Roman" w:eastAsiaTheme="minorEastAsia" w:hAnsi="Times New Roman"/>
                <w:color w:val="000000" w:themeColor="text1"/>
                <w:sz w:val="24"/>
              </w:rPr>
            </w:pPr>
            <w:r>
              <w:rPr>
                <w:rFonts w:ascii="Times New Roman" w:eastAsiaTheme="minorEastAsia" w:hAnsi="Times New Roman"/>
                <w:sz w:val="24"/>
              </w:rPr>
              <w:t>13</w:t>
            </w:r>
          </w:p>
        </w:tc>
        <w:tc>
          <w:tcPr>
            <w:tcW w:w="2694" w:type="dxa"/>
          </w:tcPr>
          <w:p w:rsidR="00CF3821" w:rsidRDefault="00CF3821" w:rsidP="006A1EB2">
            <w:pPr>
              <w:pStyle w:val="ad"/>
              <w:ind w:firstLine="0"/>
              <w:rPr>
                <w:rFonts w:ascii="Times New Roman" w:eastAsiaTheme="minorEastAsia" w:hAnsi="Times New Roman"/>
                <w:color w:val="0000FF"/>
                <w:sz w:val="24"/>
                <w:u w:val="single"/>
              </w:rPr>
            </w:pPr>
          </w:p>
        </w:tc>
      </w:tr>
      <w:tr w:rsidR="00CF3821" w:rsidTr="006A1EB2">
        <w:trPr>
          <w:trHeight w:val="438"/>
        </w:trPr>
        <w:tc>
          <w:tcPr>
            <w:tcW w:w="955" w:type="dxa"/>
          </w:tcPr>
          <w:p w:rsidR="00CF3821"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5</w:t>
            </w:r>
          </w:p>
        </w:tc>
        <w:tc>
          <w:tcPr>
            <w:tcW w:w="8793" w:type="dxa"/>
            <w:gridSpan w:val="7"/>
          </w:tcPr>
          <w:p w:rsidR="00CF3821" w:rsidRPr="002C481D" w:rsidRDefault="00CF3821" w:rsidP="00FE1232">
            <w:pPr>
              <w:pStyle w:val="ad"/>
              <w:ind w:firstLine="0"/>
              <w:jc w:val="both"/>
              <w:rPr>
                <w:rFonts w:ascii="Times New Roman" w:eastAsiaTheme="minorEastAsia" w:hAnsi="Times New Roman"/>
                <w:b/>
                <w:color w:val="0000FF"/>
                <w:sz w:val="24"/>
                <w:szCs w:val="24"/>
                <w:u w:val="single"/>
              </w:rPr>
            </w:pPr>
            <w:r>
              <w:rPr>
                <w:rFonts w:ascii="Times New Roman" w:hAnsi="Times New Roman"/>
                <w:sz w:val="24"/>
                <w:szCs w:val="24"/>
              </w:rPr>
              <w:t>Цель 2. О</w:t>
            </w:r>
            <w:r w:rsidRPr="002C481D">
              <w:rPr>
                <w:rFonts w:ascii="Times New Roman" w:hAnsi="Times New Roman"/>
                <w:sz w:val="24"/>
                <w:szCs w:val="24"/>
              </w:rPr>
              <w:t>беспечение пожарной безопасности квартир отдельных категорий граждан</w:t>
            </w:r>
          </w:p>
        </w:tc>
      </w:tr>
      <w:tr w:rsidR="00CF3821" w:rsidTr="006A1EB2">
        <w:trPr>
          <w:trHeight w:val="848"/>
        </w:trPr>
        <w:tc>
          <w:tcPr>
            <w:tcW w:w="955" w:type="dxa"/>
          </w:tcPr>
          <w:p w:rsidR="00CF3821"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8793" w:type="dxa"/>
            <w:gridSpan w:val="7"/>
          </w:tcPr>
          <w:p w:rsidR="00CF3821" w:rsidRPr="000C53DD" w:rsidRDefault="00CF3821" w:rsidP="00FE1232">
            <w:pPr>
              <w:pStyle w:val="ad"/>
              <w:ind w:firstLine="0"/>
              <w:jc w:val="both"/>
              <w:rPr>
                <w:rFonts w:ascii="Times New Roman" w:eastAsiaTheme="minorEastAsia" w:hAnsi="Times New Roman"/>
                <w:color w:val="0000FF"/>
                <w:sz w:val="24"/>
                <w:szCs w:val="24"/>
                <w:u w:val="single"/>
              </w:rPr>
            </w:pPr>
            <w:r>
              <w:rPr>
                <w:rFonts w:ascii="Times New Roman" w:hAnsi="Times New Roman"/>
                <w:sz w:val="24"/>
                <w:szCs w:val="24"/>
              </w:rPr>
              <w:t>Задача 2. П</w:t>
            </w:r>
            <w:r w:rsidRPr="000C53DD">
              <w:rPr>
                <w:rFonts w:ascii="Times New Roman" w:hAnsi="Times New Roman"/>
                <w:sz w:val="24"/>
                <w:szCs w:val="24"/>
              </w:rPr>
              <w:t>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извещателями раннего обнаружения пожара</w:t>
            </w:r>
            <w:r>
              <w:rPr>
                <w:rFonts w:ascii="Times New Roman" w:hAnsi="Times New Roman"/>
                <w:sz w:val="24"/>
                <w:szCs w:val="24"/>
              </w:rPr>
              <w:t>.</w:t>
            </w:r>
          </w:p>
        </w:tc>
      </w:tr>
      <w:tr w:rsidR="00CF3821" w:rsidTr="006A1EB2">
        <w:trPr>
          <w:trHeight w:val="565"/>
        </w:trPr>
        <w:tc>
          <w:tcPr>
            <w:tcW w:w="955" w:type="dxa"/>
          </w:tcPr>
          <w:p w:rsidR="00CF3821"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1705" w:type="dxa"/>
          </w:tcPr>
          <w:p w:rsidR="00CF3821" w:rsidRPr="00116B30" w:rsidRDefault="00CF3821" w:rsidP="006A1EB2">
            <w:pPr>
              <w:rPr>
                <w:rFonts w:ascii="Times New Roman" w:hAnsi="Times New Roman"/>
                <w:sz w:val="24"/>
                <w:szCs w:val="24"/>
              </w:rPr>
            </w:pPr>
            <w:r>
              <w:rPr>
                <w:rFonts w:ascii="Times New Roman" w:hAnsi="Times New Roman"/>
                <w:sz w:val="24"/>
                <w:szCs w:val="24"/>
              </w:rPr>
              <w:t>К</w:t>
            </w:r>
            <w:r w:rsidRPr="00116B30">
              <w:rPr>
                <w:rFonts w:ascii="Times New Roman" w:hAnsi="Times New Roman"/>
                <w:sz w:val="24"/>
                <w:szCs w:val="24"/>
              </w:rPr>
              <w:t>оличество квартир</w:t>
            </w:r>
            <w:r>
              <w:rPr>
                <w:rFonts w:ascii="Times New Roman" w:hAnsi="Times New Roman"/>
                <w:sz w:val="24"/>
                <w:szCs w:val="24"/>
              </w:rPr>
              <w:t>,</w:t>
            </w:r>
            <w:r w:rsidRPr="00116B30">
              <w:rPr>
                <w:rFonts w:ascii="Times New Roman" w:hAnsi="Times New Roman"/>
                <w:sz w:val="24"/>
                <w:szCs w:val="24"/>
              </w:rPr>
              <w:t xml:space="preserve"> оборудованных автономными пожарными извещателями</w:t>
            </w:r>
          </w:p>
        </w:tc>
        <w:tc>
          <w:tcPr>
            <w:tcW w:w="992" w:type="dxa"/>
            <w:vAlign w:val="center"/>
          </w:tcPr>
          <w:p w:rsidR="00CF3821" w:rsidRDefault="00CF3821" w:rsidP="006A1EB2">
            <w:pPr>
              <w:spacing w:line="276" w:lineRule="auto"/>
              <w:jc w:val="center"/>
              <w:rPr>
                <w:rFonts w:ascii="Times New Roman" w:hAnsi="Times New Roman"/>
                <w:sz w:val="24"/>
                <w:szCs w:val="24"/>
              </w:rPr>
            </w:pPr>
            <w:r>
              <w:rPr>
                <w:rFonts w:ascii="Times New Roman" w:hAnsi="Times New Roman"/>
                <w:sz w:val="24"/>
                <w:szCs w:val="24"/>
              </w:rPr>
              <w:t>ед.</w:t>
            </w:r>
          </w:p>
        </w:tc>
        <w:tc>
          <w:tcPr>
            <w:tcW w:w="993" w:type="dxa"/>
            <w:vAlign w:val="center"/>
          </w:tcPr>
          <w:p w:rsidR="00CF3821" w:rsidRDefault="00CF3821" w:rsidP="006A1EB2">
            <w:pPr>
              <w:spacing w:line="276"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CF3821" w:rsidRDefault="00CF3821" w:rsidP="006A1EB2">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709" w:type="dxa"/>
            <w:vAlign w:val="center"/>
          </w:tcPr>
          <w:p w:rsidR="00CF3821" w:rsidRPr="00367C87" w:rsidRDefault="00CF3821" w:rsidP="006A1EB2">
            <w:pPr>
              <w:pStyle w:val="ad"/>
              <w:ind w:firstLine="0"/>
              <w:jc w:val="center"/>
              <w:rPr>
                <w:rFonts w:ascii="Times New Roman" w:hAnsi="Times New Roman"/>
                <w:sz w:val="24"/>
                <w:szCs w:val="24"/>
              </w:rPr>
            </w:pPr>
            <w:r>
              <w:rPr>
                <w:rFonts w:ascii="Times New Roman" w:eastAsiaTheme="minorEastAsia" w:hAnsi="Times New Roman"/>
                <w:sz w:val="24"/>
              </w:rPr>
              <w:t>0</w:t>
            </w:r>
          </w:p>
        </w:tc>
        <w:tc>
          <w:tcPr>
            <w:tcW w:w="850" w:type="dxa"/>
            <w:vAlign w:val="center"/>
          </w:tcPr>
          <w:p w:rsidR="00CF3821" w:rsidRPr="00367C87" w:rsidRDefault="00CF3821" w:rsidP="006A1EB2">
            <w:pPr>
              <w:pStyle w:val="ad"/>
              <w:ind w:firstLine="0"/>
              <w:jc w:val="center"/>
              <w:rPr>
                <w:rFonts w:ascii="Times New Roman" w:hAnsi="Times New Roman"/>
                <w:sz w:val="24"/>
                <w:szCs w:val="24"/>
              </w:rPr>
            </w:pPr>
            <w:r>
              <w:rPr>
                <w:rFonts w:ascii="Times New Roman" w:hAnsi="Times New Roman"/>
                <w:sz w:val="24"/>
                <w:szCs w:val="24"/>
              </w:rPr>
              <w:t>0</w:t>
            </w:r>
          </w:p>
        </w:tc>
        <w:tc>
          <w:tcPr>
            <w:tcW w:w="2694" w:type="dxa"/>
          </w:tcPr>
          <w:p w:rsidR="00CF3821" w:rsidRPr="00AF683E" w:rsidRDefault="004211F5" w:rsidP="00FE1232">
            <w:pPr>
              <w:pStyle w:val="ad"/>
              <w:ind w:firstLine="0"/>
              <w:jc w:val="both"/>
              <w:rPr>
                <w:rFonts w:ascii="Times New Roman" w:eastAsiaTheme="minorEastAsia" w:hAnsi="Times New Roman"/>
                <w:color w:val="0000FF"/>
                <w:sz w:val="22"/>
                <w:szCs w:val="22"/>
                <w:u w:val="single"/>
              </w:rPr>
            </w:pPr>
            <w:hyperlink r:id="rId7" w:tooltip="Постановление администрации Магаданской области от 05.12.2013 N 1211-па (ред. от 10.03.2021) &quot;О государственной программе Магаданской области &quot;Защита населения и территории от чрезвычайных ситуаций и обеспечение пожарной безопасности в Магаданской области&quot;----" w:history="1">
              <w:r w:rsidR="00CF3821" w:rsidRPr="00AF683E">
                <w:rPr>
                  <w:rFonts w:ascii="Times New Roman" w:hAnsi="Times New Roman"/>
                  <w:sz w:val="22"/>
                  <w:szCs w:val="22"/>
                </w:rPr>
                <w:t>Постановление</w:t>
              </w:r>
            </w:hyperlink>
            <w:r w:rsidR="00CF3821" w:rsidRPr="00AF683E">
              <w:rPr>
                <w:rFonts w:ascii="Times New Roman" w:hAnsi="Times New Roman"/>
                <w:sz w:val="22"/>
                <w:szCs w:val="22"/>
              </w:rPr>
              <w:t xml:space="preserve"> администрации Магаданской области от 5 декабря 2013 г. N 1211-па (ред. от 23.03.2021г.)</w:t>
            </w:r>
            <w:r w:rsidR="00FE1232">
              <w:rPr>
                <w:rFonts w:ascii="Times New Roman" w:hAnsi="Times New Roman"/>
                <w:sz w:val="22"/>
                <w:szCs w:val="22"/>
              </w:rPr>
              <w:t xml:space="preserve"> «</w:t>
            </w:r>
            <w:r w:rsidR="00CF3821" w:rsidRPr="00AF683E">
              <w:rPr>
                <w:rFonts w:ascii="Times New Roman" w:hAnsi="Times New Roman"/>
                <w:sz w:val="22"/>
                <w:szCs w:val="22"/>
              </w:rPr>
              <w:t xml:space="preserve">О государственной программе Магаданской области </w:t>
            </w:r>
            <w:r w:rsidR="00FE1232">
              <w:rPr>
                <w:rFonts w:ascii="Times New Roman" w:hAnsi="Times New Roman"/>
                <w:sz w:val="22"/>
                <w:szCs w:val="22"/>
              </w:rPr>
              <w:t>«</w:t>
            </w:r>
            <w:r w:rsidR="00CF3821" w:rsidRPr="00AF683E">
              <w:rPr>
                <w:rFonts w:ascii="Times New Roman" w:hAnsi="Times New Roman"/>
                <w:sz w:val="22"/>
                <w:szCs w:val="22"/>
              </w:rPr>
              <w:t>Защита населения и территории от чрезвычайных ситуаций и обеспечение пожарной без</w:t>
            </w:r>
            <w:r w:rsidR="00FE1232">
              <w:rPr>
                <w:rFonts w:ascii="Times New Roman" w:hAnsi="Times New Roman"/>
                <w:sz w:val="22"/>
                <w:szCs w:val="22"/>
              </w:rPr>
              <w:t>опасности в Магаданской области»</w:t>
            </w:r>
          </w:p>
        </w:tc>
      </w:tr>
    </w:tbl>
    <w:p w:rsidR="00CF3821" w:rsidRDefault="00CF3821" w:rsidP="00CF3821">
      <w:pPr>
        <w:pStyle w:val="ad"/>
        <w:ind w:firstLine="708"/>
        <w:rPr>
          <w:rFonts w:ascii="Times New Roman" w:eastAsiaTheme="minorEastAsia" w:hAnsi="Times New Roman"/>
          <w:color w:val="0000FF"/>
          <w:sz w:val="24"/>
          <w:u w:val="single"/>
        </w:rPr>
      </w:pPr>
    </w:p>
    <w:p w:rsidR="00CF3821" w:rsidRDefault="00CF3821" w:rsidP="00CF3821">
      <w:pPr>
        <w:pStyle w:val="ad"/>
        <w:ind w:firstLine="0"/>
        <w:rPr>
          <w:rFonts w:ascii="Times New Roman" w:eastAsiaTheme="minorEastAsia" w:hAnsi="Times New Roman"/>
          <w:color w:val="0000FF"/>
          <w:sz w:val="24"/>
          <w:u w:val="single"/>
        </w:rPr>
      </w:pPr>
    </w:p>
    <w:p w:rsidR="00CF3821" w:rsidRDefault="00CF3821" w:rsidP="00CF3821">
      <w:pPr>
        <w:ind w:right="-28"/>
        <w:jc w:val="center"/>
        <w:rPr>
          <w:rFonts w:eastAsiaTheme="minorHAnsi"/>
          <w:b/>
          <w:lang w:eastAsia="en-US"/>
        </w:rPr>
      </w:pPr>
      <w:r w:rsidRPr="00A12A55">
        <w:rPr>
          <w:rFonts w:eastAsiaTheme="minorHAnsi"/>
          <w:b/>
          <w:lang w:eastAsia="en-US"/>
        </w:rPr>
        <w:t xml:space="preserve">Раздел </w:t>
      </w:r>
      <w:r w:rsidRPr="00A12A55">
        <w:rPr>
          <w:rFonts w:eastAsiaTheme="minorHAnsi"/>
          <w:b/>
          <w:lang w:val="en-US" w:eastAsia="en-US"/>
        </w:rPr>
        <w:t>III</w:t>
      </w:r>
      <w:r w:rsidRPr="00A12A55">
        <w:rPr>
          <w:rFonts w:eastAsiaTheme="minorHAnsi"/>
          <w:b/>
          <w:lang w:eastAsia="en-US"/>
        </w:rPr>
        <w:t>. План мероприятий по выпо</w:t>
      </w:r>
      <w:r>
        <w:rPr>
          <w:rFonts w:eastAsiaTheme="minorHAnsi"/>
          <w:b/>
          <w:lang w:eastAsia="en-US"/>
        </w:rPr>
        <w:t xml:space="preserve">лнению муниципальной программы </w:t>
      </w:r>
      <w:r w:rsidRPr="00A12A55">
        <w:rPr>
          <w:b/>
        </w:rPr>
        <w:t xml:space="preserve">«Пожарная безопасность в Сусуманском </w:t>
      </w:r>
      <w:r>
        <w:rPr>
          <w:b/>
        </w:rPr>
        <w:t>районе</w:t>
      </w:r>
      <w:r w:rsidRPr="00A12A55">
        <w:rPr>
          <w:b/>
        </w:rPr>
        <w:t>»</w:t>
      </w:r>
    </w:p>
    <w:p w:rsidR="00CF3821" w:rsidRPr="00300ECB" w:rsidRDefault="00CF3821" w:rsidP="00CF3821">
      <w:pPr>
        <w:ind w:right="-28"/>
        <w:jc w:val="center"/>
        <w:rPr>
          <w:rFonts w:eastAsiaTheme="minorHAnsi"/>
          <w:b/>
          <w:lang w:eastAsia="en-US"/>
        </w:rPr>
      </w:pPr>
    </w:p>
    <w:p w:rsidR="00CF3821" w:rsidRDefault="00CF3821" w:rsidP="00CF3821">
      <w:pPr>
        <w:pStyle w:val="ConsPlusNormal"/>
        <w:ind w:firstLine="540"/>
        <w:jc w:val="both"/>
      </w:pPr>
      <w:r>
        <w:t>Механизм реализации Программы базируется на принципах четкого разграничения полномочий и ответственности исполнителей Программы.</w:t>
      </w:r>
    </w:p>
    <w:p w:rsidR="00CF3821" w:rsidRDefault="00CF3821" w:rsidP="00CF3821">
      <w:pPr>
        <w:ind w:right="-28" w:firstLine="567"/>
        <w:jc w:val="both"/>
        <w:rPr>
          <w:rFonts w:eastAsiaTheme="minorHAnsi"/>
          <w:lang w:eastAsia="en-US"/>
        </w:rPr>
      </w:pPr>
      <w:r>
        <w:rPr>
          <w:rFonts w:eastAsiaTheme="minorHAnsi"/>
          <w:lang w:eastAsia="en-US"/>
        </w:rPr>
        <w:t>Управление реализацией программных мероприятий осуществляется ее ответственным исполнителем,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w:t>
      </w:r>
    </w:p>
    <w:p w:rsidR="00CF3821" w:rsidRDefault="00CF3821" w:rsidP="00CF3821">
      <w:pPr>
        <w:ind w:right="-28" w:firstLine="567"/>
        <w:jc w:val="both"/>
        <w:rPr>
          <w:rFonts w:eastAsiaTheme="minorHAnsi"/>
          <w:lang w:eastAsia="en-US"/>
        </w:rPr>
      </w:pPr>
      <w:r>
        <w:rPr>
          <w:rFonts w:eastAsiaTheme="minorHAnsi"/>
          <w:lang w:eastAsia="en-US"/>
        </w:rPr>
        <w:t xml:space="preserve">Исполнение мероприятий муниципальной программы осуществляется исполнителями в соответствии с Федеральным </w:t>
      </w:r>
      <w:hyperlink r:id="rId8" w:history="1">
        <w:r w:rsidRPr="004B41D8">
          <w:rPr>
            <w:rStyle w:val="a5"/>
            <w:rFonts w:eastAsiaTheme="minorHAnsi"/>
            <w:lang w:eastAsia="en-US"/>
          </w:rPr>
          <w:t>законом</w:t>
        </w:r>
      </w:hyperlink>
      <w:r w:rsidRPr="004B41D8">
        <w:rPr>
          <w:rFonts w:eastAsiaTheme="minorHAnsi"/>
          <w:lang w:eastAsia="en-US"/>
        </w:rPr>
        <w:t xml:space="preserve"> о</w:t>
      </w:r>
      <w:r>
        <w:rPr>
          <w:rFonts w:eastAsiaTheme="minorHAnsi"/>
          <w:lang w:eastAsia="en-US"/>
        </w:rPr>
        <w:t xml:space="preserve">т 05.04.2013 № 44-ФЗ </w:t>
      </w:r>
      <w:r w:rsidR="00FE1232">
        <w:rPr>
          <w:rFonts w:eastAsiaTheme="minorHAnsi"/>
          <w:lang w:eastAsia="en-US"/>
        </w:rPr>
        <w:t>«</w:t>
      </w:r>
      <w:r>
        <w:rPr>
          <w:rFonts w:eastAsiaTheme="minorHAnsi"/>
          <w:lang w:eastAsia="en-US"/>
        </w:rPr>
        <w:t>О контрактной системе в сфере закупок товаров, работ, услуг для обеспечения госуд</w:t>
      </w:r>
      <w:r w:rsidR="00FE1232">
        <w:rPr>
          <w:rFonts w:eastAsiaTheme="minorHAnsi"/>
          <w:lang w:eastAsia="en-US"/>
        </w:rPr>
        <w:t xml:space="preserve">арственных и муниципальных </w:t>
      </w:r>
      <w:proofErr w:type="spellStart"/>
      <w:r w:rsidR="00FE1232">
        <w:rPr>
          <w:rFonts w:eastAsiaTheme="minorHAnsi"/>
          <w:lang w:eastAsia="en-US"/>
        </w:rPr>
        <w:t>нуж</w:t>
      </w:r>
      <w:proofErr w:type="spellEnd"/>
      <w:r w:rsidR="00FE1232">
        <w:rPr>
          <w:rFonts w:eastAsiaTheme="minorHAnsi"/>
          <w:lang w:eastAsia="en-US"/>
        </w:rPr>
        <w:t>»</w:t>
      </w:r>
      <w:r>
        <w:rPr>
          <w:rFonts w:eastAsiaTheme="minorHAnsi"/>
          <w:lang w:eastAsia="en-US"/>
        </w:rPr>
        <w:t xml:space="preserve"> путем заключения договоров на закупку товаров, работ и услуг.</w:t>
      </w:r>
    </w:p>
    <w:p w:rsidR="00CF3821" w:rsidRDefault="00CF3821" w:rsidP="00CF3821">
      <w:pPr>
        <w:ind w:right="-28" w:firstLine="567"/>
        <w:jc w:val="both"/>
        <w:rPr>
          <w:rFonts w:eastAsiaTheme="minorHAnsi"/>
          <w:lang w:eastAsia="en-US"/>
        </w:rPr>
      </w:pPr>
      <w:r>
        <w:rPr>
          <w:rFonts w:eastAsiaTheme="minorHAnsi"/>
          <w:lang w:eastAsia="en-US"/>
        </w:rPr>
        <w:lastRenderedPageBreak/>
        <w:t>Исполнители несут ответственность за нецелевое использование средств местного бюджета, направляемых на реализацию мероприятий, указанных в разделе III настоящей Программы.</w:t>
      </w:r>
    </w:p>
    <w:p w:rsidR="00CF3821" w:rsidRDefault="00CF3821" w:rsidP="00CF3821">
      <w:pPr>
        <w:ind w:right="-28" w:firstLine="567"/>
        <w:jc w:val="both"/>
        <w:rPr>
          <w:rFonts w:eastAsiaTheme="minorHAnsi"/>
          <w:lang w:eastAsia="en-US"/>
        </w:rPr>
      </w:pPr>
      <w:r>
        <w:rPr>
          <w:rFonts w:eastAsiaTheme="minorHAnsi"/>
          <w:lang w:eastAsia="en-US"/>
        </w:rPr>
        <w:t>Мероприятия муниципальной программы в ходе реализации подлежат актуализации на основе анализа значений, отражающих текущее условие реализации мероприятий.</w:t>
      </w:r>
    </w:p>
    <w:p w:rsidR="00CF3821" w:rsidRDefault="00CF3821" w:rsidP="00CF3821">
      <w:pPr>
        <w:ind w:right="-28" w:firstLine="567"/>
        <w:rPr>
          <w:rFonts w:eastAsiaTheme="minorHAnsi"/>
          <w:lang w:eastAsia="en-US"/>
        </w:rPr>
      </w:pPr>
    </w:p>
    <w:tbl>
      <w:tblPr>
        <w:tblW w:w="16769" w:type="dxa"/>
        <w:tblInd w:w="-459" w:type="dxa"/>
        <w:tblLayout w:type="fixed"/>
        <w:tblLook w:val="04A0" w:firstRow="1" w:lastRow="0" w:firstColumn="1" w:lastColumn="0" w:noHBand="0" w:noVBand="1"/>
      </w:tblPr>
      <w:tblGrid>
        <w:gridCol w:w="851"/>
        <w:gridCol w:w="1984"/>
        <w:gridCol w:w="1814"/>
        <w:gridCol w:w="992"/>
        <w:gridCol w:w="822"/>
        <w:gridCol w:w="879"/>
        <w:gridCol w:w="851"/>
        <w:gridCol w:w="850"/>
        <w:gridCol w:w="1447"/>
        <w:gridCol w:w="3591"/>
        <w:gridCol w:w="2688"/>
      </w:tblGrid>
      <w:tr w:rsidR="00CF3821" w:rsidRPr="005E54E2" w:rsidTr="006A1EB2">
        <w:trPr>
          <w:gridAfter w:val="2"/>
          <w:wAfter w:w="6279" w:type="dxa"/>
          <w:trHeight w:val="1158"/>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jc w:val="center"/>
              <w:rPr>
                <w:sz w:val="22"/>
                <w:szCs w:val="22"/>
              </w:rPr>
            </w:pPr>
            <w:r w:rsidRPr="005E54E2">
              <w:rPr>
                <w:sz w:val="22"/>
                <w:szCs w:val="22"/>
              </w:rPr>
              <w:t>№ строки</w:t>
            </w: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jc w:val="center"/>
              <w:rPr>
                <w:sz w:val="22"/>
                <w:szCs w:val="22"/>
              </w:rPr>
            </w:pPr>
            <w:r w:rsidRPr="005E54E2">
              <w:rPr>
                <w:sz w:val="22"/>
                <w:szCs w:val="22"/>
              </w:rPr>
              <w:t>Наименование мероприятия/</w:t>
            </w:r>
            <w:r w:rsidRPr="005E54E2">
              <w:rPr>
                <w:sz w:val="22"/>
                <w:szCs w:val="22"/>
              </w:rPr>
              <w:br/>
              <w:t>Источники расходов на финансирование</w:t>
            </w:r>
          </w:p>
        </w:tc>
        <w:tc>
          <w:tcPr>
            <w:tcW w:w="1814" w:type="dxa"/>
            <w:vMerge w:val="restart"/>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jc w:val="center"/>
              <w:rPr>
                <w:sz w:val="22"/>
                <w:szCs w:val="22"/>
              </w:rPr>
            </w:pPr>
            <w:r w:rsidRPr="005E54E2">
              <w:rPr>
                <w:sz w:val="22"/>
                <w:szCs w:val="22"/>
              </w:rPr>
              <w:t>Исполнители (соисполнители) мероприятий</w:t>
            </w:r>
          </w:p>
        </w:tc>
        <w:tc>
          <w:tcPr>
            <w:tcW w:w="4394" w:type="dxa"/>
            <w:gridSpan w:val="5"/>
            <w:tcBorders>
              <w:top w:val="single" w:sz="4" w:space="0" w:color="auto"/>
              <w:left w:val="nil"/>
              <w:bottom w:val="single" w:sz="4" w:space="0" w:color="auto"/>
              <w:right w:val="single" w:sz="4" w:space="0" w:color="auto"/>
            </w:tcBorders>
            <w:vAlign w:val="center"/>
            <w:hideMark/>
          </w:tcPr>
          <w:p w:rsidR="00CF3821" w:rsidRPr="005E54E2" w:rsidRDefault="00CF3821" w:rsidP="006A1EB2">
            <w:pPr>
              <w:jc w:val="center"/>
              <w:rPr>
                <w:sz w:val="22"/>
                <w:szCs w:val="22"/>
              </w:rPr>
            </w:pPr>
            <w:r w:rsidRPr="005E54E2">
              <w:rPr>
                <w:sz w:val="22"/>
                <w:szCs w:val="22"/>
              </w:rPr>
              <w:t>Объем расходов на выполнение мероприятия за счет всех источников ресурсного обеспечения, тыс. рублей</w:t>
            </w:r>
          </w:p>
        </w:tc>
        <w:tc>
          <w:tcPr>
            <w:tcW w:w="1447" w:type="dxa"/>
            <w:vMerge w:val="restart"/>
            <w:tcBorders>
              <w:top w:val="single" w:sz="4" w:space="0" w:color="auto"/>
              <w:left w:val="single" w:sz="4" w:space="0" w:color="auto"/>
              <w:bottom w:val="single" w:sz="4" w:space="0" w:color="000000"/>
              <w:right w:val="single" w:sz="4" w:space="0" w:color="auto"/>
            </w:tcBorders>
            <w:hideMark/>
          </w:tcPr>
          <w:p w:rsidR="00CF3821" w:rsidRPr="005E54E2" w:rsidRDefault="00CF3821" w:rsidP="006A1EB2">
            <w:pPr>
              <w:jc w:val="center"/>
              <w:rPr>
                <w:sz w:val="22"/>
                <w:szCs w:val="22"/>
              </w:rPr>
            </w:pPr>
            <w:r w:rsidRPr="005E54E2">
              <w:rPr>
                <w:sz w:val="22"/>
                <w:szCs w:val="22"/>
              </w:rPr>
              <w:t>Номер строки  целевых показателей, на достижение которых направлены мероприятия</w:t>
            </w:r>
          </w:p>
        </w:tc>
      </w:tr>
      <w:tr w:rsidR="00CF3821" w:rsidRPr="005E54E2" w:rsidTr="006A1EB2">
        <w:trPr>
          <w:gridAfter w:val="2"/>
          <w:wAfter w:w="6279" w:type="dxa"/>
          <w:trHeight w:val="67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rPr>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rPr>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rPr>
                <w:sz w:val="22"/>
                <w:szCs w:val="22"/>
              </w:rPr>
            </w:pPr>
          </w:p>
        </w:tc>
        <w:tc>
          <w:tcPr>
            <w:tcW w:w="992" w:type="dxa"/>
            <w:tcBorders>
              <w:top w:val="single" w:sz="4" w:space="0" w:color="auto"/>
              <w:left w:val="nil"/>
              <w:bottom w:val="single" w:sz="4" w:space="0" w:color="auto"/>
              <w:right w:val="single" w:sz="4" w:space="0" w:color="auto"/>
            </w:tcBorders>
            <w:vAlign w:val="center"/>
            <w:hideMark/>
          </w:tcPr>
          <w:p w:rsidR="00CF3821" w:rsidRPr="005E54E2" w:rsidRDefault="00CF3821" w:rsidP="006A1EB2">
            <w:pPr>
              <w:jc w:val="center"/>
              <w:rPr>
                <w:sz w:val="22"/>
                <w:szCs w:val="22"/>
              </w:rPr>
            </w:pPr>
            <w:r w:rsidRPr="005E54E2">
              <w:rPr>
                <w:sz w:val="22"/>
                <w:szCs w:val="22"/>
              </w:rPr>
              <w:t>Всего</w:t>
            </w:r>
          </w:p>
        </w:tc>
        <w:tc>
          <w:tcPr>
            <w:tcW w:w="822" w:type="dxa"/>
            <w:tcBorders>
              <w:top w:val="single" w:sz="4" w:space="0" w:color="auto"/>
              <w:left w:val="nil"/>
              <w:bottom w:val="single" w:sz="4" w:space="0" w:color="auto"/>
              <w:right w:val="single" w:sz="4" w:space="0" w:color="auto"/>
            </w:tcBorders>
            <w:vAlign w:val="center"/>
            <w:hideMark/>
          </w:tcPr>
          <w:p w:rsidR="00CF3821" w:rsidRPr="005E54E2" w:rsidRDefault="00CF3821" w:rsidP="006A1EB2">
            <w:pPr>
              <w:jc w:val="center"/>
              <w:rPr>
                <w:sz w:val="22"/>
                <w:szCs w:val="22"/>
              </w:rPr>
            </w:pPr>
            <w:r w:rsidRPr="005E54E2">
              <w:rPr>
                <w:sz w:val="22"/>
                <w:szCs w:val="22"/>
              </w:rPr>
              <w:t>202</w:t>
            </w:r>
            <w:r>
              <w:rPr>
                <w:sz w:val="22"/>
                <w:szCs w:val="22"/>
              </w:rPr>
              <w:t>3</w:t>
            </w:r>
            <w:r w:rsidRPr="005E54E2">
              <w:rPr>
                <w:sz w:val="22"/>
                <w:szCs w:val="22"/>
              </w:rPr>
              <w:t xml:space="preserve"> год</w:t>
            </w:r>
          </w:p>
        </w:tc>
        <w:tc>
          <w:tcPr>
            <w:tcW w:w="879" w:type="dxa"/>
            <w:tcBorders>
              <w:top w:val="single" w:sz="4" w:space="0" w:color="auto"/>
              <w:left w:val="single" w:sz="4" w:space="0" w:color="auto"/>
              <w:bottom w:val="single" w:sz="4" w:space="0" w:color="auto"/>
              <w:right w:val="single" w:sz="4" w:space="0" w:color="auto"/>
            </w:tcBorders>
            <w:vAlign w:val="center"/>
          </w:tcPr>
          <w:p w:rsidR="00CF3821" w:rsidRPr="005E54E2" w:rsidRDefault="00CF3821" w:rsidP="006A1EB2">
            <w:pPr>
              <w:jc w:val="center"/>
              <w:rPr>
                <w:sz w:val="22"/>
                <w:szCs w:val="22"/>
              </w:rPr>
            </w:pPr>
            <w:r w:rsidRPr="005E54E2">
              <w:rPr>
                <w:sz w:val="22"/>
                <w:szCs w:val="22"/>
              </w:rPr>
              <w:t>202</w:t>
            </w:r>
            <w:r>
              <w:rPr>
                <w:sz w:val="22"/>
                <w:szCs w:val="22"/>
              </w:rPr>
              <w:t>4</w:t>
            </w:r>
            <w:r w:rsidRPr="005E54E2">
              <w:rPr>
                <w:sz w:val="22"/>
                <w:szCs w:val="22"/>
              </w:rPr>
              <w:t xml:space="preserve"> год</w:t>
            </w:r>
          </w:p>
        </w:tc>
        <w:tc>
          <w:tcPr>
            <w:tcW w:w="851"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sidRPr="005E54E2">
              <w:rPr>
                <w:sz w:val="22"/>
                <w:szCs w:val="22"/>
              </w:rPr>
              <w:t>202</w:t>
            </w:r>
            <w:r>
              <w:rPr>
                <w:sz w:val="22"/>
                <w:szCs w:val="22"/>
              </w:rPr>
              <w:t>5</w:t>
            </w:r>
            <w:r w:rsidRPr="005E54E2">
              <w:rPr>
                <w:sz w:val="22"/>
                <w:szCs w:val="22"/>
              </w:rPr>
              <w:t xml:space="preserve"> год</w:t>
            </w:r>
          </w:p>
        </w:tc>
        <w:tc>
          <w:tcPr>
            <w:tcW w:w="850"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206 год</w:t>
            </w:r>
          </w:p>
        </w:tc>
        <w:tc>
          <w:tcPr>
            <w:tcW w:w="1447" w:type="dxa"/>
            <w:vMerge/>
            <w:tcBorders>
              <w:top w:val="single" w:sz="4" w:space="0" w:color="auto"/>
              <w:left w:val="single" w:sz="4" w:space="0" w:color="auto"/>
              <w:bottom w:val="single" w:sz="4" w:space="0" w:color="000000"/>
              <w:right w:val="single" w:sz="4" w:space="0" w:color="auto"/>
            </w:tcBorders>
            <w:vAlign w:val="center"/>
            <w:hideMark/>
          </w:tcPr>
          <w:p w:rsidR="00CF3821" w:rsidRPr="005E54E2" w:rsidRDefault="00CF3821" w:rsidP="006A1EB2">
            <w:pPr>
              <w:rPr>
                <w:sz w:val="22"/>
                <w:szCs w:val="22"/>
              </w:rPr>
            </w:pPr>
          </w:p>
        </w:tc>
      </w:tr>
      <w:tr w:rsidR="00CF3821" w:rsidRPr="005E54E2" w:rsidTr="006A1EB2">
        <w:trPr>
          <w:gridAfter w:val="2"/>
          <w:wAfter w:w="6279" w:type="dxa"/>
          <w:trHeight w:val="250"/>
        </w:trPr>
        <w:tc>
          <w:tcPr>
            <w:tcW w:w="851"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1</w:t>
            </w:r>
          </w:p>
        </w:tc>
        <w:tc>
          <w:tcPr>
            <w:tcW w:w="1984"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2</w:t>
            </w:r>
          </w:p>
        </w:tc>
        <w:tc>
          <w:tcPr>
            <w:tcW w:w="1814"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3</w:t>
            </w:r>
          </w:p>
        </w:tc>
        <w:tc>
          <w:tcPr>
            <w:tcW w:w="992" w:type="dxa"/>
            <w:tcBorders>
              <w:top w:val="single" w:sz="4" w:space="0" w:color="auto"/>
              <w:left w:val="nil"/>
              <w:bottom w:val="single" w:sz="4" w:space="0" w:color="auto"/>
              <w:right w:val="single" w:sz="4" w:space="0" w:color="auto"/>
            </w:tcBorders>
            <w:vAlign w:val="center"/>
          </w:tcPr>
          <w:p w:rsidR="00CF3821" w:rsidRPr="005E54E2" w:rsidRDefault="00CF3821" w:rsidP="006A1EB2">
            <w:pPr>
              <w:jc w:val="center"/>
              <w:rPr>
                <w:sz w:val="22"/>
                <w:szCs w:val="22"/>
              </w:rPr>
            </w:pPr>
            <w:r>
              <w:rPr>
                <w:sz w:val="22"/>
                <w:szCs w:val="22"/>
              </w:rPr>
              <w:t>4</w:t>
            </w:r>
          </w:p>
        </w:tc>
        <w:tc>
          <w:tcPr>
            <w:tcW w:w="822" w:type="dxa"/>
            <w:tcBorders>
              <w:top w:val="single" w:sz="4" w:space="0" w:color="auto"/>
              <w:left w:val="nil"/>
              <w:bottom w:val="single" w:sz="4" w:space="0" w:color="auto"/>
              <w:right w:val="single" w:sz="4" w:space="0" w:color="auto"/>
            </w:tcBorders>
            <w:vAlign w:val="center"/>
          </w:tcPr>
          <w:p w:rsidR="00CF3821" w:rsidRPr="005E54E2" w:rsidRDefault="00CF3821" w:rsidP="006A1EB2">
            <w:pPr>
              <w:jc w:val="center"/>
              <w:rPr>
                <w:sz w:val="22"/>
                <w:szCs w:val="22"/>
              </w:rPr>
            </w:pPr>
            <w:r>
              <w:rPr>
                <w:sz w:val="22"/>
                <w:szCs w:val="22"/>
              </w:rPr>
              <w:t>5</w:t>
            </w:r>
          </w:p>
        </w:tc>
        <w:tc>
          <w:tcPr>
            <w:tcW w:w="879" w:type="dxa"/>
            <w:tcBorders>
              <w:top w:val="single" w:sz="4" w:space="0" w:color="auto"/>
              <w:left w:val="single" w:sz="4" w:space="0" w:color="auto"/>
              <w:bottom w:val="single" w:sz="4" w:space="0" w:color="auto"/>
              <w:right w:val="single" w:sz="4" w:space="0" w:color="auto"/>
            </w:tcBorders>
            <w:vAlign w:val="center"/>
          </w:tcPr>
          <w:p w:rsidR="00CF3821" w:rsidRPr="005E54E2" w:rsidRDefault="00CF3821" w:rsidP="006A1EB2">
            <w:pPr>
              <w:jc w:val="center"/>
              <w:rPr>
                <w:sz w:val="22"/>
                <w:szCs w:val="22"/>
              </w:rPr>
            </w:pPr>
            <w:r>
              <w:rPr>
                <w:sz w:val="22"/>
                <w:szCs w:val="22"/>
              </w:rPr>
              <w:t>6</w:t>
            </w:r>
          </w:p>
        </w:tc>
        <w:tc>
          <w:tcPr>
            <w:tcW w:w="851"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7</w:t>
            </w:r>
          </w:p>
        </w:tc>
        <w:tc>
          <w:tcPr>
            <w:tcW w:w="850"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8</w:t>
            </w:r>
          </w:p>
        </w:tc>
        <w:tc>
          <w:tcPr>
            <w:tcW w:w="1447" w:type="dxa"/>
            <w:tcBorders>
              <w:top w:val="single" w:sz="4" w:space="0" w:color="auto"/>
              <w:left w:val="single" w:sz="4" w:space="0" w:color="auto"/>
              <w:bottom w:val="single" w:sz="4" w:space="0" w:color="000000"/>
              <w:right w:val="single" w:sz="4" w:space="0" w:color="auto"/>
            </w:tcBorders>
            <w:vAlign w:val="center"/>
          </w:tcPr>
          <w:p w:rsidR="00CF3821" w:rsidRPr="005E54E2" w:rsidRDefault="00CF3821" w:rsidP="006A1EB2">
            <w:pPr>
              <w:jc w:val="center"/>
              <w:rPr>
                <w:sz w:val="22"/>
                <w:szCs w:val="22"/>
              </w:rPr>
            </w:pPr>
            <w:r>
              <w:rPr>
                <w:sz w:val="22"/>
                <w:szCs w:val="22"/>
              </w:rPr>
              <w:t>9</w:t>
            </w:r>
          </w:p>
        </w:tc>
      </w:tr>
      <w:tr w:rsidR="00CF3821" w:rsidRPr="005E54E2" w:rsidTr="006A1EB2">
        <w:trPr>
          <w:gridAfter w:val="2"/>
          <w:wAfter w:w="6279" w:type="dxa"/>
          <w:trHeight w:val="229"/>
        </w:trPr>
        <w:tc>
          <w:tcPr>
            <w:tcW w:w="851" w:type="dxa"/>
            <w:tcBorders>
              <w:top w:val="nil"/>
              <w:left w:val="single" w:sz="4" w:space="0" w:color="auto"/>
              <w:bottom w:val="single" w:sz="4" w:space="0" w:color="auto"/>
              <w:right w:val="single" w:sz="4" w:space="0" w:color="auto"/>
            </w:tcBorders>
            <w:vAlign w:val="center"/>
          </w:tcPr>
          <w:p w:rsidR="00CF3821" w:rsidRPr="005E54E2" w:rsidRDefault="00CF3821" w:rsidP="006A1EB2">
            <w:pPr>
              <w:jc w:val="center"/>
              <w:rPr>
                <w:sz w:val="22"/>
                <w:szCs w:val="22"/>
              </w:rPr>
            </w:pPr>
            <w:r w:rsidRPr="005E54E2">
              <w:rPr>
                <w:sz w:val="22"/>
                <w:szCs w:val="22"/>
              </w:rPr>
              <w:t>1.</w:t>
            </w:r>
          </w:p>
        </w:tc>
        <w:tc>
          <w:tcPr>
            <w:tcW w:w="1984" w:type="dxa"/>
            <w:tcBorders>
              <w:top w:val="nil"/>
              <w:left w:val="nil"/>
              <w:bottom w:val="single" w:sz="4" w:space="0" w:color="auto"/>
              <w:right w:val="single" w:sz="4" w:space="0" w:color="auto"/>
            </w:tcBorders>
            <w:vAlign w:val="center"/>
          </w:tcPr>
          <w:p w:rsidR="00CF3821" w:rsidRPr="005E54E2" w:rsidRDefault="00CF3821" w:rsidP="006A1EB2">
            <w:pPr>
              <w:rPr>
                <w:sz w:val="22"/>
                <w:szCs w:val="22"/>
              </w:rPr>
            </w:pPr>
            <w:r w:rsidRPr="005E54E2">
              <w:rPr>
                <w:sz w:val="22"/>
                <w:szCs w:val="22"/>
              </w:rPr>
              <w:t>Вс</w:t>
            </w:r>
            <w:r>
              <w:rPr>
                <w:sz w:val="22"/>
                <w:szCs w:val="22"/>
              </w:rPr>
              <w:t>его по муниципальной программе,</w:t>
            </w:r>
            <w:r w:rsidRPr="005E54E2">
              <w:rPr>
                <w:sz w:val="22"/>
                <w:szCs w:val="22"/>
              </w:rPr>
              <w:t xml:space="preserve"> в том числе:</w:t>
            </w:r>
          </w:p>
        </w:tc>
        <w:tc>
          <w:tcPr>
            <w:tcW w:w="1814" w:type="dxa"/>
            <w:vMerge w:val="restart"/>
            <w:tcBorders>
              <w:top w:val="nil"/>
              <w:left w:val="nil"/>
              <w:right w:val="single" w:sz="4" w:space="0" w:color="auto"/>
            </w:tcBorders>
            <w:vAlign w:val="center"/>
          </w:tcPr>
          <w:p w:rsidR="00CF3821" w:rsidRPr="005E54E2" w:rsidRDefault="00FE1232" w:rsidP="00FE1232">
            <w:pPr>
              <w:jc w:val="center"/>
              <w:rPr>
                <w:sz w:val="22"/>
                <w:szCs w:val="22"/>
              </w:rPr>
            </w:pPr>
            <w:r>
              <w:rPr>
                <w:rFonts w:eastAsiaTheme="minorEastAsia"/>
                <w:sz w:val="22"/>
                <w:szCs w:val="22"/>
              </w:rPr>
              <w:t>А</w:t>
            </w:r>
            <w:r w:rsidR="00CF3821" w:rsidRPr="005E54E2">
              <w:rPr>
                <w:rFonts w:eastAsiaTheme="minorEastAsia"/>
                <w:sz w:val="22"/>
                <w:szCs w:val="22"/>
              </w:rPr>
              <w:t xml:space="preserve">дминистрация Сусуманского </w:t>
            </w:r>
            <w:r>
              <w:rPr>
                <w:rFonts w:eastAsiaTheme="minorEastAsia"/>
                <w:sz w:val="22"/>
                <w:szCs w:val="22"/>
              </w:rPr>
              <w:t>муниципального округа Магаданской области</w:t>
            </w:r>
            <w:r w:rsidR="00CF3821" w:rsidRPr="005E54E2">
              <w:rPr>
                <w:rFonts w:eastAsiaTheme="minorEastAsia"/>
                <w:sz w:val="22"/>
                <w:szCs w:val="22"/>
              </w:rPr>
              <w:t xml:space="preserve"> </w:t>
            </w:r>
            <w:r w:rsidR="00CF3821" w:rsidRPr="005E54E2">
              <w:rPr>
                <w:sz w:val="22"/>
                <w:szCs w:val="22"/>
              </w:rPr>
              <w:t>учреждения, подведомственные комитету по образованию, учреждения, подведомственные УМКИС</w:t>
            </w:r>
          </w:p>
        </w:tc>
        <w:tc>
          <w:tcPr>
            <w:tcW w:w="992" w:type="dxa"/>
            <w:tcBorders>
              <w:top w:val="nil"/>
              <w:left w:val="nil"/>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13991,3</w:t>
            </w:r>
          </w:p>
        </w:tc>
        <w:tc>
          <w:tcPr>
            <w:tcW w:w="822" w:type="dxa"/>
            <w:tcBorders>
              <w:top w:val="nil"/>
              <w:left w:val="nil"/>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3264,1</w:t>
            </w:r>
          </w:p>
        </w:tc>
        <w:tc>
          <w:tcPr>
            <w:tcW w:w="879" w:type="dxa"/>
            <w:tcBorders>
              <w:top w:val="single" w:sz="4" w:space="0" w:color="auto"/>
              <w:left w:val="nil"/>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3945,6</w:t>
            </w:r>
          </w:p>
        </w:tc>
        <w:tc>
          <w:tcPr>
            <w:tcW w:w="851" w:type="dxa"/>
            <w:tcBorders>
              <w:top w:val="nil"/>
              <w:left w:val="single" w:sz="4" w:space="0" w:color="auto"/>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3350,8</w:t>
            </w:r>
          </w:p>
        </w:tc>
        <w:tc>
          <w:tcPr>
            <w:tcW w:w="850" w:type="dxa"/>
            <w:tcBorders>
              <w:top w:val="nil"/>
              <w:left w:val="single" w:sz="4" w:space="0" w:color="auto"/>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3430,8</w:t>
            </w:r>
          </w:p>
        </w:tc>
        <w:tc>
          <w:tcPr>
            <w:tcW w:w="1447"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p>
        </w:tc>
      </w:tr>
      <w:tr w:rsidR="00CF3821" w:rsidRPr="005E54E2" w:rsidTr="006A1EB2">
        <w:trPr>
          <w:gridAfter w:val="2"/>
          <w:wAfter w:w="6279" w:type="dxa"/>
          <w:trHeight w:val="255"/>
        </w:trPr>
        <w:tc>
          <w:tcPr>
            <w:tcW w:w="851" w:type="dxa"/>
            <w:tcBorders>
              <w:top w:val="nil"/>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nil"/>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федеральный бюджет</w:t>
            </w:r>
          </w:p>
        </w:tc>
        <w:tc>
          <w:tcPr>
            <w:tcW w:w="1814" w:type="dxa"/>
            <w:vMerge/>
            <w:tcBorders>
              <w:left w:val="nil"/>
              <w:right w:val="single" w:sz="4" w:space="0" w:color="auto"/>
            </w:tcBorders>
            <w:hideMark/>
          </w:tcPr>
          <w:p w:rsidR="00CF3821" w:rsidRPr="005E54E2" w:rsidRDefault="00CF3821" w:rsidP="006A1EB2">
            <w:pPr>
              <w:jc w:val="center"/>
              <w:rPr>
                <w:sz w:val="22"/>
                <w:szCs w:val="22"/>
              </w:rPr>
            </w:pPr>
          </w:p>
        </w:tc>
        <w:tc>
          <w:tcPr>
            <w:tcW w:w="992" w:type="dxa"/>
            <w:tcBorders>
              <w:top w:val="nil"/>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nil"/>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1"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0"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1447" w:type="dxa"/>
            <w:tcBorders>
              <w:top w:val="nil"/>
              <w:left w:val="single" w:sz="4" w:space="0" w:color="auto"/>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х</w:t>
            </w:r>
          </w:p>
        </w:tc>
      </w:tr>
      <w:tr w:rsidR="00CF3821" w:rsidRPr="005E54E2" w:rsidTr="006A1EB2">
        <w:trPr>
          <w:gridAfter w:val="2"/>
          <w:wAfter w:w="6279" w:type="dxa"/>
          <w:trHeight w:val="255"/>
        </w:trPr>
        <w:tc>
          <w:tcPr>
            <w:tcW w:w="851" w:type="dxa"/>
            <w:tcBorders>
              <w:top w:val="nil"/>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nil"/>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областной бюджет</w:t>
            </w:r>
          </w:p>
        </w:tc>
        <w:tc>
          <w:tcPr>
            <w:tcW w:w="1814" w:type="dxa"/>
            <w:vMerge/>
            <w:tcBorders>
              <w:left w:val="nil"/>
              <w:right w:val="single" w:sz="4" w:space="0" w:color="auto"/>
            </w:tcBorders>
            <w:hideMark/>
          </w:tcPr>
          <w:p w:rsidR="00CF3821" w:rsidRPr="005E54E2" w:rsidRDefault="00CF3821" w:rsidP="006A1EB2">
            <w:pPr>
              <w:jc w:val="center"/>
              <w:rPr>
                <w:sz w:val="22"/>
                <w:szCs w:val="22"/>
              </w:rPr>
            </w:pPr>
          </w:p>
        </w:tc>
        <w:tc>
          <w:tcPr>
            <w:tcW w:w="992" w:type="dxa"/>
            <w:tcBorders>
              <w:top w:val="nil"/>
              <w:left w:val="nil"/>
              <w:bottom w:val="single" w:sz="4" w:space="0" w:color="auto"/>
              <w:right w:val="single" w:sz="4" w:space="0" w:color="auto"/>
            </w:tcBorders>
            <w:noWrap/>
            <w:vAlign w:val="center"/>
          </w:tcPr>
          <w:p w:rsidR="00CF3821" w:rsidRPr="007A7D74" w:rsidRDefault="007B5BC0" w:rsidP="006A1EB2">
            <w:pPr>
              <w:jc w:val="center"/>
              <w:rPr>
                <w:sz w:val="22"/>
                <w:szCs w:val="22"/>
              </w:rPr>
            </w:pPr>
            <w:r>
              <w:rPr>
                <w:sz w:val="22"/>
                <w:szCs w:val="22"/>
              </w:rPr>
              <w:t>1584,9</w:t>
            </w:r>
          </w:p>
        </w:tc>
        <w:tc>
          <w:tcPr>
            <w:tcW w:w="822" w:type="dxa"/>
            <w:tcBorders>
              <w:top w:val="nil"/>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388,3</w:t>
            </w:r>
          </w:p>
        </w:tc>
        <w:tc>
          <w:tcPr>
            <w:tcW w:w="879" w:type="dxa"/>
            <w:tcBorders>
              <w:top w:val="single" w:sz="4" w:space="0" w:color="auto"/>
              <w:left w:val="nil"/>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333,1</w:t>
            </w:r>
          </w:p>
        </w:tc>
        <w:tc>
          <w:tcPr>
            <w:tcW w:w="851" w:type="dxa"/>
            <w:tcBorders>
              <w:top w:val="nil"/>
              <w:left w:val="single" w:sz="4" w:space="0" w:color="auto"/>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402,7</w:t>
            </w:r>
          </w:p>
        </w:tc>
        <w:tc>
          <w:tcPr>
            <w:tcW w:w="850" w:type="dxa"/>
            <w:tcBorders>
              <w:top w:val="nil"/>
              <w:left w:val="single" w:sz="4" w:space="0" w:color="auto"/>
              <w:bottom w:val="single" w:sz="4" w:space="0" w:color="auto"/>
              <w:right w:val="single" w:sz="4" w:space="0" w:color="auto"/>
            </w:tcBorders>
            <w:vAlign w:val="center"/>
          </w:tcPr>
          <w:p w:rsidR="00CF3821" w:rsidRPr="007A7D74" w:rsidRDefault="007B5BC0" w:rsidP="006A1EB2">
            <w:pPr>
              <w:jc w:val="center"/>
              <w:rPr>
                <w:sz w:val="22"/>
                <w:szCs w:val="22"/>
              </w:rPr>
            </w:pPr>
            <w:r>
              <w:rPr>
                <w:sz w:val="22"/>
                <w:szCs w:val="22"/>
              </w:rPr>
              <w:t>460,8</w:t>
            </w:r>
          </w:p>
        </w:tc>
        <w:tc>
          <w:tcPr>
            <w:tcW w:w="1447" w:type="dxa"/>
            <w:tcBorders>
              <w:top w:val="nil"/>
              <w:left w:val="single" w:sz="4" w:space="0" w:color="auto"/>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х</w:t>
            </w:r>
          </w:p>
        </w:tc>
      </w:tr>
      <w:tr w:rsidR="00CF3821" w:rsidRPr="005E54E2" w:rsidTr="006A1EB2">
        <w:trPr>
          <w:gridAfter w:val="2"/>
          <w:wAfter w:w="6279" w:type="dxa"/>
          <w:trHeight w:val="255"/>
        </w:trPr>
        <w:tc>
          <w:tcPr>
            <w:tcW w:w="851" w:type="dxa"/>
            <w:tcBorders>
              <w:top w:val="nil"/>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nil"/>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местный бюджет</w:t>
            </w:r>
          </w:p>
        </w:tc>
        <w:tc>
          <w:tcPr>
            <w:tcW w:w="1814" w:type="dxa"/>
            <w:vMerge/>
            <w:tcBorders>
              <w:left w:val="nil"/>
              <w:right w:val="single" w:sz="4" w:space="0" w:color="auto"/>
            </w:tcBorders>
            <w:hideMark/>
          </w:tcPr>
          <w:p w:rsidR="00CF3821" w:rsidRPr="005E54E2" w:rsidRDefault="00CF3821" w:rsidP="006A1EB2">
            <w:pPr>
              <w:jc w:val="center"/>
              <w:rPr>
                <w:sz w:val="22"/>
                <w:szCs w:val="22"/>
              </w:rPr>
            </w:pPr>
          </w:p>
        </w:tc>
        <w:tc>
          <w:tcPr>
            <w:tcW w:w="992" w:type="dxa"/>
            <w:tcBorders>
              <w:top w:val="nil"/>
              <w:left w:val="nil"/>
              <w:bottom w:val="single" w:sz="4" w:space="0" w:color="auto"/>
              <w:right w:val="single" w:sz="4" w:space="0" w:color="auto"/>
            </w:tcBorders>
            <w:noWrap/>
            <w:vAlign w:val="center"/>
          </w:tcPr>
          <w:p w:rsidR="00CF3821" w:rsidRPr="007A7D74" w:rsidRDefault="007B5BC0" w:rsidP="006A1EB2">
            <w:pPr>
              <w:spacing w:line="276" w:lineRule="auto"/>
              <w:jc w:val="center"/>
              <w:rPr>
                <w:sz w:val="22"/>
                <w:szCs w:val="22"/>
              </w:rPr>
            </w:pPr>
            <w:r>
              <w:rPr>
                <w:sz w:val="22"/>
                <w:szCs w:val="22"/>
              </w:rPr>
              <w:t>12406,4</w:t>
            </w:r>
          </w:p>
        </w:tc>
        <w:tc>
          <w:tcPr>
            <w:tcW w:w="822" w:type="dxa"/>
            <w:tcBorders>
              <w:top w:val="nil"/>
              <w:left w:val="nil"/>
              <w:bottom w:val="single" w:sz="4" w:space="0" w:color="auto"/>
              <w:right w:val="single" w:sz="4" w:space="0" w:color="auto"/>
            </w:tcBorders>
            <w:vAlign w:val="center"/>
            <w:hideMark/>
          </w:tcPr>
          <w:p w:rsidR="00CF3821" w:rsidRPr="007A7D74" w:rsidRDefault="00CF3821" w:rsidP="007B5BC0">
            <w:pPr>
              <w:spacing w:line="276" w:lineRule="auto"/>
              <w:jc w:val="center"/>
              <w:rPr>
                <w:sz w:val="22"/>
                <w:szCs w:val="22"/>
              </w:rPr>
            </w:pPr>
            <w:r w:rsidRPr="007A7D74">
              <w:rPr>
                <w:sz w:val="22"/>
                <w:szCs w:val="22"/>
              </w:rPr>
              <w:t>2875,</w:t>
            </w:r>
            <w:r w:rsidR="007B5BC0">
              <w:rPr>
                <w:sz w:val="22"/>
                <w:szCs w:val="22"/>
              </w:rPr>
              <w:t>8</w:t>
            </w:r>
          </w:p>
        </w:tc>
        <w:tc>
          <w:tcPr>
            <w:tcW w:w="879" w:type="dxa"/>
            <w:tcBorders>
              <w:top w:val="single" w:sz="4" w:space="0" w:color="auto"/>
              <w:left w:val="nil"/>
              <w:bottom w:val="single" w:sz="4" w:space="0" w:color="auto"/>
              <w:right w:val="single" w:sz="4" w:space="0" w:color="auto"/>
            </w:tcBorders>
            <w:vAlign w:val="center"/>
          </w:tcPr>
          <w:p w:rsidR="00CF3821" w:rsidRPr="007A7D74" w:rsidRDefault="007B5BC0" w:rsidP="006A1EB2">
            <w:pPr>
              <w:spacing w:line="276" w:lineRule="auto"/>
              <w:jc w:val="center"/>
              <w:rPr>
                <w:sz w:val="22"/>
                <w:szCs w:val="22"/>
              </w:rPr>
            </w:pPr>
            <w:r>
              <w:rPr>
                <w:sz w:val="22"/>
                <w:szCs w:val="22"/>
              </w:rPr>
              <w:t>3612,5</w:t>
            </w:r>
          </w:p>
        </w:tc>
        <w:tc>
          <w:tcPr>
            <w:tcW w:w="851" w:type="dxa"/>
            <w:tcBorders>
              <w:top w:val="nil"/>
              <w:left w:val="single" w:sz="4" w:space="0" w:color="auto"/>
              <w:bottom w:val="single" w:sz="4" w:space="0" w:color="auto"/>
              <w:right w:val="single" w:sz="4" w:space="0" w:color="auto"/>
            </w:tcBorders>
            <w:vAlign w:val="center"/>
          </w:tcPr>
          <w:p w:rsidR="00CF3821" w:rsidRPr="007A7D74" w:rsidRDefault="007B5BC0" w:rsidP="006A1EB2">
            <w:pPr>
              <w:spacing w:line="276" w:lineRule="auto"/>
              <w:jc w:val="center"/>
              <w:rPr>
                <w:sz w:val="22"/>
                <w:szCs w:val="22"/>
              </w:rPr>
            </w:pPr>
            <w:r>
              <w:rPr>
                <w:sz w:val="22"/>
                <w:szCs w:val="22"/>
              </w:rPr>
              <w:t>2948,1</w:t>
            </w:r>
          </w:p>
        </w:tc>
        <w:tc>
          <w:tcPr>
            <w:tcW w:w="850" w:type="dxa"/>
            <w:tcBorders>
              <w:top w:val="nil"/>
              <w:left w:val="single" w:sz="4" w:space="0" w:color="auto"/>
              <w:bottom w:val="single" w:sz="4" w:space="0" w:color="auto"/>
              <w:right w:val="single" w:sz="4" w:space="0" w:color="auto"/>
            </w:tcBorders>
            <w:vAlign w:val="center"/>
          </w:tcPr>
          <w:p w:rsidR="00CF3821" w:rsidRPr="007A7D74" w:rsidRDefault="007B5BC0" w:rsidP="006A1EB2">
            <w:pPr>
              <w:spacing w:line="276" w:lineRule="auto"/>
              <w:jc w:val="center"/>
              <w:rPr>
                <w:sz w:val="22"/>
                <w:szCs w:val="22"/>
              </w:rPr>
            </w:pPr>
            <w:r>
              <w:rPr>
                <w:sz w:val="22"/>
                <w:szCs w:val="22"/>
              </w:rPr>
              <w:t>2970,0</w:t>
            </w:r>
          </w:p>
        </w:tc>
        <w:tc>
          <w:tcPr>
            <w:tcW w:w="1447" w:type="dxa"/>
            <w:tcBorders>
              <w:top w:val="nil"/>
              <w:left w:val="single" w:sz="4" w:space="0" w:color="auto"/>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х</w:t>
            </w:r>
          </w:p>
        </w:tc>
      </w:tr>
      <w:tr w:rsidR="00CF3821" w:rsidRPr="005E54E2" w:rsidTr="006A1EB2">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rsidR="00CF3821" w:rsidRPr="00127712" w:rsidRDefault="00CF3821" w:rsidP="006A1EB2">
            <w:pPr>
              <w:jc w:val="center"/>
              <w:rPr>
                <w:sz w:val="22"/>
                <w:szCs w:val="22"/>
                <w:lang w:val="en-US"/>
              </w:rPr>
            </w:pPr>
          </w:p>
        </w:tc>
        <w:tc>
          <w:tcPr>
            <w:tcW w:w="1984" w:type="dxa"/>
            <w:tcBorders>
              <w:top w:val="nil"/>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внебюджетные источники</w:t>
            </w:r>
          </w:p>
        </w:tc>
        <w:tc>
          <w:tcPr>
            <w:tcW w:w="1814" w:type="dxa"/>
            <w:vMerge/>
            <w:tcBorders>
              <w:left w:val="nil"/>
              <w:bottom w:val="single" w:sz="4" w:space="0" w:color="auto"/>
              <w:right w:val="single" w:sz="4" w:space="0" w:color="auto"/>
            </w:tcBorders>
            <w:hideMark/>
          </w:tcPr>
          <w:p w:rsidR="00CF3821" w:rsidRPr="005E54E2" w:rsidRDefault="00CF3821" w:rsidP="006A1EB2">
            <w:pPr>
              <w:jc w:val="center"/>
              <w:rPr>
                <w:sz w:val="22"/>
                <w:szCs w:val="22"/>
              </w:rPr>
            </w:pPr>
          </w:p>
        </w:tc>
        <w:tc>
          <w:tcPr>
            <w:tcW w:w="992" w:type="dxa"/>
            <w:tcBorders>
              <w:top w:val="nil"/>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nil"/>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1"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0"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1447" w:type="dxa"/>
            <w:tcBorders>
              <w:top w:val="nil"/>
              <w:left w:val="single" w:sz="4" w:space="0" w:color="auto"/>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х</w:t>
            </w:r>
          </w:p>
        </w:tc>
      </w:tr>
      <w:tr w:rsidR="00CF3821" w:rsidRPr="005E54E2" w:rsidTr="006A1EB2">
        <w:trPr>
          <w:gridAfter w:val="2"/>
          <w:wAfter w:w="6279" w:type="dxa"/>
          <w:trHeight w:val="481"/>
        </w:trPr>
        <w:tc>
          <w:tcPr>
            <w:tcW w:w="851" w:type="dxa"/>
            <w:tcBorders>
              <w:top w:val="nil"/>
              <w:left w:val="single" w:sz="4" w:space="0" w:color="auto"/>
              <w:bottom w:val="single" w:sz="4" w:space="0" w:color="auto"/>
              <w:right w:val="single" w:sz="4" w:space="0" w:color="auto"/>
            </w:tcBorders>
            <w:vAlign w:val="center"/>
            <w:hideMark/>
          </w:tcPr>
          <w:p w:rsidR="00CF3821" w:rsidRPr="005E54E2" w:rsidRDefault="00CF3821" w:rsidP="006A1EB2">
            <w:pPr>
              <w:jc w:val="center"/>
              <w:rPr>
                <w:sz w:val="22"/>
                <w:szCs w:val="22"/>
              </w:rPr>
            </w:pPr>
            <w:r w:rsidRPr="005E54E2">
              <w:rPr>
                <w:sz w:val="22"/>
                <w:szCs w:val="22"/>
              </w:rPr>
              <w:t>1.1.</w:t>
            </w:r>
          </w:p>
        </w:tc>
        <w:tc>
          <w:tcPr>
            <w:tcW w:w="9639" w:type="dxa"/>
            <w:gridSpan w:val="8"/>
            <w:tcBorders>
              <w:top w:val="nil"/>
              <w:left w:val="nil"/>
              <w:bottom w:val="single" w:sz="4" w:space="0" w:color="auto"/>
              <w:right w:val="single" w:sz="4" w:space="0" w:color="auto"/>
            </w:tcBorders>
          </w:tcPr>
          <w:p w:rsidR="00CF3821" w:rsidRPr="007A7D74" w:rsidRDefault="00CF3821" w:rsidP="006A1EB2">
            <w:pPr>
              <w:jc w:val="center"/>
              <w:rPr>
                <w:sz w:val="22"/>
                <w:szCs w:val="22"/>
              </w:rPr>
            </w:pPr>
            <w:r w:rsidRPr="007A7D74">
              <w:rPr>
                <w:sz w:val="22"/>
                <w:szCs w:val="22"/>
              </w:rPr>
              <w:t>Основное мероприятие «Создание эффективной системы пожарной безопасности,</w:t>
            </w:r>
          </w:p>
          <w:p w:rsidR="00CF3821" w:rsidRPr="007A7D74" w:rsidRDefault="00CF3821" w:rsidP="006A1EB2">
            <w:pPr>
              <w:jc w:val="center"/>
              <w:rPr>
                <w:sz w:val="22"/>
                <w:szCs w:val="22"/>
              </w:rPr>
            </w:pPr>
            <w:r w:rsidRPr="007A7D74">
              <w:rPr>
                <w:sz w:val="22"/>
                <w:szCs w:val="22"/>
              </w:rPr>
              <w:t>обеспечение необходимого противопожарного уровня защиты»</w:t>
            </w:r>
          </w:p>
        </w:tc>
      </w:tr>
      <w:tr w:rsidR="00CF3821" w:rsidRPr="005E54E2" w:rsidTr="006A1EB2">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nil"/>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федеральный бюджет</w:t>
            </w:r>
          </w:p>
        </w:tc>
        <w:tc>
          <w:tcPr>
            <w:tcW w:w="1814" w:type="dxa"/>
            <w:vMerge w:val="restart"/>
            <w:tcBorders>
              <w:left w:val="nil"/>
              <w:bottom w:val="single" w:sz="4" w:space="0" w:color="auto"/>
              <w:right w:val="single" w:sz="4" w:space="0" w:color="auto"/>
            </w:tcBorders>
            <w:hideMark/>
          </w:tcPr>
          <w:p w:rsidR="00CF3821" w:rsidRPr="005E54E2" w:rsidRDefault="00FE1232" w:rsidP="00FE1232">
            <w:pPr>
              <w:jc w:val="center"/>
              <w:rPr>
                <w:sz w:val="22"/>
                <w:szCs w:val="22"/>
              </w:rPr>
            </w:pPr>
            <w:r>
              <w:rPr>
                <w:rFonts w:eastAsiaTheme="minorEastAsia"/>
                <w:sz w:val="22"/>
                <w:szCs w:val="22"/>
              </w:rPr>
              <w:t>А</w:t>
            </w:r>
            <w:r w:rsidR="00CF3821" w:rsidRPr="005E54E2">
              <w:rPr>
                <w:rFonts w:eastAsiaTheme="minorEastAsia"/>
                <w:sz w:val="22"/>
                <w:szCs w:val="22"/>
              </w:rPr>
              <w:t xml:space="preserve">дминистрация Сусуманского </w:t>
            </w:r>
            <w:r>
              <w:rPr>
                <w:rFonts w:eastAsiaTheme="minorEastAsia"/>
                <w:sz w:val="22"/>
                <w:szCs w:val="22"/>
              </w:rPr>
              <w:t>муниципального</w:t>
            </w:r>
            <w:r w:rsidR="00CF3821" w:rsidRPr="005E54E2">
              <w:rPr>
                <w:rFonts w:eastAsiaTheme="minorEastAsia"/>
                <w:sz w:val="22"/>
                <w:szCs w:val="22"/>
              </w:rPr>
              <w:t xml:space="preserve"> округа</w:t>
            </w:r>
            <w:r>
              <w:rPr>
                <w:rFonts w:eastAsiaTheme="minorEastAsia"/>
                <w:sz w:val="22"/>
                <w:szCs w:val="22"/>
              </w:rPr>
              <w:t xml:space="preserve"> Магаданской области</w:t>
            </w:r>
            <w:r w:rsidR="00CF3821" w:rsidRPr="005E54E2">
              <w:rPr>
                <w:sz w:val="22"/>
                <w:szCs w:val="22"/>
              </w:rPr>
              <w:t>, учреждения, подведомственные комитету по образованию, учреждения, подведомственные УМКИС</w:t>
            </w:r>
          </w:p>
        </w:tc>
        <w:tc>
          <w:tcPr>
            <w:tcW w:w="992" w:type="dxa"/>
            <w:tcBorders>
              <w:top w:val="nil"/>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nil"/>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bCs/>
                <w:sz w:val="22"/>
                <w:szCs w:val="22"/>
              </w:rPr>
            </w:pPr>
            <w:r w:rsidRPr="007A7D74">
              <w:rPr>
                <w:bCs/>
                <w:sz w:val="22"/>
                <w:szCs w:val="22"/>
              </w:rPr>
              <w:t>0,0</w:t>
            </w:r>
          </w:p>
        </w:tc>
        <w:tc>
          <w:tcPr>
            <w:tcW w:w="851"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bCs/>
                <w:sz w:val="22"/>
                <w:szCs w:val="22"/>
              </w:rPr>
            </w:pPr>
            <w:r w:rsidRPr="007A7D74">
              <w:rPr>
                <w:bCs/>
                <w:sz w:val="22"/>
                <w:szCs w:val="22"/>
              </w:rPr>
              <w:t>0,0</w:t>
            </w:r>
          </w:p>
        </w:tc>
        <w:tc>
          <w:tcPr>
            <w:tcW w:w="850" w:type="dxa"/>
            <w:tcBorders>
              <w:top w:val="nil"/>
              <w:left w:val="single" w:sz="4" w:space="0" w:color="auto"/>
              <w:bottom w:val="single" w:sz="4" w:space="0" w:color="auto"/>
              <w:right w:val="single" w:sz="4" w:space="0" w:color="auto"/>
            </w:tcBorders>
            <w:vAlign w:val="center"/>
          </w:tcPr>
          <w:p w:rsidR="00CF3821" w:rsidRPr="007A7D74" w:rsidRDefault="00CF3821" w:rsidP="006A1EB2">
            <w:pPr>
              <w:jc w:val="center"/>
              <w:rPr>
                <w:bCs/>
                <w:sz w:val="22"/>
                <w:szCs w:val="22"/>
              </w:rPr>
            </w:pPr>
            <w:r w:rsidRPr="007A7D74">
              <w:rPr>
                <w:bCs/>
                <w:sz w:val="22"/>
                <w:szCs w:val="22"/>
              </w:rPr>
              <w:t>0,0</w:t>
            </w:r>
          </w:p>
        </w:tc>
        <w:tc>
          <w:tcPr>
            <w:tcW w:w="1447" w:type="dxa"/>
            <w:tcBorders>
              <w:top w:val="nil"/>
              <w:left w:val="single" w:sz="4" w:space="0" w:color="auto"/>
              <w:bottom w:val="single" w:sz="4" w:space="0" w:color="auto"/>
              <w:right w:val="single" w:sz="4" w:space="0" w:color="auto"/>
            </w:tcBorders>
            <w:vAlign w:val="center"/>
            <w:hideMark/>
          </w:tcPr>
          <w:p w:rsidR="00CF3821" w:rsidRPr="007A7D74" w:rsidRDefault="00CF3821" w:rsidP="006A1EB2">
            <w:pPr>
              <w:jc w:val="center"/>
              <w:rPr>
                <w:bCs/>
                <w:sz w:val="22"/>
                <w:szCs w:val="22"/>
              </w:rPr>
            </w:pPr>
            <w:r w:rsidRPr="007A7D74">
              <w:rPr>
                <w:bCs/>
                <w:sz w:val="22"/>
                <w:szCs w:val="22"/>
              </w:rPr>
              <w:t>х</w:t>
            </w:r>
          </w:p>
        </w:tc>
      </w:tr>
      <w:tr w:rsidR="007B5BC0" w:rsidRPr="005E54E2" w:rsidTr="006A1EB2">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rsidR="007B5BC0" w:rsidRPr="005E54E2" w:rsidRDefault="007B5BC0" w:rsidP="007B5BC0">
            <w:pPr>
              <w:jc w:val="center"/>
              <w:rPr>
                <w:sz w:val="22"/>
                <w:szCs w:val="22"/>
              </w:rPr>
            </w:pPr>
          </w:p>
        </w:tc>
        <w:tc>
          <w:tcPr>
            <w:tcW w:w="1984" w:type="dxa"/>
            <w:tcBorders>
              <w:top w:val="nil"/>
              <w:left w:val="nil"/>
              <w:bottom w:val="single" w:sz="4" w:space="0" w:color="auto"/>
              <w:right w:val="single" w:sz="4" w:space="0" w:color="auto"/>
            </w:tcBorders>
            <w:hideMark/>
          </w:tcPr>
          <w:p w:rsidR="007B5BC0" w:rsidRPr="005E54E2" w:rsidRDefault="007B5BC0" w:rsidP="007B5BC0">
            <w:pPr>
              <w:rPr>
                <w:sz w:val="22"/>
                <w:szCs w:val="22"/>
              </w:rPr>
            </w:pPr>
            <w:r w:rsidRPr="005E54E2">
              <w:rPr>
                <w:sz w:val="22"/>
                <w:szCs w:val="22"/>
              </w:rPr>
              <w:t>областной бюджет</w:t>
            </w:r>
          </w:p>
        </w:tc>
        <w:tc>
          <w:tcPr>
            <w:tcW w:w="1814" w:type="dxa"/>
            <w:vMerge/>
            <w:tcBorders>
              <w:top w:val="single" w:sz="4" w:space="0" w:color="auto"/>
              <w:left w:val="nil"/>
              <w:bottom w:val="single" w:sz="4" w:space="0" w:color="auto"/>
              <w:right w:val="single" w:sz="4" w:space="0" w:color="auto"/>
            </w:tcBorders>
            <w:hideMark/>
          </w:tcPr>
          <w:p w:rsidR="007B5BC0" w:rsidRPr="005E54E2" w:rsidRDefault="007B5BC0" w:rsidP="007B5BC0">
            <w:pPr>
              <w:jc w:val="center"/>
              <w:rPr>
                <w:sz w:val="22"/>
                <w:szCs w:val="22"/>
              </w:rPr>
            </w:pPr>
          </w:p>
        </w:tc>
        <w:tc>
          <w:tcPr>
            <w:tcW w:w="992" w:type="dxa"/>
            <w:tcBorders>
              <w:top w:val="nil"/>
              <w:left w:val="nil"/>
              <w:bottom w:val="single" w:sz="4" w:space="0" w:color="auto"/>
              <w:right w:val="single" w:sz="4" w:space="0" w:color="auto"/>
            </w:tcBorders>
            <w:noWrap/>
            <w:vAlign w:val="center"/>
          </w:tcPr>
          <w:p w:rsidR="007B5BC0" w:rsidRPr="007A7D74" w:rsidRDefault="007B5BC0" w:rsidP="007B5BC0">
            <w:pPr>
              <w:jc w:val="center"/>
              <w:rPr>
                <w:sz w:val="22"/>
                <w:szCs w:val="22"/>
              </w:rPr>
            </w:pPr>
            <w:r>
              <w:rPr>
                <w:sz w:val="22"/>
                <w:szCs w:val="22"/>
              </w:rPr>
              <w:t>1584,9</w:t>
            </w:r>
          </w:p>
        </w:tc>
        <w:tc>
          <w:tcPr>
            <w:tcW w:w="822" w:type="dxa"/>
            <w:tcBorders>
              <w:top w:val="nil"/>
              <w:left w:val="nil"/>
              <w:bottom w:val="single" w:sz="4" w:space="0" w:color="auto"/>
              <w:right w:val="single" w:sz="4" w:space="0" w:color="auto"/>
            </w:tcBorders>
            <w:vAlign w:val="center"/>
            <w:hideMark/>
          </w:tcPr>
          <w:p w:rsidR="007B5BC0" w:rsidRPr="007A7D74" w:rsidRDefault="007B5BC0" w:rsidP="007B5BC0">
            <w:pPr>
              <w:jc w:val="center"/>
              <w:rPr>
                <w:sz w:val="22"/>
                <w:szCs w:val="22"/>
              </w:rPr>
            </w:pPr>
            <w:r w:rsidRPr="007A7D74">
              <w:rPr>
                <w:sz w:val="22"/>
                <w:szCs w:val="22"/>
              </w:rPr>
              <w:t>388,3</w:t>
            </w:r>
          </w:p>
        </w:tc>
        <w:tc>
          <w:tcPr>
            <w:tcW w:w="879" w:type="dxa"/>
            <w:tcBorders>
              <w:top w:val="single" w:sz="4" w:space="0" w:color="auto"/>
              <w:left w:val="nil"/>
              <w:bottom w:val="single" w:sz="4" w:space="0" w:color="auto"/>
              <w:right w:val="single" w:sz="4" w:space="0" w:color="auto"/>
            </w:tcBorders>
            <w:vAlign w:val="center"/>
          </w:tcPr>
          <w:p w:rsidR="007B5BC0" w:rsidRPr="007A7D74" w:rsidRDefault="007B5BC0" w:rsidP="007B5BC0">
            <w:pPr>
              <w:jc w:val="center"/>
              <w:rPr>
                <w:sz w:val="22"/>
                <w:szCs w:val="22"/>
              </w:rPr>
            </w:pPr>
            <w:r>
              <w:rPr>
                <w:sz w:val="22"/>
                <w:szCs w:val="22"/>
              </w:rPr>
              <w:t>333,1</w:t>
            </w:r>
          </w:p>
        </w:tc>
        <w:tc>
          <w:tcPr>
            <w:tcW w:w="851" w:type="dxa"/>
            <w:tcBorders>
              <w:top w:val="nil"/>
              <w:left w:val="single" w:sz="4" w:space="0" w:color="auto"/>
              <w:bottom w:val="single" w:sz="4" w:space="0" w:color="auto"/>
              <w:right w:val="single" w:sz="4" w:space="0" w:color="auto"/>
            </w:tcBorders>
            <w:vAlign w:val="center"/>
          </w:tcPr>
          <w:p w:rsidR="007B5BC0" w:rsidRPr="007A7D74" w:rsidRDefault="007B5BC0" w:rsidP="007B5BC0">
            <w:pPr>
              <w:jc w:val="center"/>
              <w:rPr>
                <w:sz w:val="22"/>
                <w:szCs w:val="22"/>
              </w:rPr>
            </w:pPr>
            <w:r>
              <w:rPr>
                <w:sz w:val="22"/>
                <w:szCs w:val="22"/>
              </w:rPr>
              <w:t>402,7</w:t>
            </w:r>
          </w:p>
        </w:tc>
        <w:tc>
          <w:tcPr>
            <w:tcW w:w="850" w:type="dxa"/>
            <w:tcBorders>
              <w:top w:val="nil"/>
              <w:left w:val="single" w:sz="4" w:space="0" w:color="auto"/>
              <w:bottom w:val="single" w:sz="4" w:space="0" w:color="auto"/>
              <w:right w:val="single" w:sz="4" w:space="0" w:color="auto"/>
            </w:tcBorders>
            <w:vAlign w:val="center"/>
          </w:tcPr>
          <w:p w:rsidR="007B5BC0" w:rsidRPr="007A7D74" w:rsidRDefault="007B5BC0" w:rsidP="007B5BC0">
            <w:pPr>
              <w:jc w:val="center"/>
              <w:rPr>
                <w:sz w:val="22"/>
                <w:szCs w:val="22"/>
              </w:rPr>
            </w:pPr>
            <w:r>
              <w:rPr>
                <w:sz w:val="22"/>
                <w:szCs w:val="22"/>
              </w:rPr>
              <w:t>460,8</w:t>
            </w:r>
          </w:p>
        </w:tc>
        <w:tc>
          <w:tcPr>
            <w:tcW w:w="1447" w:type="dxa"/>
            <w:tcBorders>
              <w:top w:val="nil"/>
              <w:left w:val="single" w:sz="4" w:space="0" w:color="auto"/>
              <w:bottom w:val="single" w:sz="4" w:space="0" w:color="auto"/>
              <w:right w:val="single" w:sz="4" w:space="0" w:color="auto"/>
            </w:tcBorders>
            <w:vAlign w:val="center"/>
            <w:hideMark/>
          </w:tcPr>
          <w:p w:rsidR="007B5BC0" w:rsidRPr="007A7D74" w:rsidRDefault="007B5BC0" w:rsidP="007B5BC0">
            <w:pPr>
              <w:jc w:val="center"/>
              <w:rPr>
                <w:sz w:val="22"/>
                <w:szCs w:val="22"/>
              </w:rPr>
            </w:pPr>
            <w:r w:rsidRPr="007A7D74">
              <w:rPr>
                <w:sz w:val="22"/>
                <w:szCs w:val="22"/>
              </w:rPr>
              <w:t>х</w:t>
            </w:r>
          </w:p>
        </w:tc>
      </w:tr>
      <w:tr w:rsidR="007B5BC0" w:rsidRPr="005E54E2" w:rsidTr="006A1EB2">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rsidR="007B5BC0" w:rsidRPr="005E54E2" w:rsidRDefault="007B5BC0" w:rsidP="007B5BC0">
            <w:pPr>
              <w:jc w:val="center"/>
              <w:rPr>
                <w:sz w:val="22"/>
                <w:szCs w:val="22"/>
              </w:rPr>
            </w:pPr>
          </w:p>
        </w:tc>
        <w:tc>
          <w:tcPr>
            <w:tcW w:w="1984" w:type="dxa"/>
            <w:tcBorders>
              <w:top w:val="nil"/>
              <w:left w:val="nil"/>
              <w:bottom w:val="single" w:sz="4" w:space="0" w:color="auto"/>
              <w:right w:val="single" w:sz="4" w:space="0" w:color="auto"/>
            </w:tcBorders>
            <w:hideMark/>
          </w:tcPr>
          <w:p w:rsidR="007B5BC0" w:rsidRPr="005E54E2" w:rsidRDefault="007B5BC0" w:rsidP="007B5BC0">
            <w:pPr>
              <w:rPr>
                <w:sz w:val="22"/>
                <w:szCs w:val="22"/>
              </w:rPr>
            </w:pPr>
            <w:r w:rsidRPr="005E54E2">
              <w:rPr>
                <w:sz w:val="22"/>
                <w:szCs w:val="22"/>
              </w:rPr>
              <w:t>местный бюджет</w:t>
            </w:r>
          </w:p>
        </w:tc>
        <w:tc>
          <w:tcPr>
            <w:tcW w:w="1814" w:type="dxa"/>
            <w:vMerge/>
            <w:tcBorders>
              <w:top w:val="single" w:sz="4" w:space="0" w:color="auto"/>
              <w:left w:val="nil"/>
              <w:bottom w:val="single" w:sz="4" w:space="0" w:color="auto"/>
              <w:right w:val="single" w:sz="4" w:space="0" w:color="auto"/>
            </w:tcBorders>
            <w:hideMark/>
          </w:tcPr>
          <w:p w:rsidR="007B5BC0" w:rsidRPr="005E54E2" w:rsidRDefault="007B5BC0" w:rsidP="007B5BC0">
            <w:pPr>
              <w:jc w:val="center"/>
              <w:rPr>
                <w:sz w:val="22"/>
                <w:szCs w:val="22"/>
              </w:rPr>
            </w:pPr>
          </w:p>
        </w:tc>
        <w:tc>
          <w:tcPr>
            <w:tcW w:w="992" w:type="dxa"/>
            <w:tcBorders>
              <w:top w:val="nil"/>
              <w:left w:val="nil"/>
              <w:bottom w:val="single" w:sz="4" w:space="0" w:color="auto"/>
              <w:right w:val="single" w:sz="4" w:space="0" w:color="auto"/>
            </w:tcBorders>
            <w:noWrap/>
            <w:vAlign w:val="center"/>
          </w:tcPr>
          <w:p w:rsidR="007B5BC0" w:rsidRPr="007A7D74" w:rsidRDefault="007B5BC0" w:rsidP="007B5BC0">
            <w:pPr>
              <w:spacing w:line="276" w:lineRule="auto"/>
              <w:jc w:val="center"/>
              <w:rPr>
                <w:sz w:val="22"/>
                <w:szCs w:val="22"/>
              </w:rPr>
            </w:pPr>
            <w:r>
              <w:rPr>
                <w:sz w:val="22"/>
                <w:szCs w:val="22"/>
              </w:rPr>
              <w:t>12406,4</w:t>
            </w:r>
          </w:p>
        </w:tc>
        <w:tc>
          <w:tcPr>
            <w:tcW w:w="822" w:type="dxa"/>
            <w:tcBorders>
              <w:top w:val="nil"/>
              <w:left w:val="nil"/>
              <w:bottom w:val="single" w:sz="4" w:space="0" w:color="auto"/>
              <w:right w:val="single" w:sz="4" w:space="0" w:color="auto"/>
            </w:tcBorders>
            <w:vAlign w:val="center"/>
            <w:hideMark/>
          </w:tcPr>
          <w:p w:rsidR="007B5BC0" w:rsidRPr="007A7D74" w:rsidRDefault="007B5BC0" w:rsidP="007B5BC0">
            <w:pPr>
              <w:spacing w:line="276" w:lineRule="auto"/>
              <w:jc w:val="center"/>
              <w:rPr>
                <w:sz w:val="22"/>
                <w:szCs w:val="22"/>
              </w:rPr>
            </w:pPr>
            <w:r w:rsidRPr="007A7D74">
              <w:rPr>
                <w:sz w:val="22"/>
                <w:szCs w:val="22"/>
              </w:rPr>
              <w:t>2875,</w:t>
            </w:r>
            <w:r>
              <w:rPr>
                <w:sz w:val="22"/>
                <w:szCs w:val="22"/>
              </w:rPr>
              <w:t>8</w:t>
            </w:r>
          </w:p>
        </w:tc>
        <w:tc>
          <w:tcPr>
            <w:tcW w:w="879" w:type="dxa"/>
            <w:tcBorders>
              <w:top w:val="single" w:sz="4" w:space="0" w:color="auto"/>
              <w:left w:val="nil"/>
              <w:bottom w:val="single" w:sz="4" w:space="0" w:color="auto"/>
              <w:right w:val="single" w:sz="4" w:space="0" w:color="auto"/>
            </w:tcBorders>
            <w:vAlign w:val="center"/>
          </w:tcPr>
          <w:p w:rsidR="007B5BC0" w:rsidRPr="007A7D74" w:rsidRDefault="007B5BC0" w:rsidP="007B5BC0">
            <w:pPr>
              <w:spacing w:line="276" w:lineRule="auto"/>
              <w:jc w:val="center"/>
              <w:rPr>
                <w:sz w:val="22"/>
                <w:szCs w:val="22"/>
              </w:rPr>
            </w:pPr>
            <w:r>
              <w:rPr>
                <w:sz w:val="22"/>
                <w:szCs w:val="22"/>
              </w:rPr>
              <w:t>3612,5</w:t>
            </w:r>
          </w:p>
        </w:tc>
        <w:tc>
          <w:tcPr>
            <w:tcW w:w="851" w:type="dxa"/>
            <w:tcBorders>
              <w:top w:val="nil"/>
              <w:left w:val="single" w:sz="4" w:space="0" w:color="auto"/>
              <w:bottom w:val="single" w:sz="4" w:space="0" w:color="auto"/>
              <w:right w:val="single" w:sz="4" w:space="0" w:color="auto"/>
            </w:tcBorders>
            <w:vAlign w:val="center"/>
          </w:tcPr>
          <w:p w:rsidR="007B5BC0" w:rsidRPr="007A7D74" w:rsidRDefault="007B5BC0" w:rsidP="007B5BC0">
            <w:pPr>
              <w:spacing w:line="276" w:lineRule="auto"/>
              <w:jc w:val="center"/>
              <w:rPr>
                <w:sz w:val="22"/>
                <w:szCs w:val="22"/>
              </w:rPr>
            </w:pPr>
            <w:r>
              <w:rPr>
                <w:sz w:val="22"/>
                <w:szCs w:val="22"/>
              </w:rPr>
              <w:t>2948,1</w:t>
            </w:r>
          </w:p>
        </w:tc>
        <w:tc>
          <w:tcPr>
            <w:tcW w:w="850" w:type="dxa"/>
            <w:tcBorders>
              <w:top w:val="nil"/>
              <w:left w:val="single" w:sz="4" w:space="0" w:color="auto"/>
              <w:bottom w:val="single" w:sz="4" w:space="0" w:color="auto"/>
              <w:right w:val="single" w:sz="4" w:space="0" w:color="auto"/>
            </w:tcBorders>
            <w:vAlign w:val="center"/>
          </w:tcPr>
          <w:p w:rsidR="007B5BC0" w:rsidRPr="007A7D74" w:rsidRDefault="007B5BC0" w:rsidP="007B5BC0">
            <w:pPr>
              <w:spacing w:line="276" w:lineRule="auto"/>
              <w:jc w:val="center"/>
              <w:rPr>
                <w:sz w:val="22"/>
                <w:szCs w:val="22"/>
              </w:rPr>
            </w:pPr>
            <w:r>
              <w:rPr>
                <w:sz w:val="22"/>
                <w:szCs w:val="22"/>
              </w:rPr>
              <w:t>2970,0</w:t>
            </w:r>
          </w:p>
        </w:tc>
        <w:tc>
          <w:tcPr>
            <w:tcW w:w="1447" w:type="dxa"/>
            <w:tcBorders>
              <w:top w:val="nil"/>
              <w:left w:val="single" w:sz="4" w:space="0" w:color="auto"/>
              <w:bottom w:val="single" w:sz="4" w:space="0" w:color="auto"/>
              <w:right w:val="single" w:sz="4" w:space="0" w:color="auto"/>
            </w:tcBorders>
            <w:vAlign w:val="center"/>
            <w:hideMark/>
          </w:tcPr>
          <w:p w:rsidR="007B5BC0" w:rsidRPr="007A7D74" w:rsidRDefault="007B5BC0" w:rsidP="007B5BC0">
            <w:pPr>
              <w:jc w:val="center"/>
              <w:rPr>
                <w:sz w:val="22"/>
                <w:szCs w:val="22"/>
              </w:rPr>
            </w:pPr>
            <w:r w:rsidRPr="007A7D74">
              <w:rPr>
                <w:sz w:val="22"/>
                <w:szCs w:val="22"/>
              </w:rPr>
              <w:t>3,4</w:t>
            </w:r>
          </w:p>
        </w:tc>
      </w:tr>
      <w:tr w:rsidR="00CF3821" w:rsidRPr="005E54E2" w:rsidTr="006A1EB2">
        <w:trPr>
          <w:gridAfter w:val="2"/>
          <w:wAfter w:w="6279" w:type="dxa"/>
          <w:trHeight w:val="849"/>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внебюджетные источники</w:t>
            </w:r>
          </w:p>
        </w:tc>
        <w:tc>
          <w:tcPr>
            <w:tcW w:w="1814" w:type="dxa"/>
            <w:vMerge/>
            <w:tcBorders>
              <w:top w:val="single" w:sz="4" w:space="0" w:color="auto"/>
              <w:left w:val="nil"/>
              <w:bottom w:val="single" w:sz="4" w:space="0" w:color="auto"/>
              <w:right w:val="single" w:sz="4" w:space="0" w:color="auto"/>
            </w:tcBorders>
            <w:hideMark/>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х</w:t>
            </w:r>
          </w:p>
        </w:tc>
      </w:tr>
      <w:tr w:rsidR="00CF3821" w:rsidRPr="005E54E2" w:rsidTr="006A1EB2">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rsidR="00CF3821" w:rsidRPr="005E54E2" w:rsidRDefault="00CF3821" w:rsidP="006A1EB2">
            <w:pPr>
              <w:ind w:left="-108" w:right="-109"/>
              <w:rPr>
                <w:sz w:val="22"/>
                <w:szCs w:val="22"/>
              </w:rPr>
            </w:pPr>
          </w:p>
        </w:tc>
        <w:tc>
          <w:tcPr>
            <w:tcW w:w="9639" w:type="dxa"/>
            <w:gridSpan w:val="8"/>
            <w:tcBorders>
              <w:top w:val="nil"/>
              <w:left w:val="nil"/>
              <w:bottom w:val="single" w:sz="4" w:space="0" w:color="auto"/>
              <w:right w:val="single" w:sz="4" w:space="0" w:color="auto"/>
            </w:tcBorders>
          </w:tcPr>
          <w:p w:rsidR="00CF3821" w:rsidRPr="007A7D74" w:rsidRDefault="00CF3821" w:rsidP="006A1EB2">
            <w:pPr>
              <w:jc w:val="center"/>
              <w:rPr>
                <w:sz w:val="22"/>
                <w:szCs w:val="22"/>
              </w:rPr>
            </w:pPr>
            <w:r w:rsidRPr="007A7D74">
              <w:rPr>
                <w:sz w:val="22"/>
                <w:szCs w:val="22"/>
              </w:rPr>
              <w:t>Учреждения, подведомственные комитету по образованию</w:t>
            </w:r>
          </w:p>
        </w:tc>
      </w:tr>
      <w:tr w:rsidR="00CF3821" w:rsidRPr="005E54E2" w:rsidTr="006A1EB2">
        <w:trPr>
          <w:gridAfter w:val="2"/>
          <w:wAfter w:w="6279" w:type="dxa"/>
          <w:trHeight w:val="525"/>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федеральный бюджет</w:t>
            </w:r>
          </w:p>
        </w:tc>
        <w:tc>
          <w:tcPr>
            <w:tcW w:w="1814" w:type="dxa"/>
            <w:vMerge w:val="restart"/>
            <w:tcBorders>
              <w:top w:val="single" w:sz="4" w:space="0" w:color="auto"/>
              <w:left w:val="nil"/>
              <w:bottom w:val="single" w:sz="4" w:space="0" w:color="auto"/>
              <w:right w:val="single" w:sz="4" w:space="0" w:color="auto"/>
            </w:tcBorders>
            <w:vAlign w:val="center"/>
            <w:hideMark/>
          </w:tcPr>
          <w:p w:rsidR="00CF3821" w:rsidRPr="005E54E2" w:rsidRDefault="00CF3821" w:rsidP="006A1EB2">
            <w:pPr>
              <w:ind w:firstLine="40"/>
              <w:jc w:val="center"/>
              <w:rPr>
                <w:rFonts w:eastAsiaTheme="minorEastAsia"/>
                <w:sz w:val="22"/>
                <w:szCs w:val="22"/>
              </w:rPr>
            </w:pPr>
            <w:r w:rsidRPr="005E54E2">
              <w:rPr>
                <w:sz w:val="22"/>
                <w:szCs w:val="22"/>
              </w:rPr>
              <w:t>учреждения,</w:t>
            </w:r>
          </w:p>
          <w:p w:rsidR="00CF3821" w:rsidRPr="005E54E2" w:rsidRDefault="00CF3821" w:rsidP="006A1EB2">
            <w:pPr>
              <w:ind w:firstLine="40"/>
              <w:jc w:val="center"/>
              <w:rPr>
                <w:rFonts w:eastAsiaTheme="minorEastAsia"/>
                <w:sz w:val="22"/>
                <w:szCs w:val="22"/>
              </w:rPr>
            </w:pPr>
            <w:r w:rsidRPr="005E54E2">
              <w:rPr>
                <w:sz w:val="22"/>
                <w:szCs w:val="22"/>
              </w:rPr>
              <w:t>подведомственные комитету по образованию</w:t>
            </w:r>
          </w:p>
        </w:tc>
        <w:tc>
          <w:tcPr>
            <w:tcW w:w="992" w:type="dxa"/>
            <w:tcBorders>
              <w:top w:val="single" w:sz="4" w:space="0" w:color="auto"/>
              <w:left w:val="nil"/>
              <w:bottom w:val="single" w:sz="4" w:space="0" w:color="auto"/>
              <w:right w:val="single" w:sz="4" w:space="0" w:color="auto"/>
            </w:tcBorders>
            <w:noWrap/>
            <w:vAlign w:val="center"/>
            <w:hideMark/>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ind w:left="56"/>
              <w:jc w:val="center"/>
              <w:rPr>
                <w:rFonts w:eastAsiaTheme="minorHAnsi"/>
                <w:sz w:val="22"/>
                <w:szCs w:val="22"/>
                <w:lang w:eastAsia="en-US"/>
              </w:rPr>
            </w:pPr>
            <w:r w:rsidRPr="007A7D74">
              <w:rPr>
                <w:rFonts w:eastAsiaTheme="minorHAns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121"/>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областной бюджет</w:t>
            </w:r>
          </w:p>
        </w:tc>
        <w:tc>
          <w:tcPr>
            <w:tcW w:w="1814" w:type="dxa"/>
            <w:vMerge/>
            <w:tcBorders>
              <w:left w:val="single" w:sz="4" w:space="0" w:color="auto"/>
              <w:bottom w:val="single" w:sz="4" w:space="0" w:color="auto"/>
              <w:right w:val="single" w:sz="4" w:space="0" w:color="auto"/>
            </w:tcBorders>
            <w:hideMark/>
          </w:tcPr>
          <w:p w:rsidR="00CF3821" w:rsidRPr="005E54E2" w:rsidRDefault="00CF3821" w:rsidP="006A1EB2">
            <w:pP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6" w:space="0" w:color="auto"/>
            </w:tcBorders>
            <w:hideMark/>
          </w:tcPr>
          <w:p w:rsidR="00CF3821" w:rsidRPr="005E54E2" w:rsidRDefault="00CF3821" w:rsidP="006A1EB2">
            <w:pPr>
              <w:jc w:val="center"/>
              <w:rPr>
                <w:sz w:val="22"/>
                <w:szCs w:val="22"/>
              </w:rPr>
            </w:pPr>
          </w:p>
        </w:tc>
        <w:tc>
          <w:tcPr>
            <w:tcW w:w="1984" w:type="dxa"/>
            <w:tcBorders>
              <w:top w:val="single" w:sz="4" w:space="0" w:color="auto"/>
              <w:left w:val="single" w:sz="6" w:space="0" w:color="auto"/>
              <w:bottom w:val="single" w:sz="4" w:space="0" w:color="auto"/>
              <w:right w:val="single" w:sz="6" w:space="0" w:color="auto"/>
            </w:tcBorders>
            <w:hideMark/>
          </w:tcPr>
          <w:p w:rsidR="00CF3821" w:rsidRPr="005E54E2" w:rsidRDefault="00CF3821" w:rsidP="006A1EB2">
            <w:pPr>
              <w:rPr>
                <w:sz w:val="22"/>
                <w:szCs w:val="22"/>
              </w:rPr>
            </w:pPr>
            <w:r w:rsidRPr="005E54E2">
              <w:rPr>
                <w:sz w:val="22"/>
                <w:szCs w:val="22"/>
              </w:rPr>
              <w:t>местный бюджет</w:t>
            </w:r>
          </w:p>
        </w:tc>
        <w:tc>
          <w:tcPr>
            <w:tcW w:w="1814" w:type="dxa"/>
            <w:vMerge/>
            <w:tcBorders>
              <w:top w:val="single" w:sz="4" w:space="0" w:color="auto"/>
              <w:left w:val="single" w:sz="6" w:space="0" w:color="auto"/>
              <w:bottom w:val="single" w:sz="4" w:space="0" w:color="auto"/>
              <w:right w:val="single" w:sz="6" w:space="0" w:color="auto"/>
            </w:tcBorders>
            <w:hideMark/>
          </w:tcPr>
          <w:p w:rsidR="00CF3821" w:rsidRPr="005E54E2" w:rsidRDefault="00CF3821" w:rsidP="006A1EB2">
            <w:pPr>
              <w:rPr>
                <w:rFonts w:eastAsiaTheme="minorEastAsia"/>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CF3821" w:rsidRPr="007A7D74" w:rsidRDefault="003D0316" w:rsidP="006A1EB2">
            <w:pPr>
              <w:spacing w:line="317" w:lineRule="exact"/>
              <w:jc w:val="center"/>
              <w:rPr>
                <w:rFonts w:eastAsiaTheme="minorHAnsi"/>
                <w:sz w:val="22"/>
                <w:szCs w:val="22"/>
                <w:lang w:eastAsia="en-US"/>
              </w:rPr>
            </w:pPr>
            <w:r>
              <w:rPr>
                <w:rFonts w:eastAsiaTheme="minorHAnsi"/>
                <w:sz w:val="22"/>
                <w:szCs w:val="22"/>
                <w:lang w:eastAsia="en-US"/>
              </w:rPr>
              <w:t>7941,4</w:t>
            </w:r>
          </w:p>
        </w:tc>
        <w:tc>
          <w:tcPr>
            <w:tcW w:w="822" w:type="dxa"/>
            <w:tcBorders>
              <w:top w:val="single" w:sz="4" w:space="0" w:color="auto"/>
              <w:left w:val="single" w:sz="6" w:space="0" w:color="auto"/>
              <w:bottom w:val="single" w:sz="4" w:space="0" w:color="auto"/>
              <w:right w:val="single" w:sz="6" w:space="0" w:color="auto"/>
            </w:tcBorders>
            <w:vAlign w:val="center"/>
            <w:hideMark/>
          </w:tcPr>
          <w:p w:rsidR="00CF3821" w:rsidRPr="007A7D74" w:rsidRDefault="003D0316" w:rsidP="006A1EB2">
            <w:pPr>
              <w:spacing w:line="317" w:lineRule="exact"/>
              <w:jc w:val="center"/>
              <w:rPr>
                <w:rFonts w:eastAsiaTheme="minorHAnsi"/>
                <w:sz w:val="22"/>
                <w:szCs w:val="22"/>
                <w:lang w:eastAsia="en-US"/>
              </w:rPr>
            </w:pPr>
            <w:r>
              <w:rPr>
                <w:rFonts w:eastAsiaTheme="minorHAnsi"/>
                <w:sz w:val="22"/>
                <w:szCs w:val="22"/>
                <w:lang w:eastAsia="en-US"/>
              </w:rPr>
              <w:t>1694,3</w:t>
            </w:r>
          </w:p>
        </w:tc>
        <w:tc>
          <w:tcPr>
            <w:tcW w:w="879" w:type="dxa"/>
            <w:tcBorders>
              <w:top w:val="single" w:sz="4" w:space="0" w:color="auto"/>
              <w:left w:val="single" w:sz="6" w:space="0" w:color="auto"/>
              <w:bottom w:val="single" w:sz="4" w:space="0" w:color="auto"/>
              <w:right w:val="single" w:sz="6" w:space="0" w:color="auto"/>
            </w:tcBorders>
            <w:vAlign w:val="center"/>
          </w:tcPr>
          <w:p w:rsidR="00CF3821" w:rsidRPr="007A7D74" w:rsidRDefault="003D0316" w:rsidP="006A1EB2">
            <w:pPr>
              <w:spacing w:line="317" w:lineRule="exact"/>
              <w:jc w:val="center"/>
              <w:rPr>
                <w:rFonts w:eastAsiaTheme="minorHAnsi"/>
                <w:sz w:val="22"/>
                <w:szCs w:val="22"/>
                <w:lang w:eastAsia="en-US"/>
              </w:rPr>
            </w:pPr>
            <w:r>
              <w:rPr>
                <w:rFonts w:eastAsiaTheme="minorHAnsi"/>
                <w:sz w:val="22"/>
                <w:szCs w:val="22"/>
                <w:lang w:eastAsia="en-US"/>
              </w:rPr>
              <w:t>2385,7</w:t>
            </w:r>
          </w:p>
        </w:tc>
        <w:tc>
          <w:tcPr>
            <w:tcW w:w="851"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1930,7</w:t>
            </w:r>
          </w:p>
        </w:tc>
        <w:tc>
          <w:tcPr>
            <w:tcW w:w="850"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1930,7</w:t>
            </w:r>
          </w:p>
        </w:tc>
        <w:tc>
          <w:tcPr>
            <w:tcW w:w="1447" w:type="dxa"/>
            <w:tcBorders>
              <w:top w:val="single" w:sz="4" w:space="0" w:color="auto"/>
              <w:left w:val="single" w:sz="6"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3,4</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6" w:space="0" w:color="auto"/>
            </w:tcBorders>
            <w:hideMark/>
          </w:tcPr>
          <w:p w:rsidR="00CF3821" w:rsidRPr="005E54E2" w:rsidRDefault="00CF3821" w:rsidP="006A1EB2">
            <w:pPr>
              <w:jc w:val="center"/>
              <w:rPr>
                <w:sz w:val="22"/>
                <w:szCs w:val="22"/>
              </w:rPr>
            </w:pPr>
          </w:p>
        </w:tc>
        <w:tc>
          <w:tcPr>
            <w:tcW w:w="1984" w:type="dxa"/>
            <w:tcBorders>
              <w:top w:val="single" w:sz="4" w:space="0" w:color="auto"/>
              <w:left w:val="single" w:sz="6" w:space="0" w:color="auto"/>
              <w:bottom w:val="single" w:sz="4" w:space="0" w:color="auto"/>
              <w:right w:val="single" w:sz="6" w:space="0" w:color="auto"/>
            </w:tcBorders>
            <w:hideMark/>
          </w:tcPr>
          <w:p w:rsidR="00CF3821" w:rsidRPr="005E54E2" w:rsidRDefault="00CF3821" w:rsidP="006A1EB2">
            <w:pPr>
              <w:rPr>
                <w:sz w:val="22"/>
                <w:szCs w:val="22"/>
              </w:rPr>
            </w:pPr>
            <w:r w:rsidRPr="005E54E2">
              <w:rPr>
                <w:sz w:val="22"/>
                <w:szCs w:val="22"/>
              </w:rPr>
              <w:t>внебюджетные источники</w:t>
            </w:r>
          </w:p>
        </w:tc>
        <w:tc>
          <w:tcPr>
            <w:tcW w:w="1814" w:type="dxa"/>
            <w:vMerge/>
            <w:tcBorders>
              <w:top w:val="single" w:sz="4" w:space="0" w:color="auto"/>
              <w:left w:val="single" w:sz="6" w:space="0" w:color="auto"/>
              <w:bottom w:val="single" w:sz="4" w:space="0" w:color="auto"/>
              <w:right w:val="single" w:sz="6" w:space="0" w:color="auto"/>
            </w:tcBorders>
            <w:hideMark/>
          </w:tcPr>
          <w:p w:rsidR="00CF3821" w:rsidRPr="005E54E2" w:rsidRDefault="00CF3821" w:rsidP="006A1EB2">
            <w:pPr>
              <w:spacing w:line="276" w:lineRule="auto"/>
              <w:rPr>
                <w:rFonts w:eastAsiaTheme="minorEastAsia"/>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single" w:sz="6" w:space="0" w:color="auto"/>
              <w:bottom w:val="single" w:sz="4" w:space="0" w:color="auto"/>
              <w:right w:val="single" w:sz="6"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6"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nil"/>
              <w:left w:val="single" w:sz="4" w:space="0" w:color="auto"/>
              <w:bottom w:val="single" w:sz="4" w:space="0" w:color="auto"/>
              <w:right w:val="single" w:sz="4" w:space="0" w:color="auto"/>
            </w:tcBorders>
            <w:hideMark/>
          </w:tcPr>
          <w:p w:rsidR="00CF3821" w:rsidRPr="005E54E2" w:rsidRDefault="00CF3821" w:rsidP="006A1EB2">
            <w:pPr>
              <w:spacing w:line="317" w:lineRule="exact"/>
              <w:ind w:right="-125"/>
              <w:rPr>
                <w:rFonts w:eastAsiaTheme="minorHAnsi"/>
                <w:sz w:val="22"/>
                <w:szCs w:val="22"/>
                <w:lang w:eastAsia="en-US"/>
              </w:rPr>
            </w:pPr>
          </w:p>
        </w:tc>
        <w:tc>
          <w:tcPr>
            <w:tcW w:w="9639" w:type="dxa"/>
            <w:gridSpan w:val="8"/>
            <w:tcBorders>
              <w:top w:val="nil"/>
              <w:left w:val="single" w:sz="4" w:space="0" w:color="auto"/>
              <w:bottom w:val="single" w:sz="4" w:space="0" w:color="auto"/>
              <w:right w:val="single" w:sz="4" w:space="0" w:color="auto"/>
            </w:tcBorders>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Учреждения, подведомственные УМКИС</w:t>
            </w:r>
          </w:p>
        </w:tc>
      </w:tr>
      <w:tr w:rsidR="00CF3821" w:rsidRPr="005E54E2" w:rsidTr="006A1EB2">
        <w:trPr>
          <w:trHeight w:val="593"/>
        </w:trPr>
        <w:tc>
          <w:tcPr>
            <w:tcW w:w="851" w:type="dxa"/>
            <w:tcBorders>
              <w:top w:val="single" w:sz="4" w:space="0" w:color="auto"/>
              <w:left w:val="single" w:sz="4" w:space="0" w:color="auto"/>
            </w:tcBorders>
            <w:shd w:val="clear" w:color="auto" w:fill="auto"/>
          </w:tcPr>
          <w:p w:rsidR="00CF3821" w:rsidRPr="005E54E2" w:rsidRDefault="00CF3821" w:rsidP="006A1EB2">
            <w:pPr>
              <w:jc w:val="center"/>
              <w:rPr>
                <w:sz w:val="22"/>
                <w:szCs w:val="22"/>
              </w:rPr>
            </w:pPr>
          </w:p>
        </w:tc>
        <w:tc>
          <w:tcPr>
            <w:tcW w:w="1984" w:type="dxa"/>
            <w:tcBorders>
              <w:left w:val="single" w:sz="4" w:space="0" w:color="auto"/>
              <w:bottom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vMerge w:val="restart"/>
            <w:tcBorders>
              <w:left w:val="single" w:sz="4" w:space="0" w:color="auto"/>
            </w:tcBorders>
          </w:tcPr>
          <w:p w:rsidR="00CF3821" w:rsidRPr="005E54E2" w:rsidRDefault="00CF3821" w:rsidP="006A1EB2">
            <w:pPr>
              <w:jc w:val="center"/>
              <w:rPr>
                <w:sz w:val="22"/>
                <w:szCs w:val="22"/>
              </w:rPr>
            </w:pPr>
            <w:r w:rsidRPr="005E54E2">
              <w:rPr>
                <w:sz w:val="22"/>
                <w:szCs w:val="22"/>
              </w:rPr>
              <w:t>учреждения, подведомственные УМКИС </w:t>
            </w:r>
          </w:p>
          <w:p w:rsidR="00CF3821" w:rsidRPr="005E54E2" w:rsidRDefault="00CF3821" w:rsidP="006A1EB2">
            <w:pPr>
              <w:jc w:val="center"/>
              <w:rPr>
                <w:sz w:val="22"/>
                <w:szCs w:val="22"/>
              </w:rPr>
            </w:pPr>
            <w:r w:rsidRPr="005E54E2">
              <w:rPr>
                <w:sz w:val="22"/>
                <w:szCs w:val="22"/>
              </w:rPr>
              <w:t> </w:t>
            </w:r>
          </w:p>
          <w:p w:rsidR="00CF3821" w:rsidRPr="005E54E2" w:rsidRDefault="00CF3821" w:rsidP="006A1EB2">
            <w:pPr>
              <w:jc w:val="center"/>
              <w:rPr>
                <w:rFonts w:eastAsiaTheme="minorHAnsi"/>
                <w:sz w:val="22"/>
                <w:szCs w:val="22"/>
                <w:lang w:eastAsia="en-US"/>
              </w:rPr>
            </w:pPr>
            <w:r w:rsidRPr="005E54E2">
              <w:rPr>
                <w:sz w:val="22"/>
                <w:szCs w:val="22"/>
              </w:rPr>
              <w:t> </w:t>
            </w:r>
          </w:p>
        </w:tc>
        <w:tc>
          <w:tcPr>
            <w:tcW w:w="992" w:type="dxa"/>
            <w:tcBorders>
              <w:lef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22" w:type="dxa"/>
            <w:tcBorders>
              <w:lef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lef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1" w:type="dxa"/>
            <w:tcBorders>
              <w:left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50" w:type="dxa"/>
            <w:tcBorders>
              <w:left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1447" w:type="dxa"/>
            <w:tcBorders>
              <w:left w:val="single" w:sz="4" w:space="0" w:color="auto"/>
            </w:tcBorders>
            <w:vAlign w:val="center"/>
          </w:tcPr>
          <w:p w:rsidR="00CF3821" w:rsidRPr="007A7D74" w:rsidRDefault="00CF3821" w:rsidP="006A1EB2">
            <w:pPr>
              <w:jc w:val="center"/>
              <w:rPr>
                <w:sz w:val="22"/>
                <w:szCs w:val="22"/>
              </w:rPr>
            </w:pPr>
            <w:r w:rsidRPr="007A7D74">
              <w:rPr>
                <w:sz w:val="22"/>
                <w:szCs w:val="22"/>
              </w:rPr>
              <w:t>х</w:t>
            </w:r>
          </w:p>
        </w:tc>
        <w:tc>
          <w:tcPr>
            <w:tcW w:w="3591" w:type="dxa"/>
            <w:tcBorders>
              <w:left w:val="single" w:sz="4" w:space="0" w:color="auto"/>
            </w:tcBorders>
            <w:shd w:val="clear" w:color="auto" w:fill="auto"/>
            <w:vAlign w:val="center"/>
          </w:tcPr>
          <w:p w:rsidR="00CF3821" w:rsidRPr="005E54E2" w:rsidRDefault="00CF3821" w:rsidP="006A1EB2">
            <w:pPr>
              <w:spacing w:line="317" w:lineRule="exact"/>
              <w:ind w:firstLine="34"/>
              <w:jc w:val="center"/>
              <w:rPr>
                <w:rFonts w:eastAsiaTheme="minorHAnsi"/>
                <w:sz w:val="22"/>
                <w:szCs w:val="22"/>
                <w:lang w:eastAsia="en-US"/>
              </w:rPr>
            </w:pPr>
            <w:r w:rsidRPr="005E54E2">
              <w:rPr>
                <w:rFonts w:eastAsiaTheme="minorHAnsi"/>
                <w:sz w:val="22"/>
                <w:szCs w:val="22"/>
                <w:lang w:eastAsia="en-US"/>
              </w:rPr>
              <w:t>0,0</w:t>
            </w:r>
          </w:p>
        </w:tc>
        <w:tc>
          <w:tcPr>
            <w:tcW w:w="2688" w:type="dxa"/>
            <w:tcBorders>
              <w:top w:val="nil"/>
              <w:left w:val="nil"/>
              <w:bottom w:val="nil"/>
            </w:tcBorders>
            <w:vAlign w:val="center"/>
            <w:hideMark/>
          </w:tcPr>
          <w:p w:rsidR="00CF3821" w:rsidRPr="005E54E2" w:rsidRDefault="00CF3821" w:rsidP="006A1EB2">
            <w:pPr>
              <w:spacing w:line="317" w:lineRule="exact"/>
              <w:ind w:firstLine="34"/>
              <w:jc w:val="center"/>
              <w:rPr>
                <w:rFonts w:eastAsiaTheme="minorHAnsi"/>
                <w:sz w:val="22"/>
                <w:szCs w:val="22"/>
                <w:lang w:eastAsia="en-US"/>
              </w:rPr>
            </w:pPr>
            <w:r w:rsidRPr="005E54E2">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областной бюджет</w:t>
            </w:r>
          </w:p>
        </w:tc>
        <w:tc>
          <w:tcPr>
            <w:tcW w:w="1814" w:type="dxa"/>
            <w:vMerge/>
            <w:tcBorders>
              <w:left w:val="single" w:sz="4" w:space="0" w:color="auto"/>
              <w:right w:val="single" w:sz="4" w:space="0" w:color="auto"/>
            </w:tcBorders>
            <w:hideMark/>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tabs>
                <w:tab w:val="left" w:pos="1020"/>
              </w:tabs>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tabs>
                <w:tab w:val="left" w:pos="1020"/>
              </w:tabs>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tabs>
                <w:tab w:val="left" w:pos="1020"/>
              </w:tabs>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местный бюджет</w:t>
            </w:r>
          </w:p>
        </w:tc>
        <w:tc>
          <w:tcPr>
            <w:tcW w:w="1814" w:type="dxa"/>
            <w:vMerge/>
            <w:tcBorders>
              <w:left w:val="single" w:sz="4" w:space="0" w:color="auto"/>
              <w:right w:val="single" w:sz="4" w:space="0" w:color="auto"/>
            </w:tcBorders>
            <w:hideMark/>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03535D" w:rsidP="006A1EB2">
            <w:pPr>
              <w:spacing w:line="317" w:lineRule="exact"/>
              <w:jc w:val="center"/>
              <w:rPr>
                <w:rFonts w:eastAsiaTheme="minorHAnsi"/>
                <w:sz w:val="22"/>
                <w:szCs w:val="22"/>
                <w:lang w:eastAsia="en-US"/>
              </w:rPr>
            </w:pPr>
            <w:r>
              <w:rPr>
                <w:rFonts w:eastAsiaTheme="minorHAnsi"/>
                <w:sz w:val="22"/>
                <w:szCs w:val="22"/>
                <w:lang w:eastAsia="en-US"/>
              </w:rPr>
              <w:t>3959,9</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849,8</w:t>
            </w:r>
          </w:p>
        </w:tc>
        <w:tc>
          <w:tcPr>
            <w:tcW w:w="879" w:type="dxa"/>
            <w:tcBorders>
              <w:top w:val="single" w:sz="4" w:space="0" w:color="auto"/>
              <w:left w:val="nil"/>
              <w:bottom w:val="single" w:sz="4" w:space="0" w:color="auto"/>
              <w:right w:val="single" w:sz="4" w:space="0" w:color="auto"/>
            </w:tcBorders>
            <w:vAlign w:val="center"/>
          </w:tcPr>
          <w:p w:rsidR="00CF3821" w:rsidRPr="007A7D74" w:rsidRDefault="0003535D" w:rsidP="006A1EB2">
            <w:pPr>
              <w:spacing w:line="317" w:lineRule="exact"/>
              <w:jc w:val="center"/>
              <w:rPr>
                <w:rFonts w:eastAsiaTheme="minorHAnsi"/>
                <w:sz w:val="22"/>
                <w:szCs w:val="22"/>
                <w:lang w:eastAsia="en-US"/>
              </w:rPr>
            </w:pPr>
            <w:r>
              <w:rPr>
                <w:rFonts w:eastAsiaTheme="minorHAnsi"/>
                <w:sz w:val="22"/>
                <w:szCs w:val="22"/>
                <w:lang w:eastAsia="en-US"/>
              </w:rPr>
              <w:t>1159,9</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03535D" w:rsidP="006A1EB2">
            <w:pPr>
              <w:spacing w:line="317" w:lineRule="exact"/>
              <w:ind w:firstLine="34"/>
              <w:jc w:val="center"/>
              <w:rPr>
                <w:rFonts w:eastAsiaTheme="minorHAnsi"/>
                <w:sz w:val="22"/>
                <w:szCs w:val="22"/>
                <w:lang w:eastAsia="en-US"/>
              </w:rPr>
            </w:pPr>
            <w:r>
              <w:rPr>
                <w:rFonts w:eastAsiaTheme="minorHAnsi"/>
                <w:sz w:val="22"/>
                <w:szCs w:val="22"/>
                <w:lang w:eastAsia="en-US"/>
              </w:rPr>
              <w:t>960,1</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03535D" w:rsidP="006A1EB2">
            <w:pPr>
              <w:spacing w:line="317" w:lineRule="exact"/>
              <w:ind w:firstLine="34"/>
              <w:jc w:val="center"/>
              <w:rPr>
                <w:rFonts w:eastAsiaTheme="minorHAnsi"/>
                <w:sz w:val="22"/>
                <w:szCs w:val="22"/>
                <w:lang w:eastAsia="en-US"/>
              </w:rPr>
            </w:pPr>
            <w:r>
              <w:rPr>
                <w:rFonts w:eastAsiaTheme="minorHAnsi"/>
                <w:sz w:val="22"/>
                <w:szCs w:val="22"/>
                <w:lang w:eastAsia="en-US"/>
              </w:rPr>
              <w:t>990,1</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3,4</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внебюджетные источники</w:t>
            </w:r>
          </w:p>
        </w:tc>
        <w:tc>
          <w:tcPr>
            <w:tcW w:w="1814" w:type="dxa"/>
            <w:vMerge/>
            <w:tcBorders>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9639" w:type="dxa"/>
            <w:gridSpan w:val="8"/>
            <w:tcBorders>
              <w:top w:val="single" w:sz="4" w:space="0" w:color="auto"/>
              <w:left w:val="nil"/>
              <w:bottom w:val="single" w:sz="4" w:space="0" w:color="auto"/>
              <w:right w:val="single" w:sz="4" w:space="0" w:color="auto"/>
            </w:tcBorders>
          </w:tcPr>
          <w:p w:rsidR="00CF3821" w:rsidRPr="007A7D74" w:rsidRDefault="00CF3821" w:rsidP="00FE1232">
            <w:pPr>
              <w:spacing w:line="317" w:lineRule="exact"/>
              <w:ind w:firstLine="34"/>
              <w:jc w:val="center"/>
              <w:rPr>
                <w:rFonts w:eastAsiaTheme="minorHAnsi"/>
                <w:sz w:val="22"/>
                <w:szCs w:val="22"/>
                <w:lang w:eastAsia="en-US"/>
              </w:rPr>
            </w:pPr>
            <w:r w:rsidRPr="007A7D74">
              <w:rPr>
                <w:rFonts w:eastAsiaTheme="minorHAnsi"/>
                <w:sz w:val="22"/>
                <w:szCs w:val="22"/>
                <w:lang w:eastAsia="en-US"/>
              </w:rPr>
              <w:t xml:space="preserve">Администрация Сусуманского </w:t>
            </w:r>
            <w:r w:rsidR="00FE1232">
              <w:rPr>
                <w:rFonts w:eastAsiaTheme="minorHAnsi"/>
                <w:sz w:val="22"/>
                <w:szCs w:val="22"/>
                <w:lang w:eastAsia="en-US"/>
              </w:rPr>
              <w:t>муниципального</w:t>
            </w:r>
            <w:r w:rsidRPr="007A7D74">
              <w:rPr>
                <w:rFonts w:eastAsiaTheme="minorHAnsi"/>
                <w:sz w:val="22"/>
                <w:szCs w:val="22"/>
                <w:lang w:eastAsia="en-US"/>
              </w:rPr>
              <w:t xml:space="preserve"> округа</w:t>
            </w:r>
            <w:r w:rsidR="00FE1232">
              <w:rPr>
                <w:rFonts w:eastAsiaTheme="minorHAnsi"/>
                <w:sz w:val="22"/>
                <w:szCs w:val="22"/>
                <w:lang w:eastAsia="en-US"/>
              </w:rPr>
              <w:t xml:space="preserve"> Магаданской области</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федеральный бюджет</w:t>
            </w:r>
          </w:p>
        </w:tc>
        <w:tc>
          <w:tcPr>
            <w:tcW w:w="1814" w:type="dxa"/>
            <w:vMerge w:val="restart"/>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ind w:firstLine="40"/>
              <w:jc w:val="center"/>
              <w:rPr>
                <w:rFonts w:eastAsiaTheme="minorEastAsia"/>
                <w:sz w:val="22"/>
                <w:szCs w:val="22"/>
              </w:rPr>
            </w:pPr>
            <w:r w:rsidRPr="005E54E2">
              <w:rPr>
                <w:rFonts w:eastAsiaTheme="minorEastAsia"/>
                <w:sz w:val="22"/>
                <w:szCs w:val="22"/>
              </w:rPr>
              <w:t>администрация Сусуманского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ind w:left="56"/>
              <w:jc w:val="center"/>
              <w:rPr>
                <w:rFonts w:eastAsiaTheme="minorHAnsi"/>
                <w:sz w:val="22"/>
                <w:szCs w:val="22"/>
                <w:lang w:eastAsia="en-US"/>
              </w:rPr>
            </w:pPr>
            <w:r w:rsidRPr="007A7D74">
              <w:rPr>
                <w:rFonts w:eastAsiaTheme="minorHAnsi"/>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областной бюджет</w:t>
            </w:r>
          </w:p>
        </w:tc>
        <w:tc>
          <w:tcPr>
            <w:tcW w:w="1814" w:type="dxa"/>
            <w:vMerge/>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5754A6" w:rsidP="006A1EB2">
            <w:pPr>
              <w:jc w:val="center"/>
              <w:rPr>
                <w:sz w:val="22"/>
                <w:szCs w:val="22"/>
              </w:rPr>
            </w:pPr>
            <w:r>
              <w:rPr>
                <w:sz w:val="22"/>
                <w:szCs w:val="22"/>
              </w:rPr>
              <w:t>1584,9</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388,3</w:t>
            </w:r>
          </w:p>
        </w:tc>
        <w:tc>
          <w:tcPr>
            <w:tcW w:w="879" w:type="dxa"/>
            <w:tcBorders>
              <w:top w:val="single" w:sz="4" w:space="0" w:color="auto"/>
              <w:left w:val="nil"/>
              <w:bottom w:val="single" w:sz="4" w:space="0" w:color="auto"/>
              <w:right w:val="single" w:sz="4" w:space="0" w:color="auto"/>
            </w:tcBorders>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333,1</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402,7</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460,8</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местный бюджет</w:t>
            </w:r>
          </w:p>
        </w:tc>
        <w:tc>
          <w:tcPr>
            <w:tcW w:w="1814" w:type="dxa"/>
            <w:vMerge/>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rPr>
                <w:rFonts w:eastAsiaTheme="minorEastAsia"/>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505,1</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331,7</w:t>
            </w:r>
          </w:p>
        </w:tc>
        <w:tc>
          <w:tcPr>
            <w:tcW w:w="879" w:type="dxa"/>
            <w:tcBorders>
              <w:top w:val="single" w:sz="4" w:space="0" w:color="auto"/>
              <w:left w:val="nil"/>
              <w:bottom w:val="single" w:sz="4" w:space="0" w:color="auto"/>
              <w:right w:val="single" w:sz="4" w:space="0" w:color="auto"/>
            </w:tcBorders>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66,9</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57,3</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5754A6" w:rsidP="006A1EB2">
            <w:pPr>
              <w:spacing w:line="317" w:lineRule="exact"/>
              <w:jc w:val="center"/>
              <w:rPr>
                <w:rFonts w:eastAsiaTheme="minorHAnsi"/>
                <w:sz w:val="22"/>
                <w:szCs w:val="22"/>
                <w:lang w:eastAsia="en-US"/>
              </w:rPr>
            </w:pPr>
            <w:r>
              <w:rPr>
                <w:rFonts w:eastAsiaTheme="minorHAnsi"/>
                <w:sz w:val="22"/>
                <w:szCs w:val="22"/>
                <w:lang w:eastAsia="en-US"/>
              </w:rPr>
              <w:t>49,2</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7</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hideMark/>
          </w:tcPr>
          <w:p w:rsidR="00CF3821" w:rsidRPr="005E54E2" w:rsidRDefault="00CF3821" w:rsidP="006A1EB2">
            <w:pPr>
              <w:rPr>
                <w:sz w:val="22"/>
                <w:szCs w:val="22"/>
              </w:rPr>
            </w:pPr>
            <w:r w:rsidRPr="005E54E2">
              <w:rPr>
                <w:sz w:val="22"/>
                <w:szCs w:val="22"/>
              </w:rPr>
              <w:t>внебюджетные источники</w:t>
            </w:r>
          </w:p>
        </w:tc>
        <w:tc>
          <w:tcPr>
            <w:tcW w:w="1814" w:type="dxa"/>
            <w:vMerge/>
            <w:tcBorders>
              <w:top w:val="single" w:sz="4" w:space="0" w:color="auto"/>
              <w:left w:val="single" w:sz="4" w:space="0" w:color="auto"/>
              <w:bottom w:val="single" w:sz="4" w:space="0" w:color="auto"/>
              <w:right w:val="single" w:sz="4" w:space="0" w:color="auto"/>
            </w:tcBorders>
            <w:hideMark/>
          </w:tcPr>
          <w:p w:rsidR="00CF3821" w:rsidRPr="005E54E2" w:rsidRDefault="00CF3821" w:rsidP="006A1EB2">
            <w:pPr>
              <w:spacing w:line="276" w:lineRule="auto"/>
              <w:rPr>
                <w:rFonts w:eastAsiaTheme="minorEastAsia"/>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hideMark/>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hideMark/>
          </w:tcPr>
          <w:p w:rsidR="00CF3821" w:rsidRPr="007A7D74" w:rsidRDefault="00CF3821" w:rsidP="006A1EB2">
            <w:pPr>
              <w:spacing w:line="317" w:lineRule="exact"/>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r w:rsidRPr="005E54E2">
              <w:rPr>
                <w:sz w:val="22"/>
                <w:szCs w:val="22"/>
              </w:rPr>
              <w:t>1.1.1.</w:t>
            </w: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Обслуживание автоматической пожарной сигнализации, кнопки тревожной сигнализации, систем дублирования сигналов о срабатывании автоматической пожарной сигнализации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B02C28" w:rsidP="006A1EB2">
            <w:pPr>
              <w:jc w:val="center"/>
              <w:rPr>
                <w:sz w:val="22"/>
                <w:szCs w:val="22"/>
              </w:rPr>
            </w:pPr>
            <w:r>
              <w:rPr>
                <w:sz w:val="22"/>
                <w:szCs w:val="22"/>
              </w:rPr>
              <w:t>6781,6</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областной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местный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B02C28" w:rsidP="006A1EB2">
            <w:pPr>
              <w:jc w:val="center"/>
              <w:rPr>
                <w:sz w:val="22"/>
                <w:szCs w:val="22"/>
              </w:rPr>
            </w:pPr>
            <w:r>
              <w:rPr>
                <w:sz w:val="22"/>
                <w:szCs w:val="22"/>
              </w:rPr>
              <w:t>6781,6</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1695,4</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внебюджетные источники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6" w:space="0" w:color="auto"/>
            </w:tcBorders>
          </w:tcPr>
          <w:p w:rsidR="00CF3821" w:rsidRPr="005E54E2" w:rsidRDefault="00CF3821" w:rsidP="006A1EB2">
            <w:pPr>
              <w:jc w:val="center"/>
              <w:rPr>
                <w:sz w:val="22"/>
                <w:szCs w:val="22"/>
              </w:rPr>
            </w:pPr>
            <w:r w:rsidRPr="005E54E2">
              <w:rPr>
                <w:sz w:val="22"/>
                <w:szCs w:val="22"/>
              </w:rPr>
              <w:t>1.1.2.</w:t>
            </w:r>
          </w:p>
        </w:tc>
        <w:tc>
          <w:tcPr>
            <w:tcW w:w="1984" w:type="dxa"/>
            <w:tcBorders>
              <w:top w:val="single" w:sz="4" w:space="0" w:color="auto"/>
              <w:left w:val="single" w:sz="6" w:space="0" w:color="auto"/>
              <w:bottom w:val="single" w:sz="4" w:space="0" w:color="auto"/>
              <w:right w:val="single" w:sz="6" w:space="0" w:color="auto"/>
            </w:tcBorders>
          </w:tcPr>
          <w:p w:rsidR="00CF3821" w:rsidRPr="005E54E2" w:rsidRDefault="00CF3821" w:rsidP="006A1EB2">
            <w:pPr>
              <w:rPr>
                <w:sz w:val="22"/>
                <w:szCs w:val="22"/>
              </w:rPr>
            </w:pPr>
            <w:r w:rsidRPr="005E54E2">
              <w:rPr>
                <w:sz w:val="22"/>
                <w:szCs w:val="22"/>
              </w:rPr>
              <w:t>Обработка сгораемых конструкций огнезащитными составами</w:t>
            </w:r>
          </w:p>
        </w:tc>
        <w:tc>
          <w:tcPr>
            <w:tcW w:w="1814" w:type="dxa"/>
            <w:tcBorders>
              <w:top w:val="single" w:sz="4" w:space="0" w:color="auto"/>
              <w:left w:val="single" w:sz="6" w:space="0" w:color="auto"/>
              <w:bottom w:val="single" w:sz="4" w:space="0" w:color="auto"/>
              <w:right w:val="single" w:sz="6" w:space="0" w:color="auto"/>
            </w:tcBorders>
          </w:tcPr>
          <w:p w:rsidR="00CF3821" w:rsidRPr="005E54E2" w:rsidRDefault="00CF3821" w:rsidP="006A1EB2">
            <w:pPr>
              <w:jc w:val="center"/>
              <w:rPr>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CF3821" w:rsidRPr="007A7D74" w:rsidRDefault="00B02C28" w:rsidP="006A1EB2">
            <w:pPr>
              <w:jc w:val="center"/>
              <w:rPr>
                <w:sz w:val="22"/>
                <w:szCs w:val="22"/>
              </w:rPr>
            </w:pPr>
            <w:r>
              <w:rPr>
                <w:sz w:val="22"/>
                <w:szCs w:val="22"/>
              </w:rPr>
              <w:t>971,7</w:t>
            </w:r>
          </w:p>
        </w:tc>
        <w:tc>
          <w:tcPr>
            <w:tcW w:w="822"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jc w:val="center"/>
              <w:rPr>
                <w:sz w:val="22"/>
                <w:szCs w:val="22"/>
              </w:rPr>
            </w:pPr>
            <w:r w:rsidRPr="007A7D74">
              <w:rPr>
                <w:sz w:val="22"/>
                <w:szCs w:val="22"/>
              </w:rPr>
              <w:t>155,8</w:t>
            </w:r>
          </w:p>
        </w:tc>
        <w:tc>
          <w:tcPr>
            <w:tcW w:w="879" w:type="dxa"/>
            <w:tcBorders>
              <w:top w:val="single" w:sz="4" w:space="0" w:color="auto"/>
              <w:left w:val="single" w:sz="6" w:space="0" w:color="auto"/>
              <w:bottom w:val="single" w:sz="4" w:space="0" w:color="auto"/>
              <w:right w:val="single" w:sz="6" w:space="0" w:color="auto"/>
            </w:tcBorders>
            <w:vAlign w:val="center"/>
          </w:tcPr>
          <w:p w:rsidR="00CF3821" w:rsidRPr="007A7D74" w:rsidRDefault="00B02C28" w:rsidP="006A1EB2">
            <w:pPr>
              <w:jc w:val="center"/>
              <w:rPr>
                <w:sz w:val="22"/>
                <w:szCs w:val="22"/>
              </w:rPr>
            </w:pPr>
            <w:r>
              <w:rPr>
                <w:sz w:val="22"/>
                <w:szCs w:val="22"/>
              </w:rPr>
              <w:t>325,3</w:t>
            </w:r>
          </w:p>
        </w:tc>
        <w:tc>
          <w:tcPr>
            <w:tcW w:w="851"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jc w:val="center"/>
              <w:rPr>
                <w:sz w:val="22"/>
                <w:szCs w:val="22"/>
              </w:rPr>
            </w:pPr>
            <w:r w:rsidRPr="007A7D74">
              <w:rPr>
                <w:sz w:val="22"/>
                <w:szCs w:val="22"/>
              </w:rPr>
              <w:t>245,3</w:t>
            </w:r>
          </w:p>
        </w:tc>
        <w:tc>
          <w:tcPr>
            <w:tcW w:w="850"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jc w:val="center"/>
              <w:rPr>
                <w:sz w:val="22"/>
                <w:szCs w:val="22"/>
              </w:rPr>
            </w:pPr>
            <w:r w:rsidRPr="007A7D74">
              <w:rPr>
                <w:sz w:val="22"/>
                <w:szCs w:val="22"/>
              </w:rPr>
              <w:t>245,3</w:t>
            </w:r>
          </w:p>
        </w:tc>
        <w:tc>
          <w:tcPr>
            <w:tcW w:w="1447" w:type="dxa"/>
            <w:tcBorders>
              <w:top w:val="single" w:sz="4" w:space="0" w:color="auto"/>
              <w:left w:val="single" w:sz="6"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областной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местный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6" w:space="0" w:color="auto"/>
              <w:bottom w:val="single" w:sz="4" w:space="0" w:color="auto"/>
              <w:right w:val="single" w:sz="6" w:space="0" w:color="auto"/>
            </w:tcBorders>
            <w:noWrap/>
            <w:vAlign w:val="center"/>
          </w:tcPr>
          <w:p w:rsidR="00CF3821" w:rsidRPr="007A7D74" w:rsidRDefault="00B02C28" w:rsidP="006A1EB2">
            <w:pPr>
              <w:jc w:val="center"/>
              <w:rPr>
                <w:sz w:val="22"/>
                <w:szCs w:val="22"/>
              </w:rPr>
            </w:pPr>
            <w:r>
              <w:rPr>
                <w:sz w:val="22"/>
                <w:szCs w:val="22"/>
              </w:rPr>
              <w:t>971,7</w:t>
            </w:r>
          </w:p>
        </w:tc>
        <w:tc>
          <w:tcPr>
            <w:tcW w:w="822"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jc w:val="center"/>
              <w:rPr>
                <w:sz w:val="22"/>
                <w:szCs w:val="22"/>
              </w:rPr>
            </w:pPr>
            <w:r w:rsidRPr="007A7D74">
              <w:rPr>
                <w:sz w:val="22"/>
                <w:szCs w:val="22"/>
              </w:rPr>
              <w:t>155,8</w:t>
            </w:r>
          </w:p>
        </w:tc>
        <w:tc>
          <w:tcPr>
            <w:tcW w:w="879" w:type="dxa"/>
            <w:tcBorders>
              <w:top w:val="single" w:sz="4" w:space="0" w:color="auto"/>
              <w:left w:val="single" w:sz="6" w:space="0" w:color="auto"/>
              <w:bottom w:val="single" w:sz="4" w:space="0" w:color="auto"/>
              <w:right w:val="single" w:sz="6" w:space="0" w:color="auto"/>
            </w:tcBorders>
            <w:vAlign w:val="center"/>
          </w:tcPr>
          <w:p w:rsidR="00CF3821" w:rsidRPr="007A7D74" w:rsidRDefault="00B02C28" w:rsidP="006A1EB2">
            <w:pPr>
              <w:jc w:val="center"/>
              <w:rPr>
                <w:sz w:val="22"/>
                <w:szCs w:val="22"/>
              </w:rPr>
            </w:pPr>
            <w:r>
              <w:rPr>
                <w:sz w:val="22"/>
                <w:szCs w:val="22"/>
              </w:rPr>
              <w:t>325,3</w:t>
            </w:r>
          </w:p>
        </w:tc>
        <w:tc>
          <w:tcPr>
            <w:tcW w:w="851"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jc w:val="center"/>
              <w:rPr>
                <w:sz w:val="22"/>
                <w:szCs w:val="22"/>
              </w:rPr>
            </w:pPr>
            <w:r w:rsidRPr="007A7D74">
              <w:rPr>
                <w:sz w:val="22"/>
                <w:szCs w:val="22"/>
              </w:rPr>
              <w:t>245,3</w:t>
            </w:r>
          </w:p>
        </w:tc>
        <w:tc>
          <w:tcPr>
            <w:tcW w:w="850" w:type="dxa"/>
            <w:tcBorders>
              <w:top w:val="single" w:sz="4" w:space="0" w:color="auto"/>
              <w:left w:val="single" w:sz="6" w:space="0" w:color="auto"/>
              <w:bottom w:val="single" w:sz="4" w:space="0" w:color="auto"/>
              <w:right w:val="single" w:sz="6" w:space="0" w:color="auto"/>
            </w:tcBorders>
            <w:vAlign w:val="center"/>
          </w:tcPr>
          <w:p w:rsidR="00CF3821" w:rsidRPr="007A7D74" w:rsidRDefault="00CF3821" w:rsidP="006A1EB2">
            <w:pPr>
              <w:jc w:val="center"/>
              <w:rPr>
                <w:sz w:val="22"/>
                <w:szCs w:val="22"/>
              </w:rPr>
            </w:pPr>
            <w:r w:rsidRPr="007A7D74">
              <w:rPr>
                <w:sz w:val="22"/>
                <w:szCs w:val="22"/>
              </w:rPr>
              <w:t>245,3</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внебюджетные источники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r w:rsidRPr="005E54E2">
              <w:rPr>
                <w:sz w:val="22"/>
                <w:szCs w:val="22"/>
              </w:rPr>
              <w:t>1.1.3.</w:t>
            </w: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Приобретение и заправка огнетушителей, средств индивидуальной защиты</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282041" w:rsidP="006A1EB2">
            <w:pPr>
              <w:jc w:val="center"/>
              <w:rPr>
                <w:sz w:val="22"/>
                <w:szCs w:val="22"/>
              </w:rPr>
            </w:pPr>
            <w:r>
              <w:rPr>
                <w:sz w:val="22"/>
                <w:szCs w:val="22"/>
              </w:rPr>
              <w:t>851,7</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100,1</w:t>
            </w:r>
          </w:p>
        </w:tc>
        <w:tc>
          <w:tcPr>
            <w:tcW w:w="879" w:type="dxa"/>
            <w:tcBorders>
              <w:top w:val="single" w:sz="4" w:space="0" w:color="auto"/>
              <w:left w:val="nil"/>
              <w:bottom w:val="single" w:sz="4" w:space="0" w:color="auto"/>
              <w:right w:val="single" w:sz="4" w:space="0" w:color="auto"/>
            </w:tcBorders>
            <w:vAlign w:val="center"/>
          </w:tcPr>
          <w:p w:rsidR="00CF3821" w:rsidRPr="007A7D74" w:rsidRDefault="00282041" w:rsidP="006A1EB2">
            <w:pPr>
              <w:spacing w:line="317" w:lineRule="exact"/>
              <w:jc w:val="center"/>
              <w:rPr>
                <w:sz w:val="22"/>
                <w:szCs w:val="22"/>
              </w:rPr>
            </w:pPr>
            <w:r>
              <w:rPr>
                <w:sz w:val="22"/>
                <w:szCs w:val="22"/>
              </w:rPr>
              <w:t>559,6</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282041" w:rsidP="006A1EB2">
            <w:pPr>
              <w:spacing w:line="317" w:lineRule="exact"/>
              <w:ind w:firstLine="34"/>
              <w:jc w:val="center"/>
              <w:rPr>
                <w:rFonts w:eastAsiaTheme="minorHAnsi"/>
                <w:sz w:val="22"/>
                <w:szCs w:val="22"/>
                <w:lang w:eastAsia="en-US"/>
              </w:rPr>
            </w:pPr>
            <w:r>
              <w:rPr>
                <w:rFonts w:eastAsiaTheme="minorHAnsi"/>
                <w:sz w:val="22"/>
                <w:szCs w:val="22"/>
                <w:lang w:eastAsia="en-US"/>
              </w:rPr>
              <w:t>96,0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282041" w:rsidP="006A1EB2">
            <w:pPr>
              <w:spacing w:line="317" w:lineRule="exact"/>
              <w:ind w:firstLine="34"/>
              <w:jc w:val="center"/>
              <w:rPr>
                <w:rFonts w:eastAsiaTheme="minorHAnsi"/>
                <w:sz w:val="22"/>
                <w:szCs w:val="22"/>
                <w:lang w:eastAsia="en-US"/>
              </w:rPr>
            </w:pPr>
            <w:r>
              <w:rPr>
                <w:rFonts w:eastAsiaTheme="minorHAnsi"/>
                <w:sz w:val="22"/>
                <w:szCs w:val="22"/>
                <w:lang w:eastAsia="en-US"/>
              </w:rPr>
              <w:t>96,0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областной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28204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282041" w:rsidRPr="005E54E2" w:rsidRDefault="00282041" w:rsidP="00282041">
            <w:pPr>
              <w:jc w:val="center"/>
              <w:rPr>
                <w:sz w:val="22"/>
                <w:szCs w:val="22"/>
              </w:rPr>
            </w:pPr>
          </w:p>
        </w:tc>
        <w:tc>
          <w:tcPr>
            <w:tcW w:w="1984" w:type="dxa"/>
            <w:tcBorders>
              <w:top w:val="single" w:sz="4" w:space="0" w:color="auto"/>
              <w:left w:val="nil"/>
              <w:bottom w:val="single" w:sz="4" w:space="0" w:color="auto"/>
              <w:right w:val="single" w:sz="4" w:space="0" w:color="auto"/>
            </w:tcBorders>
          </w:tcPr>
          <w:p w:rsidR="00282041" w:rsidRPr="005E54E2" w:rsidRDefault="00282041" w:rsidP="00282041">
            <w:pPr>
              <w:rPr>
                <w:sz w:val="22"/>
                <w:szCs w:val="22"/>
              </w:rPr>
            </w:pPr>
            <w:r w:rsidRPr="005E54E2">
              <w:rPr>
                <w:sz w:val="22"/>
                <w:szCs w:val="22"/>
              </w:rPr>
              <w:t>местный бюджет</w:t>
            </w:r>
          </w:p>
        </w:tc>
        <w:tc>
          <w:tcPr>
            <w:tcW w:w="1814" w:type="dxa"/>
            <w:tcBorders>
              <w:left w:val="single" w:sz="4" w:space="0" w:color="auto"/>
              <w:bottom w:val="single" w:sz="4" w:space="0" w:color="auto"/>
              <w:right w:val="single" w:sz="4" w:space="0" w:color="auto"/>
            </w:tcBorders>
          </w:tcPr>
          <w:p w:rsidR="00282041" w:rsidRPr="005E54E2" w:rsidRDefault="00282041" w:rsidP="00282041">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282041" w:rsidRPr="007A7D74" w:rsidRDefault="00282041" w:rsidP="00282041">
            <w:pPr>
              <w:jc w:val="center"/>
              <w:rPr>
                <w:sz w:val="22"/>
                <w:szCs w:val="22"/>
              </w:rPr>
            </w:pPr>
            <w:r>
              <w:rPr>
                <w:sz w:val="22"/>
                <w:szCs w:val="22"/>
              </w:rPr>
              <w:t>851,7</w:t>
            </w:r>
          </w:p>
        </w:tc>
        <w:tc>
          <w:tcPr>
            <w:tcW w:w="822" w:type="dxa"/>
            <w:tcBorders>
              <w:top w:val="single" w:sz="4" w:space="0" w:color="auto"/>
              <w:left w:val="nil"/>
              <w:bottom w:val="single" w:sz="4" w:space="0" w:color="auto"/>
              <w:right w:val="single" w:sz="4" w:space="0" w:color="auto"/>
            </w:tcBorders>
            <w:vAlign w:val="center"/>
          </w:tcPr>
          <w:p w:rsidR="00282041" w:rsidRPr="007A7D74" w:rsidRDefault="00282041" w:rsidP="00282041">
            <w:pPr>
              <w:jc w:val="center"/>
              <w:rPr>
                <w:sz w:val="22"/>
                <w:szCs w:val="22"/>
              </w:rPr>
            </w:pPr>
            <w:r w:rsidRPr="007A7D74">
              <w:rPr>
                <w:sz w:val="22"/>
                <w:szCs w:val="22"/>
              </w:rPr>
              <w:t>100,1</w:t>
            </w:r>
          </w:p>
        </w:tc>
        <w:tc>
          <w:tcPr>
            <w:tcW w:w="879" w:type="dxa"/>
            <w:tcBorders>
              <w:top w:val="single" w:sz="4" w:space="0" w:color="auto"/>
              <w:left w:val="nil"/>
              <w:bottom w:val="single" w:sz="4" w:space="0" w:color="auto"/>
              <w:right w:val="single" w:sz="4" w:space="0" w:color="auto"/>
            </w:tcBorders>
            <w:vAlign w:val="center"/>
          </w:tcPr>
          <w:p w:rsidR="00282041" w:rsidRPr="007A7D74" w:rsidRDefault="00282041" w:rsidP="00282041">
            <w:pPr>
              <w:spacing w:line="317" w:lineRule="exact"/>
              <w:jc w:val="center"/>
              <w:rPr>
                <w:sz w:val="22"/>
                <w:szCs w:val="22"/>
              </w:rPr>
            </w:pPr>
            <w:r>
              <w:rPr>
                <w:sz w:val="22"/>
                <w:szCs w:val="22"/>
              </w:rPr>
              <w:t>559,6</w:t>
            </w:r>
          </w:p>
        </w:tc>
        <w:tc>
          <w:tcPr>
            <w:tcW w:w="851" w:type="dxa"/>
            <w:tcBorders>
              <w:top w:val="single" w:sz="4" w:space="0" w:color="auto"/>
              <w:left w:val="single" w:sz="4" w:space="0" w:color="auto"/>
              <w:bottom w:val="single" w:sz="4" w:space="0" w:color="auto"/>
              <w:right w:val="single" w:sz="4" w:space="0" w:color="auto"/>
            </w:tcBorders>
            <w:vAlign w:val="center"/>
          </w:tcPr>
          <w:p w:rsidR="00282041" w:rsidRPr="007A7D74" w:rsidRDefault="00282041" w:rsidP="00282041">
            <w:pPr>
              <w:spacing w:line="317" w:lineRule="exact"/>
              <w:ind w:firstLine="34"/>
              <w:jc w:val="center"/>
              <w:rPr>
                <w:rFonts w:eastAsiaTheme="minorHAnsi"/>
                <w:sz w:val="22"/>
                <w:szCs w:val="22"/>
                <w:lang w:eastAsia="en-US"/>
              </w:rPr>
            </w:pPr>
            <w:r>
              <w:rPr>
                <w:rFonts w:eastAsiaTheme="minorHAnsi"/>
                <w:sz w:val="22"/>
                <w:szCs w:val="22"/>
                <w:lang w:eastAsia="en-US"/>
              </w:rPr>
              <w:t>96,0</w:t>
            </w:r>
          </w:p>
        </w:tc>
        <w:tc>
          <w:tcPr>
            <w:tcW w:w="850" w:type="dxa"/>
            <w:tcBorders>
              <w:top w:val="single" w:sz="4" w:space="0" w:color="auto"/>
              <w:left w:val="single" w:sz="4" w:space="0" w:color="auto"/>
              <w:bottom w:val="single" w:sz="4" w:space="0" w:color="auto"/>
              <w:right w:val="single" w:sz="4" w:space="0" w:color="auto"/>
            </w:tcBorders>
            <w:vAlign w:val="center"/>
          </w:tcPr>
          <w:p w:rsidR="00282041" w:rsidRPr="007A7D74" w:rsidRDefault="00282041" w:rsidP="00282041">
            <w:pPr>
              <w:spacing w:line="317" w:lineRule="exact"/>
              <w:ind w:firstLine="34"/>
              <w:jc w:val="center"/>
              <w:rPr>
                <w:rFonts w:eastAsiaTheme="minorHAnsi"/>
                <w:sz w:val="22"/>
                <w:szCs w:val="22"/>
                <w:lang w:eastAsia="en-US"/>
              </w:rPr>
            </w:pPr>
            <w:r>
              <w:rPr>
                <w:rFonts w:eastAsiaTheme="minorHAnsi"/>
                <w:sz w:val="22"/>
                <w:szCs w:val="22"/>
                <w:lang w:eastAsia="en-US"/>
              </w:rPr>
              <w:t>96,0</w:t>
            </w:r>
          </w:p>
        </w:tc>
        <w:tc>
          <w:tcPr>
            <w:tcW w:w="1447" w:type="dxa"/>
            <w:tcBorders>
              <w:top w:val="single" w:sz="4" w:space="0" w:color="auto"/>
              <w:left w:val="single" w:sz="4" w:space="0" w:color="auto"/>
              <w:bottom w:val="single" w:sz="4" w:space="0" w:color="auto"/>
              <w:right w:val="single" w:sz="4" w:space="0" w:color="auto"/>
            </w:tcBorders>
            <w:vAlign w:val="center"/>
          </w:tcPr>
          <w:p w:rsidR="00282041" w:rsidRPr="007A7D74" w:rsidRDefault="00282041" w:rsidP="00282041">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внебюджетные источники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r w:rsidRPr="005E54E2">
              <w:rPr>
                <w:sz w:val="22"/>
                <w:szCs w:val="22"/>
              </w:rPr>
              <w:t>1.1.4.</w:t>
            </w: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Проведение замеров сопротивления изоляции электросетей и электрооборудования</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A95138" w:rsidP="006A1EB2">
            <w:pPr>
              <w:jc w:val="center"/>
              <w:rPr>
                <w:sz w:val="22"/>
                <w:szCs w:val="22"/>
              </w:rPr>
            </w:pPr>
            <w:r>
              <w:rPr>
                <w:sz w:val="22"/>
                <w:szCs w:val="22"/>
              </w:rPr>
              <w:t>1878,3</w:t>
            </w:r>
          </w:p>
        </w:tc>
        <w:tc>
          <w:tcPr>
            <w:tcW w:w="822" w:type="dxa"/>
            <w:tcBorders>
              <w:top w:val="single" w:sz="4" w:space="0" w:color="auto"/>
              <w:left w:val="nil"/>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383,6</w:t>
            </w:r>
          </w:p>
        </w:tc>
        <w:tc>
          <w:tcPr>
            <w:tcW w:w="879" w:type="dxa"/>
            <w:tcBorders>
              <w:top w:val="single" w:sz="4" w:space="0" w:color="auto"/>
              <w:left w:val="nil"/>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514,9</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474,9</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504,9</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областной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A95138"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A95138" w:rsidRPr="005E54E2" w:rsidRDefault="00A95138" w:rsidP="00A95138">
            <w:pPr>
              <w:jc w:val="center"/>
              <w:rPr>
                <w:sz w:val="22"/>
                <w:szCs w:val="22"/>
              </w:rPr>
            </w:pPr>
          </w:p>
        </w:tc>
        <w:tc>
          <w:tcPr>
            <w:tcW w:w="1984" w:type="dxa"/>
            <w:tcBorders>
              <w:top w:val="single" w:sz="4" w:space="0" w:color="auto"/>
              <w:left w:val="nil"/>
              <w:bottom w:val="single" w:sz="4" w:space="0" w:color="auto"/>
              <w:right w:val="single" w:sz="4" w:space="0" w:color="auto"/>
            </w:tcBorders>
          </w:tcPr>
          <w:p w:rsidR="00A95138" w:rsidRPr="005E54E2" w:rsidRDefault="00A95138" w:rsidP="00A95138">
            <w:pPr>
              <w:rPr>
                <w:sz w:val="22"/>
                <w:szCs w:val="22"/>
              </w:rPr>
            </w:pPr>
            <w:r w:rsidRPr="005E54E2">
              <w:rPr>
                <w:sz w:val="22"/>
                <w:szCs w:val="22"/>
              </w:rPr>
              <w:t>местный бюджет</w:t>
            </w:r>
          </w:p>
        </w:tc>
        <w:tc>
          <w:tcPr>
            <w:tcW w:w="1814" w:type="dxa"/>
            <w:tcBorders>
              <w:left w:val="single" w:sz="4" w:space="0" w:color="auto"/>
              <w:bottom w:val="single" w:sz="4" w:space="0" w:color="auto"/>
              <w:right w:val="single" w:sz="4" w:space="0" w:color="auto"/>
            </w:tcBorders>
          </w:tcPr>
          <w:p w:rsidR="00A95138" w:rsidRPr="005E54E2" w:rsidRDefault="00A95138" w:rsidP="00A95138">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A95138" w:rsidRPr="007A7D74" w:rsidRDefault="00A95138" w:rsidP="00A95138">
            <w:pPr>
              <w:jc w:val="center"/>
              <w:rPr>
                <w:sz w:val="22"/>
                <w:szCs w:val="22"/>
              </w:rPr>
            </w:pPr>
            <w:r>
              <w:rPr>
                <w:sz w:val="22"/>
                <w:szCs w:val="22"/>
              </w:rPr>
              <w:t>1878,3</w:t>
            </w:r>
          </w:p>
        </w:tc>
        <w:tc>
          <w:tcPr>
            <w:tcW w:w="822" w:type="dxa"/>
            <w:tcBorders>
              <w:top w:val="single" w:sz="4" w:space="0" w:color="auto"/>
              <w:left w:val="nil"/>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383,6</w:t>
            </w:r>
          </w:p>
        </w:tc>
        <w:tc>
          <w:tcPr>
            <w:tcW w:w="879" w:type="dxa"/>
            <w:tcBorders>
              <w:top w:val="single" w:sz="4" w:space="0" w:color="auto"/>
              <w:left w:val="nil"/>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514,9</w:t>
            </w:r>
          </w:p>
        </w:tc>
        <w:tc>
          <w:tcPr>
            <w:tcW w:w="851"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jc w:val="center"/>
              <w:rPr>
                <w:sz w:val="22"/>
                <w:szCs w:val="22"/>
              </w:rPr>
            </w:pPr>
            <w:r w:rsidRPr="007A7D74">
              <w:rPr>
                <w:sz w:val="22"/>
                <w:szCs w:val="22"/>
              </w:rPr>
              <w:t>474,9</w:t>
            </w:r>
          </w:p>
        </w:tc>
        <w:tc>
          <w:tcPr>
            <w:tcW w:w="850"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504,9</w:t>
            </w:r>
          </w:p>
        </w:tc>
        <w:tc>
          <w:tcPr>
            <w:tcW w:w="1447"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внебюджетные источники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r w:rsidRPr="005E54E2">
              <w:rPr>
                <w:sz w:val="22"/>
                <w:szCs w:val="22"/>
              </w:rPr>
              <w:t>1.1.5.</w:t>
            </w: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Проведение проверок исправности и ремонт систем противопожарного водоснабжения, приобретение и обслуживание гидрантов</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A95138" w:rsidP="006A1EB2">
            <w:pPr>
              <w:jc w:val="center"/>
              <w:rPr>
                <w:sz w:val="22"/>
                <w:szCs w:val="22"/>
              </w:rPr>
            </w:pPr>
            <w:r>
              <w:rPr>
                <w:sz w:val="22"/>
                <w:szCs w:val="22"/>
              </w:rPr>
              <w:t>1052,4</w:t>
            </w:r>
          </w:p>
        </w:tc>
        <w:tc>
          <w:tcPr>
            <w:tcW w:w="822" w:type="dxa"/>
            <w:tcBorders>
              <w:top w:val="single" w:sz="4" w:space="0" w:color="auto"/>
              <w:left w:val="nil"/>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203,2</w:t>
            </w:r>
          </w:p>
        </w:tc>
        <w:tc>
          <w:tcPr>
            <w:tcW w:w="879" w:type="dxa"/>
            <w:tcBorders>
              <w:top w:val="single" w:sz="4" w:space="0" w:color="auto"/>
              <w:left w:val="nil"/>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243,2</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303,0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303,0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областной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A95138"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A95138" w:rsidRPr="005E54E2" w:rsidRDefault="00A95138" w:rsidP="00A95138">
            <w:pPr>
              <w:jc w:val="center"/>
              <w:rPr>
                <w:sz w:val="22"/>
                <w:szCs w:val="22"/>
              </w:rPr>
            </w:pPr>
          </w:p>
        </w:tc>
        <w:tc>
          <w:tcPr>
            <w:tcW w:w="1984" w:type="dxa"/>
            <w:tcBorders>
              <w:top w:val="single" w:sz="4" w:space="0" w:color="auto"/>
              <w:left w:val="nil"/>
              <w:bottom w:val="single" w:sz="4" w:space="0" w:color="auto"/>
              <w:right w:val="single" w:sz="4" w:space="0" w:color="auto"/>
            </w:tcBorders>
          </w:tcPr>
          <w:p w:rsidR="00A95138" w:rsidRPr="005E54E2" w:rsidRDefault="00A95138" w:rsidP="00A95138">
            <w:pPr>
              <w:rPr>
                <w:sz w:val="22"/>
                <w:szCs w:val="22"/>
              </w:rPr>
            </w:pPr>
            <w:r w:rsidRPr="005E54E2">
              <w:rPr>
                <w:sz w:val="22"/>
                <w:szCs w:val="22"/>
              </w:rPr>
              <w:t>местный бюджет</w:t>
            </w:r>
          </w:p>
        </w:tc>
        <w:tc>
          <w:tcPr>
            <w:tcW w:w="1814" w:type="dxa"/>
            <w:tcBorders>
              <w:left w:val="single" w:sz="4" w:space="0" w:color="auto"/>
              <w:bottom w:val="single" w:sz="4" w:space="0" w:color="auto"/>
              <w:right w:val="single" w:sz="4" w:space="0" w:color="auto"/>
            </w:tcBorders>
          </w:tcPr>
          <w:p w:rsidR="00A95138" w:rsidRPr="005E54E2" w:rsidRDefault="00A95138" w:rsidP="00A95138">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A95138" w:rsidRPr="007A7D74" w:rsidRDefault="00A95138" w:rsidP="00A95138">
            <w:pPr>
              <w:jc w:val="center"/>
              <w:rPr>
                <w:sz w:val="22"/>
                <w:szCs w:val="22"/>
              </w:rPr>
            </w:pPr>
            <w:r>
              <w:rPr>
                <w:sz w:val="22"/>
                <w:szCs w:val="22"/>
              </w:rPr>
              <w:t>1052,4</w:t>
            </w:r>
          </w:p>
        </w:tc>
        <w:tc>
          <w:tcPr>
            <w:tcW w:w="822" w:type="dxa"/>
            <w:tcBorders>
              <w:top w:val="single" w:sz="4" w:space="0" w:color="auto"/>
              <w:left w:val="nil"/>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203,2</w:t>
            </w:r>
          </w:p>
        </w:tc>
        <w:tc>
          <w:tcPr>
            <w:tcW w:w="879" w:type="dxa"/>
            <w:tcBorders>
              <w:top w:val="single" w:sz="4" w:space="0" w:color="auto"/>
              <w:left w:val="nil"/>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243,2</w:t>
            </w:r>
          </w:p>
        </w:tc>
        <w:tc>
          <w:tcPr>
            <w:tcW w:w="851"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303,0</w:t>
            </w:r>
          </w:p>
        </w:tc>
        <w:tc>
          <w:tcPr>
            <w:tcW w:w="850"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303,0</w:t>
            </w:r>
          </w:p>
        </w:tc>
        <w:tc>
          <w:tcPr>
            <w:tcW w:w="1447"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внебюджетные источники</w:t>
            </w:r>
          </w:p>
        </w:tc>
        <w:tc>
          <w:tcPr>
            <w:tcW w:w="1814"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r w:rsidRPr="005E54E2">
              <w:rPr>
                <w:sz w:val="22"/>
                <w:szCs w:val="22"/>
              </w:rPr>
              <w:t>1.1.6.</w:t>
            </w: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Обучение сотрудников по пожарной безопасности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CF3821" w:rsidRPr="007A7D74" w:rsidRDefault="00A95138" w:rsidP="006A1EB2">
            <w:pPr>
              <w:jc w:val="center"/>
              <w:rPr>
                <w:sz w:val="22"/>
                <w:szCs w:val="22"/>
              </w:rPr>
            </w:pPr>
            <w:r>
              <w:rPr>
                <w:sz w:val="22"/>
                <w:szCs w:val="22"/>
              </w:rPr>
              <w:t>111,6</w:t>
            </w:r>
          </w:p>
        </w:tc>
        <w:tc>
          <w:tcPr>
            <w:tcW w:w="822" w:type="dxa"/>
            <w:tcBorders>
              <w:top w:val="single" w:sz="4" w:space="0" w:color="auto"/>
              <w:left w:val="nil"/>
              <w:bottom w:val="single" w:sz="4" w:space="0" w:color="auto"/>
              <w:right w:val="single" w:sz="4" w:space="0" w:color="auto"/>
            </w:tcBorders>
            <w:vAlign w:val="center"/>
          </w:tcPr>
          <w:p w:rsidR="00CF3821" w:rsidRPr="007A7D74" w:rsidRDefault="00A95138" w:rsidP="006A1EB2">
            <w:pPr>
              <w:jc w:val="center"/>
              <w:rPr>
                <w:sz w:val="22"/>
                <w:szCs w:val="22"/>
              </w:rPr>
            </w:pPr>
            <w:r>
              <w:rPr>
                <w:sz w:val="22"/>
                <w:szCs w:val="22"/>
              </w:rPr>
              <w:t>6,0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35,2</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35,2</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35,2</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федеральный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областной бюджет</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A95138"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A95138" w:rsidRPr="005E54E2" w:rsidRDefault="00A95138" w:rsidP="00A95138">
            <w:pPr>
              <w:jc w:val="center"/>
              <w:rPr>
                <w:sz w:val="22"/>
                <w:szCs w:val="22"/>
              </w:rPr>
            </w:pPr>
          </w:p>
        </w:tc>
        <w:tc>
          <w:tcPr>
            <w:tcW w:w="1984" w:type="dxa"/>
            <w:tcBorders>
              <w:top w:val="single" w:sz="4" w:space="0" w:color="auto"/>
              <w:left w:val="nil"/>
              <w:bottom w:val="single" w:sz="4" w:space="0" w:color="auto"/>
              <w:right w:val="single" w:sz="4" w:space="0" w:color="auto"/>
            </w:tcBorders>
          </w:tcPr>
          <w:p w:rsidR="00A95138" w:rsidRPr="005E54E2" w:rsidRDefault="00A95138" w:rsidP="00A95138">
            <w:pPr>
              <w:rPr>
                <w:sz w:val="22"/>
                <w:szCs w:val="22"/>
              </w:rPr>
            </w:pPr>
            <w:r w:rsidRPr="005E54E2">
              <w:rPr>
                <w:sz w:val="22"/>
                <w:szCs w:val="22"/>
              </w:rPr>
              <w:t>местный бюджет</w:t>
            </w:r>
          </w:p>
        </w:tc>
        <w:tc>
          <w:tcPr>
            <w:tcW w:w="1814" w:type="dxa"/>
            <w:tcBorders>
              <w:left w:val="single" w:sz="4" w:space="0" w:color="auto"/>
              <w:bottom w:val="single" w:sz="4" w:space="0" w:color="auto"/>
              <w:right w:val="single" w:sz="4" w:space="0" w:color="auto"/>
            </w:tcBorders>
          </w:tcPr>
          <w:p w:rsidR="00A95138" w:rsidRPr="005E54E2" w:rsidRDefault="00A95138" w:rsidP="00A95138">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A95138" w:rsidRPr="007A7D74" w:rsidRDefault="00A95138" w:rsidP="00A95138">
            <w:pPr>
              <w:jc w:val="center"/>
              <w:rPr>
                <w:sz w:val="22"/>
                <w:szCs w:val="22"/>
              </w:rPr>
            </w:pPr>
            <w:r>
              <w:rPr>
                <w:sz w:val="22"/>
                <w:szCs w:val="22"/>
              </w:rPr>
              <w:t>111,6</w:t>
            </w:r>
          </w:p>
        </w:tc>
        <w:tc>
          <w:tcPr>
            <w:tcW w:w="822" w:type="dxa"/>
            <w:tcBorders>
              <w:top w:val="single" w:sz="4" w:space="0" w:color="auto"/>
              <w:left w:val="nil"/>
              <w:bottom w:val="single" w:sz="4" w:space="0" w:color="auto"/>
              <w:right w:val="single" w:sz="4" w:space="0" w:color="auto"/>
            </w:tcBorders>
            <w:vAlign w:val="center"/>
          </w:tcPr>
          <w:p w:rsidR="00A95138" w:rsidRPr="007A7D74" w:rsidRDefault="00A95138" w:rsidP="00A95138">
            <w:pPr>
              <w:jc w:val="center"/>
              <w:rPr>
                <w:sz w:val="22"/>
                <w:szCs w:val="22"/>
              </w:rPr>
            </w:pPr>
            <w:r>
              <w:rPr>
                <w:sz w:val="22"/>
                <w:szCs w:val="22"/>
              </w:rPr>
              <w:t>6,0</w:t>
            </w:r>
          </w:p>
        </w:tc>
        <w:tc>
          <w:tcPr>
            <w:tcW w:w="879" w:type="dxa"/>
            <w:tcBorders>
              <w:top w:val="single" w:sz="4" w:space="0" w:color="auto"/>
              <w:left w:val="nil"/>
              <w:bottom w:val="single" w:sz="4" w:space="0" w:color="auto"/>
              <w:right w:val="single" w:sz="4" w:space="0" w:color="auto"/>
            </w:tcBorders>
            <w:vAlign w:val="center"/>
          </w:tcPr>
          <w:p w:rsidR="00A95138" w:rsidRPr="007A7D74" w:rsidRDefault="00A95138" w:rsidP="00A95138">
            <w:pPr>
              <w:jc w:val="center"/>
              <w:rPr>
                <w:sz w:val="22"/>
                <w:szCs w:val="22"/>
              </w:rPr>
            </w:pPr>
            <w:r w:rsidRPr="007A7D74">
              <w:rPr>
                <w:sz w:val="22"/>
                <w:szCs w:val="22"/>
              </w:rPr>
              <w:t>35,2</w:t>
            </w:r>
          </w:p>
        </w:tc>
        <w:tc>
          <w:tcPr>
            <w:tcW w:w="851"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jc w:val="center"/>
              <w:rPr>
                <w:sz w:val="22"/>
                <w:szCs w:val="22"/>
              </w:rPr>
            </w:pPr>
            <w:r w:rsidRPr="007A7D74">
              <w:rPr>
                <w:sz w:val="22"/>
                <w:szCs w:val="22"/>
              </w:rPr>
              <w:t>35,2</w:t>
            </w:r>
          </w:p>
        </w:tc>
        <w:tc>
          <w:tcPr>
            <w:tcW w:w="850"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jc w:val="center"/>
              <w:rPr>
                <w:sz w:val="22"/>
                <w:szCs w:val="22"/>
              </w:rPr>
            </w:pPr>
            <w:r w:rsidRPr="007A7D74">
              <w:rPr>
                <w:sz w:val="22"/>
                <w:szCs w:val="22"/>
              </w:rPr>
              <w:t>35,2</w:t>
            </w:r>
          </w:p>
        </w:tc>
        <w:tc>
          <w:tcPr>
            <w:tcW w:w="1447" w:type="dxa"/>
            <w:tcBorders>
              <w:top w:val="single" w:sz="4" w:space="0" w:color="auto"/>
              <w:left w:val="single" w:sz="4" w:space="0" w:color="auto"/>
              <w:bottom w:val="single" w:sz="4" w:space="0" w:color="auto"/>
              <w:right w:val="single" w:sz="4" w:space="0" w:color="auto"/>
            </w:tcBorders>
            <w:vAlign w:val="center"/>
          </w:tcPr>
          <w:p w:rsidR="00A95138" w:rsidRPr="007A7D74" w:rsidRDefault="00A95138" w:rsidP="00A95138">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tcPr>
          <w:p w:rsidR="00CF3821" w:rsidRPr="005E54E2" w:rsidRDefault="00CF3821" w:rsidP="006A1EB2">
            <w:pPr>
              <w:rPr>
                <w:sz w:val="22"/>
                <w:szCs w:val="22"/>
              </w:rPr>
            </w:pPr>
            <w:r w:rsidRPr="005E54E2">
              <w:rPr>
                <w:sz w:val="22"/>
                <w:szCs w:val="22"/>
              </w:rPr>
              <w:t>внебюджетные источники</w:t>
            </w:r>
          </w:p>
        </w:tc>
        <w:tc>
          <w:tcPr>
            <w:tcW w:w="1814" w:type="dxa"/>
            <w:tcBorders>
              <w:left w:val="single" w:sz="4" w:space="0" w:color="auto"/>
              <w:bottom w:val="single" w:sz="4" w:space="0" w:color="auto"/>
              <w:right w:val="single" w:sz="4" w:space="0" w:color="auto"/>
            </w:tcBorders>
          </w:tcPr>
          <w:p w:rsidR="00CF3821" w:rsidRPr="005E54E2"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25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r w:rsidRPr="00773BC1">
              <w:rPr>
                <w:sz w:val="22"/>
                <w:szCs w:val="22"/>
              </w:rPr>
              <w:t>1.1.</w:t>
            </w:r>
            <w:r>
              <w:rPr>
                <w:sz w:val="22"/>
                <w:szCs w:val="22"/>
              </w:rPr>
              <w:t>7</w:t>
            </w:r>
            <w:r w:rsidRPr="00773BC1">
              <w:rPr>
                <w:sz w:val="22"/>
                <w:szCs w:val="22"/>
              </w:rPr>
              <w:t>.</w:t>
            </w:r>
          </w:p>
        </w:tc>
        <w:tc>
          <w:tcPr>
            <w:tcW w:w="1984" w:type="dxa"/>
            <w:tcBorders>
              <w:top w:val="single" w:sz="4" w:space="0" w:color="auto"/>
              <w:left w:val="nil"/>
              <w:bottom w:val="single" w:sz="4" w:space="0" w:color="auto"/>
              <w:right w:val="single" w:sz="4" w:space="0" w:color="auto"/>
            </w:tcBorders>
            <w:shd w:val="clear" w:color="auto" w:fill="auto"/>
          </w:tcPr>
          <w:p w:rsidR="00CF3821" w:rsidRPr="00773BC1" w:rsidRDefault="00CF3821" w:rsidP="006A1EB2">
            <w:pPr>
              <w:rPr>
                <w:sz w:val="22"/>
                <w:szCs w:val="22"/>
              </w:rPr>
            </w:pPr>
            <w:r w:rsidRPr="00773BC1">
              <w:rPr>
                <w:sz w:val="22"/>
                <w:szCs w:val="22"/>
              </w:rPr>
              <w:t>Реализация мероприятий по оборудованию квартир отдельных категорий граждан автономными пожарными извещателями и по их техническому обслуживанию</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FE1232" w:rsidP="006A1EB2">
            <w:pPr>
              <w:jc w:val="center"/>
              <w:rPr>
                <w:sz w:val="22"/>
                <w:szCs w:val="22"/>
              </w:rPr>
            </w:pPr>
            <w:r>
              <w:rPr>
                <w:rFonts w:eastAsiaTheme="minorEastAsia"/>
                <w:sz w:val="22"/>
                <w:szCs w:val="22"/>
              </w:rPr>
              <w:t>Администрация Сусуманского муниципального округа Магаданской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821" w:rsidRPr="007A7D74" w:rsidRDefault="0094474A" w:rsidP="006A1EB2">
            <w:pPr>
              <w:jc w:val="center"/>
              <w:rPr>
                <w:sz w:val="22"/>
                <w:szCs w:val="22"/>
              </w:rPr>
            </w:pPr>
            <w:r>
              <w:rPr>
                <w:sz w:val="22"/>
                <w:szCs w:val="22"/>
              </w:rPr>
              <w:t>1946,0</w:t>
            </w:r>
          </w:p>
        </w:tc>
        <w:tc>
          <w:tcPr>
            <w:tcW w:w="822"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94474A" w:rsidP="006A1EB2">
            <w:pPr>
              <w:jc w:val="center"/>
              <w:rPr>
                <w:sz w:val="22"/>
                <w:szCs w:val="22"/>
              </w:rPr>
            </w:pPr>
            <w:r>
              <w:rPr>
                <w:sz w:val="22"/>
                <w:szCs w:val="22"/>
              </w:rPr>
              <w:t>576,0</w:t>
            </w:r>
          </w:p>
        </w:tc>
        <w:tc>
          <w:tcPr>
            <w:tcW w:w="879"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94474A" w:rsidP="006A1EB2">
            <w:pPr>
              <w:spacing w:line="317" w:lineRule="exact"/>
              <w:jc w:val="center"/>
              <w:rPr>
                <w:sz w:val="22"/>
                <w:szCs w:val="22"/>
              </w:rPr>
            </w:pPr>
            <w:r>
              <w:rPr>
                <w:sz w:val="22"/>
                <w:szCs w:val="22"/>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94474A" w:rsidP="006A1EB2">
            <w:pPr>
              <w:spacing w:line="317" w:lineRule="exact"/>
              <w:ind w:firstLine="34"/>
              <w:jc w:val="center"/>
              <w:rPr>
                <w:rFonts w:eastAsiaTheme="minorHAnsi"/>
                <w:sz w:val="22"/>
                <w:szCs w:val="22"/>
                <w:lang w:eastAsia="en-US"/>
              </w:rPr>
            </w:pPr>
            <w:r>
              <w:rPr>
                <w:rFonts w:eastAsiaTheme="minorHAnsi"/>
                <w:sz w:val="22"/>
                <w:szCs w:val="22"/>
                <w:lang w:eastAsia="en-US"/>
              </w:rPr>
              <w:t>460,0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94474A" w:rsidP="006A1EB2">
            <w:pPr>
              <w:spacing w:line="317" w:lineRule="exact"/>
              <w:ind w:firstLine="34"/>
              <w:jc w:val="center"/>
              <w:rPr>
                <w:rFonts w:eastAsiaTheme="minorHAnsi"/>
                <w:sz w:val="22"/>
                <w:szCs w:val="22"/>
                <w:lang w:eastAsia="en-US"/>
              </w:rPr>
            </w:pPr>
            <w:r>
              <w:rPr>
                <w:rFonts w:eastAsiaTheme="minorHAnsi"/>
                <w:sz w:val="22"/>
                <w:szCs w:val="22"/>
                <w:lang w:eastAsia="en-US"/>
              </w:rPr>
              <w:t>510,0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CF3821" w:rsidRPr="00773BC1" w:rsidRDefault="00CF3821" w:rsidP="006A1EB2">
            <w:pPr>
              <w:rPr>
                <w:sz w:val="22"/>
                <w:szCs w:val="22"/>
              </w:rPr>
            </w:pPr>
            <w:r w:rsidRPr="00773BC1">
              <w:rPr>
                <w:sz w:val="22"/>
                <w:szCs w:val="22"/>
              </w:rPr>
              <w:t>федеральный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CF3821" w:rsidP="006A1EB2">
            <w:pPr>
              <w:jc w:val="center"/>
              <w:rPr>
                <w:sz w:val="22"/>
                <w:szCs w:val="22"/>
              </w:rPr>
            </w:pPr>
            <w:r w:rsidRPr="007A7D74">
              <w:rPr>
                <w:bCs/>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CF3821" w:rsidP="006A1EB2">
            <w:pPr>
              <w:spacing w:line="317" w:lineRule="exact"/>
              <w:jc w:val="center"/>
              <w:rPr>
                <w:sz w:val="22"/>
                <w:szCs w:val="22"/>
              </w:rPr>
            </w:pPr>
            <w:r w:rsidRPr="007A7D74">
              <w:rPr>
                <w:bCs/>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CF3821" w:rsidRPr="00773BC1" w:rsidRDefault="00CF3821" w:rsidP="006A1EB2">
            <w:pPr>
              <w:rPr>
                <w:sz w:val="22"/>
                <w:szCs w:val="22"/>
              </w:rPr>
            </w:pPr>
            <w:r w:rsidRPr="00773BC1">
              <w:rPr>
                <w:sz w:val="22"/>
                <w:szCs w:val="22"/>
              </w:rPr>
              <w:t>областной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821" w:rsidRPr="007A7D74" w:rsidRDefault="0094474A" w:rsidP="006A1EB2">
            <w:pPr>
              <w:jc w:val="center"/>
              <w:rPr>
                <w:sz w:val="22"/>
                <w:szCs w:val="22"/>
              </w:rPr>
            </w:pPr>
            <w:r>
              <w:rPr>
                <w:sz w:val="22"/>
                <w:szCs w:val="22"/>
              </w:rPr>
              <w:t>1584,9</w:t>
            </w:r>
          </w:p>
        </w:tc>
        <w:tc>
          <w:tcPr>
            <w:tcW w:w="822"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CF3821" w:rsidP="006A1EB2">
            <w:pPr>
              <w:jc w:val="center"/>
              <w:rPr>
                <w:sz w:val="22"/>
                <w:szCs w:val="22"/>
              </w:rPr>
            </w:pPr>
            <w:r w:rsidRPr="007A7D74">
              <w:rPr>
                <w:bCs/>
                <w:sz w:val="22"/>
                <w:szCs w:val="22"/>
              </w:rPr>
              <w:t>388,3</w:t>
            </w:r>
          </w:p>
        </w:tc>
        <w:tc>
          <w:tcPr>
            <w:tcW w:w="879"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94474A" w:rsidP="006A1EB2">
            <w:pPr>
              <w:spacing w:line="317" w:lineRule="exact"/>
              <w:jc w:val="center"/>
              <w:rPr>
                <w:sz w:val="22"/>
                <w:szCs w:val="22"/>
              </w:rPr>
            </w:pPr>
            <w:r>
              <w:rPr>
                <w:bCs/>
                <w:sz w:val="22"/>
                <w:szCs w:val="22"/>
              </w:rPr>
              <w:t>333,1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94474A" w:rsidP="006A1EB2">
            <w:pPr>
              <w:spacing w:line="317" w:lineRule="exact"/>
              <w:ind w:firstLine="34"/>
              <w:jc w:val="center"/>
              <w:rPr>
                <w:rFonts w:eastAsiaTheme="minorHAnsi"/>
                <w:sz w:val="22"/>
                <w:szCs w:val="22"/>
                <w:lang w:eastAsia="en-US"/>
              </w:rPr>
            </w:pPr>
            <w:r>
              <w:rPr>
                <w:rFonts w:eastAsiaTheme="minorHAnsi"/>
                <w:sz w:val="22"/>
                <w:szCs w:val="22"/>
                <w:lang w:eastAsia="en-US"/>
              </w:rPr>
              <w:t>402,7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94474A" w:rsidP="006A1EB2">
            <w:pPr>
              <w:spacing w:line="317" w:lineRule="exact"/>
              <w:ind w:firstLine="34"/>
              <w:jc w:val="center"/>
              <w:rPr>
                <w:rFonts w:eastAsiaTheme="minorHAnsi"/>
                <w:sz w:val="22"/>
                <w:szCs w:val="22"/>
                <w:lang w:eastAsia="en-US"/>
              </w:rPr>
            </w:pPr>
            <w:r>
              <w:rPr>
                <w:rFonts w:eastAsiaTheme="minorHAnsi"/>
                <w:sz w:val="22"/>
                <w:szCs w:val="22"/>
                <w:lang w:eastAsia="en-US"/>
              </w:rPr>
              <w:t>460,8</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CF3821" w:rsidRPr="00773BC1" w:rsidRDefault="00CF3821" w:rsidP="006A1EB2">
            <w:pPr>
              <w:rPr>
                <w:sz w:val="22"/>
                <w:szCs w:val="22"/>
              </w:rPr>
            </w:pPr>
            <w:r w:rsidRPr="00773BC1">
              <w:rPr>
                <w:sz w:val="22"/>
                <w:szCs w:val="22"/>
              </w:rPr>
              <w:t>местный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821" w:rsidRPr="007A7D74" w:rsidRDefault="0094474A" w:rsidP="006A1EB2">
            <w:pPr>
              <w:jc w:val="center"/>
              <w:rPr>
                <w:sz w:val="22"/>
                <w:szCs w:val="22"/>
              </w:rPr>
            </w:pPr>
            <w:r>
              <w:rPr>
                <w:bCs/>
                <w:sz w:val="22"/>
                <w:szCs w:val="22"/>
              </w:rPr>
              <w:t>361,1</w:t>
            </w:r>
          </w:p>
        </w:tc>
        <w:tc>
          <w:tcPr>
            <w:tcW w:w="822"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94474A" w:rsidP="006A1EB2">
            <w:pPr>
              <w:jc w:val="center"/>
              <w:rPr>
                <w:sz w:val="22"/>
                <w:szCs w:val="22"/>
              </w:rPr>
            </w:pPr>
            <w:r>
              <w:rPr>
                <w:sz w:val="22"/>
                <w:szCs w:val="22"/>
              </w:rPr>
              <w:t>187,7</w:t>
            </w:r>
          </w:p>
        </w:tc>
        <w:tc>
          <w:tcPr>
            <w:tcW w:w="879"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94474A" w:rsidP="006A1EB2">
            <w:pPr>
              <w:spacing w:line="317" w:lineRule="exact"/>
              <w:jc w:val="center"/>
              <w:rPr>
                <w:sz w:val="22"/>
                <w:szCs w:val="22"/>
              </w:rPr>
            </w:pPr>
            <w:r>
              <w:rPr>
                <w:sz w:val="22"/>
                <w:szCs w:val="22"/>
              </w:rPr>
              <w:t>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94474A" w:rsidP="006A1EB2">
            <w:pPr>
              <w:spacing w:line="317" w:lineRule="exact"/>
              <w:ind w:firstLine="34"/>
              <w:jc w:val="center"/>
              <w:rPr>
                <w:rFonts w:eastAsiaTheme="minorHAnsi"/>
                <w:sz w:val="22"/>
                <w:szCs w:val="22"/>
                <w:lang w:eastAsia="en-US"/>
              </w:rPr>
            </w:pPr>
            <w:r>
              <w:rPr>
                <w:rFonts w:eastAsiaTheme="minorHAnsi"/>
                <w:sz w:val="22"/>
                <w:szCs w:val="22"/>
                <w:lang w:eastAsia="en-US"/>
              </w:rPr>
              <w:t>57,3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94474A" w:rsidP="006A1EB2">
            <w:pPr>
              <w:spacing w:line="317" w:lineRule="exact"/>
              <w:ind w:firstLine="34"/>
              <w:jc w:val="center"/>
              <w:rPr>
                <w:rFonts w:eastAsiaTheme="minorHAnsi"/>
                <w:sz w:val="22"/>
                <w:szCs w:val="22"/>
                <w:lang w:eastAsia="en-US"/>
              </w:rPr>
            </w:pPr>
            <w:r>
              <w:rPr>
                <w:rFonts w:eastAsiaTheme="minorHAnsi"/>
                <w:sz w:val="22"/>
                <w:szCs w:val="22"/>
                <w:lang w:eastAsia="en-US"/>
              </w:rPr>
              <w:t>49,2</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CF3821"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CF3821" w:rsidRPr="00773BC1" w:rsidRDefault="00CF3821" w:rsidP="006A1EB2">
            <w:pPr>
              <w:rPr>
                <w:sz w:val="22"/>
                <w:szCs w:val="22"/>
              </w:rPr>
            </w:pPr>
            <w:r w:rsidRPr="00773BC1">
              <w:rPr>
                <w:sz w:val="22"/>
                <w:szCs w:val="22"/>
              </w:rPr>
              <w:t>внебюджетные источники</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CF3821" w:rsidRPr="00773BC1" w:rsidRDefault="00CF3821"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821" w:rsidRPr="007A7D74" w:rsidRDefault="00CF3821"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CF3821"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CF3821" w:rsidRPr="007A7D74" w:rsidRDefault="00CF3821"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CF3821" w:rsidRPr="007A7D74" w:rsidRDefault="00CF3821"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r w:rsidRPr="00773BC1">
              <w:rPr>
                <w:sz w:val="22"/>
                <w:szCs w:val="22"/>
              </w:rPr>
              <w:t>1.1.</w:t>
            </w:r>
            <w:r>
              <w:rPr>
                <w:sz w:val="22"/>
                <w:szCs w:val="22"/>
              </w:rPr>
              <w:t>8</w:t>
            </w:r>
            <w:r w:rsidRPr="00773BC1">
              <w:rPr>
                <w:sz w:val="22"/>
                <w:szCs w:val="22"/>
              </w:rPr>
              <w:t>.</w:t>
            </w:r>
          </w:p>
        </w:tc>
        <w:tc>
          <w:tcPr>
            <w:tcW w:w="1984" w:type="dxa"/>
            <w:tcBorders>
              <w:top w:val="single" w:sz="4" w:space="0" w:color="auto"/>
              <w:left w:val="nil"/>
              <w:bottom w:val="single" w:sz="4" w:space="0" w:color="auto"/>
              <w:right w:val="single" w:sz="4" w:space="0" w:color="auto"/>
            </w:tcBorders>
            <w:shd w:val="clear" w:color="auto" w:fill="auto"/>
          </w:tcPr>
          <w:p w:rsidR="00FE1232" w:rsidRPr="00773BC1" w:rsidRDefault="00FE1232" w:rsidP="006A1EB2">
            <w:pPr>
              <w:rPr>
                <w:sz w:val="22"/>
                <w:szCs w:val="22"/>
              </w:rPr>
            </w:pPr>
            <w:r w:rsidRPr="00773BC1">
              <w:rPr>
                <w:sz w:val="22"/>
                <w:szCs w:val="22"/>
              </w:rPr>
              <w:t>Реализация мероприятий по оборудованию квартир отдельных категорий граждан автономными пожарными извещателями и по их техническому обслуживанию за счет средств местного бюджета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296103">
            <w:pPr>
              <w:jc w:val="center"/>
              <w:rPr>
                <w:sz w:val="22"/>
                <w:szCs w:val="22"/>
              </w:rPr>
            </w:pPr>
            <w:r>
              <w:rPr>
                <w:rFonts w:eastAsiaTheme="minorEastAsia"/>
                <w:sz w:val="22"/>
                <w:szCs w:val="22"/>
              </w:rPr>
              <w:t>Администрация Сусуманского муниципального округа Магаданской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7A7D74">
              <w:rPr>
                <w:sz w:val="22"/>
                <w:szCs w:val="22"/>
              </w:rPr>
              <w:t>144,0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7A7D74">
              <w:rPr>
                <w:sz w:val="22"/>
                <w:szCs w:val="22"/>
              </w:rPr>
              <w:t>144,0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773BC1" w:rsidRDefault="00FE1232" w:rsidP="006A1EB2">
            <w:pPr>
              <w:rPr>
                <w:sz w:val="22"/>
                <w:szCs w:val="22"/>
              </w:rPr>
            </w:pPr>
            <w:r w:rsidRPr="00773BC1">
              <w:rPr>
                <w:sz w:val="22"/>
                <w:szCs w:val="22"/>
              </w:rPr>
              <w:t>федеральный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773BC1" w:rsidRDefault="00FE1232" w:rsidP="006A1EB2">
            <w:pPr>
              <w:rPr>
                <w:sz w:val="22"/>
                <w:szCs w:val="22"/>
              </w:rPr>
            </w:pPr>
            <w:r w:rsidRPr="00773BC1">
              <w:rPr>
                <w:sz w:val="22"/>
                <w:szCs w:val="22"/>
              </w:rPr>
              <w:t>областной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7A7D74">
              <w:rPr>
                <w:bCs/>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6A1EB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773BC1" w:rsidRDefault="00FE1232" w:rsidP="006A1EB2">
            <w:pPr>
              <w:rPr>
                <w:sz w:val="22"/>
                <w:szCs w:val="22"/>
              </w:rPr>
            </w:pPr>
            <w:r w:rsidRPr="00773BC1">
              <w:rPr>
                <w:sz w:val="22"/>
                <w:szCs w:val="22"/>
              </w:rPr>
              <w:t>местный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773BC1"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7A7D74">
              <w:rPr>
                <w:sz w:val="22"/>
                <w:szCs w:val="22"/>
              </w:rPr>
              <w:t>144,0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7A7D74">
              <w:rPr>
                <w:sz w:val="22"/>
                <w:szCs w:val="22"/>
              </w:rPr>
              <w:t>144,0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884D52">
            <w:pPr>
              <w:jc w:val="center"/>
              <w:rPr>
                <w:sz w:val="22"/>
                <w:szCs w:val="22"/>
              </w:rPr>
            </w:pPr>
            <w:r w:rsidRPr="005E54E2">
              <w:rPr>
                <w:sz w:val="22"/>
                <w:szCs w:val="22"/>
              </w:rPr>
              <w:t>1.1.</w:t>
            </w:r>
            <w:r>
              <w:rPr>
                <w:sz w:val="22"/>
                <w:szCs w:val="22"/>
              </w:rPr>
              <w:t>9</w:t>
            </w:r>
            <w:r w:rsidRPr="005E54E2">
              <w:rPr>
                <w:sz w:val="22"/>
                <w:szCs w:val="22"/>
              </w:rPr>
              <w:t>.</w:t>
            </w: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Pr>
                <w:sz w:val="22"/>
                <w:szCs w:val="22"/>
              </w:rPr>
              <w:t>Приобретение и установка противопожарного оборудования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Pr>
                <w:sz w:val="22"/>
                <w:szCs w:val="22"/>
              </w:rPr>
              <w:t>100,0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884D52">
            <w:pPr>
              <w:spacing w:line="317" w:lineRule="exact"/>
              <w:jc w:val="center"/>
              <w:rPr>
                <w:sz w:val="22"/>
                <w:szCs w:val="22"/>
              </w:rPr>
            </w:pPr>
            <w:r>
              <w:rPr>
                <w:sz w:val="22"/>
                <w:szCs w:val="22"/>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884D52">
            <w:pPr>
              <w:spacing w:line="317" w:lineRule="exact"/>
              <w:ind w:firstLine="34"/>
              <w:jc w:val="center"/>
              <w:rPr>
                <w:rFonts w:eastAsiaTheme="minorHAnsi"/>
                <w:sz w:val="22"/>
                <w:szCs w:val="22"/>
                <w:lang w:eastAsia="en-US"/>
              </w:rPr>
            </w:pPr>
            <w:r>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884D52">
            <w:pPr>
              <w:spacing w:line="317" w:lineRule="exact"/>
              <w:ind w:firstLine="34"/>
              <w:jc w:val="center"/>
              <w:rPr>
                <w:rFonts w:eastAsiaTheme="minorHAnsi"/>
                <w:sz w:val="22"/>
                <w:szCs w:val="22"/>
                <w:lang w:eastAsia="en-US"/>
              </w:rPr>
            </w:pPr>
            <w:r>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sidRPr="005E54E2">
              <w:rPr>
                <w:sz w:val="22"/>
                <w:szCs w:val="22"/>
              </w:rPr>
              <w:t>федеральный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884D52">
              <w:rPr>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884D52">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884D52">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sidRPr="005E54E2">
              <w:rPr>
                <w:sz w:val="22"/>
                <w:szCs w:val="22"/>
              </w:rPr>
              <w:t>областной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884D52">
              <w:rPr>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884D52">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884D52">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884D5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884D52">
            <w:pPr>
              <w:rPr>
                <w:sz w:val="22"/>
                <w:szCs w:val="22"/>
              </w:rPr>
            </w:pPr>
            <w:r w:rsidRPr="005E54E2">
              <w:rPr>
                <w:sz w:val="22"/>
                <w:szCs w:val="22"/>
              </w:rPr>
              <w:t>местный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884D5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884D52">
            <w:pPr>
              <w:jc w:val="center"/>
              <w:rPr>
                <w:sz w:val="22"/>
                <w:szCs w:val="22"/>
              </w:rPr>
            </w:pPr>
            <w:r>
              <w:rPr>
                <w:sz w:val="22"/>
                <w:szCs w:val="22"/>
              </w:rPr>
              <w:t>100,0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884D52">
            <w:pPr>
              <w:jc w:val="center"/>
              <w:rPr>
                <w:sz w:val="22"/>
                <w:szCs w:val="22"/>
              </w:rPr>
            </w:pPr>
            <w:r>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884D52">
            <w:pPr>
              <w:spacing w:line="317" w:lineRule="exact"/>
              <w:jc w:val="center"/>
              <w:rPr>
                <w:sz w:val="22"/>
                <w:szCs w:val="22"/>
              </w:rPr>
            </w:pPr>
            <w:r>
              <w:rPr>
                <w:sz w:val="22"/>
                <w:szCs w:val="22"/>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884D52">
            <w:pPr>
              <w:spacing w:line="317" w:lineRule="exact"/>
              <w:ind w:firstLine="34"/>
              <w:jc w:val="center"/>
              <w:rPr>
                <w:rFonts w:eastAsiaTheme="minorHAnsi"/>
                <w:sz w:val="22"/>
                <w:szCs w:val="22"/>
                <w:lang w:eastAsia="en-US"/>
              </w:rPr>
            </w:pPr>
            <w:r>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884D52">
            <w:pPr>
              <w:spacing w:line="317" w:lineRule="exact"/>
              <w:ind w:firstLine="34"/>
              <w:jc w:val="center"/>
              <w:rPr>
                <w:rFonts w:eastAsiaTheme="minorHAnsi"/>
                <w:sz w:val="22"/>
                <w:szCs w:val="22"/>
                <w:lang w:eastAsia="en-US"/>
              </w:rPr>
            </w:pPr>
            <w:r>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884D5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sidRPr="005E54E2">
              <w:rPr>
                <w:sz w:val="22"/>
                <w:szCs w:val="22"/>
              </w:rPr>
              <w:t>внебюджетные источники</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884D52">
              <w:rPr>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884D52">
            <w:pPr>
              <w:jc w:val="center"/>
              <w:rPr>
                <w:sz w:val="22"/>
                <w:szCs w:val="22"/>
              </w:rPr>
            </w:pPr>
            <w:r w:rsidRPr="005E54E2">
              <w:rPr>
                <w:sz w:val="22"/>
                <w:szCs w:val="22"/>
              </w:rPr>
              <w:t>1.1.</w:t>
            </w:r>
            <w:r>
              <w:rPr>
                <w:sz w:val="22"/>
                <w:szCs w:val="22"/>
              </w:rPr>
              <w:t>10</w:t>
            </w:r>
            <w:r w:rsidRPr="005E54E2">
              <w:rPr>
                <w:sz w:val="22"/>
                <w:szCs w:val="22"/>
              </w:rPr>
              <w:t>.</w:t>
            </w: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Pr>
                <w:sz w:val="22"/>
                <w:szCs w:val="22"/>
              </w:rPr>
              <w:t>Изготовление планов эвакуации</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Pr>
                <w:sz w:val="22"/>
                <w:szCs w:val="22"/>
              </w:rPr>
              <w:t>154,0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884D52">
            <w:pPr>
              <w:spacing w:line="317" w:lineRule="exact"/>
              <w:jc w:val="center"/>
              <w:rPr>
                <w:sz w:val="22"/>
                <w:szCs w:val="22"/>
              </w:rPr>
            </w:pPr>
            <w:r>
              <w:rPr>
                <w:sz w:val="22"/>
                <w:szCs w:val="22"/>
              </w:rPr>
              <w:t>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884D52">
            <w:pPr>
              <w:spacing w:line="317" w:lineRule="exact"/>
              <w:ind w:firstLine="34"/>
              <w:jc w:val="center"/>
              <w:rPr>
                <w:rFonts w:eastAsiaTheme="minorHAnsi"/>
                <w:sz w:val="22"/>
                <w:szCs w:val="22"/>
                <w:lang w:eastAsia="en-US"/>
              </w:rPr>
            </w:pPr>
            <w:r>
              <w:rPr>
                <w:rFonts w:eastAsiaTheme="minorHAnsi"/>
                <w:sz w:val="22"/>
                <w:szCs w:val="22"/>
                <w:lang w:eastAsia="en-US"/>
              </w:rPr>
              <w:t>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884D52">
            <w:pPr>
              <w:spacing w:line="317" w:lineRule="exact"/>
              <w:ind w:firstLine="34"/>
              <w:jc w:val="center"/>
              <w:rPr>
                <w:rFonts w:eastAsiaTheme="minorHAnsi"/>
                <w:sz w:val="22"/>
                <w:szCs w:val="22"/>
                <w:lang w:eastAsia="en-US"/>
              </w:rPr>
            </w:pPr>
            <w:r>
              <w:rPr>
                <w:rFonts w:eastAsiaTheme="minorHAnsi"/>
                <w:sz w:val="22"/>
                <w:szCs w:val="22"/>
                <w:lang w:eastAsia="en-US"/>
              </w:rPr>
              <w:t>41,0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sidRPr="005E54E2">
              <w:rPr>
                <w:sz w:val="22"/>
                <w:szCs w:val="22"/>
              </w:rPr>
              <w:t>федеральный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884D52">
              <w:rPr>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884D52">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884D52">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sidRPr="005E54E2">
              <w:rPr>
                <w:sz w:val="22"/>
                <w:szCs w:val="22"/>
              </w:rPr>
              <w:t>областной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884D52">
              <w:rPr>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884D52">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884D52">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FD24D0">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FD24D0">
            <w:pPr>
              <w:rPr>
                <w:sz w:val="22"/>
                <w:szCs w:val="22"/>
              </w:rPr>
            </w:pPr>
            <w:r w:rsidRPr="005E54E2">
              <w:rPr>
                <w:sz w:val="22"/>
                <w:szCs w:val="22"/>
              </w:rPr>
              <w:t>местный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FD24D0">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FD24D0">
            <w:pPr>
              <w:jc w:val="center"/>
              <w:rPr>
                <w:sz w:val="22"/>
                <w:szCs w:val="22"/>
              </w:rPr>
            </w:pPr>
            <w:r>
              <w:rPr>
                <w:sz w:val="22"/>
                <w:szCs w:val="22"/>
              </w:rPr>
              <w:t>154,0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FD24D0">
            <w:pPr>
              <w:jc w:val="center"/>
              <w:rPr>
                <w:sz w:val="22"/>
                <w:szCs w:val="22"/>
              </w:rPr>
            </w:pPr>
            <w:r>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FD24D0">
            <w:pPr>
              <w:spacing w:line="317" w:lineRule="exact"/>
              <w:jc w:val="center"/>
              <w:rPr>
                <w:sz w:val="22"/>
                <w:szCs w:val="22"/>
              </w:rPr>
            </w:pPr>
            <w:r>
              <w:rPr>
                <w:sz w:val="22"/>
                <w:szCs w:val="22"/>
              </w:rPr>
              <w:t>72,0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FD24D0">
            <w:pPr>
              <w:spacing w:line="317" w:lineRule="exact"/>
              <w:ind w:firstLine="34"/>
              <w:jc w:val="center"/>
              <w:rPr>
                <w:rFonts w:eastAsiaTheme="minorHAnsi"/>
                <w:sz w:val="22"/>
                <w:szCs w:val="22"/>
                <w:lang w:eastAsia="en-US"/>
              </w:rPr>
            </w:pPr>
            <w:r>
              <w:rPr>
                <w:rFonts w:eastAsiaTheme="minorHAnsi"/>
                <w:sz w:val="22"/>
                <w:szCs w:val="22"/>
                <w:lang w:eastAsia="en-US"/>
              </w:rPr>
              <w:t>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884D52" w:rsidRDefault="00FE1232" w:rsidP="00FD24D0">
            <w:pPr>
              <w:spacing w:line="317" w:lineRule="exact"/>
              <w:ind w:firstLine="34"/>
              <w:jc w:val="center"/>
              <w:rPr>
                <w:rFonts w:eastAsiaTheme="minorHAnsi"/>
                <w:sz w:val="22"/>
                <w:szCs w:val="22"/>
                <w:lang w:eastAsia="en-US"/>
              </w:rPr>
            </w:pPr>
            <w:r>
              <w:rPr>
                <w:rFonts w:eastAsiaTheme="minorHAnsi"/>
                <w:sz w:val="22"/>
                <w:szCs w:val="22"/>
                <w:lang w:eastAsia="en-US"/>
              </w:rPr>
              <w:t>41,0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FD24D0">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r w:rsidR="00FE1232" w:rsidRPr="005E54E2" w:rsidTr="00884D52">
        <w:trPr>
          <w:gridAfter w:val="2"/>
          <w:wAfter w:w="6279" w:type="dxa"/>
          <w:trHeight w:val="3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1984" w:type="dxa"/>
            <w:tcBorders>
              <w:top w:val="single" w:sz="4" w:space="0" w:color="auto"/>
              <w:left w:val="nil"/>
              <w:bottom w:val="single" w:sz="4" w:space="0" w:color="auto"/>
              <w:right w:val="single" w:sz="4" w:space="0" w:color="auto"/>
            </w:tcBorders>
            <w:shd w:val="clear" w:color="auto" w:fill="auto"/>
          </w:tcPr>
          <w:p w:rsidR="00FE1232" w:rsidRPr="005E54E2" w:rsidRDefault="00FE1232" w:rsidP="006A1EB2">
            <w:pPr>
              <w:rPr>
                <w:sz w:val="22"/>
                <w:szCs w:val="22"/>
              </w:rPr>
            </w:pPr>
            <w:r w:rsidRPr="005E54E2">
              <w:rPr>
                <w:sz w:val="22"/>
                <w:szCs w:val="22"/>
              </w:rPr>
              <w:t>внебюджетные источники</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FE1232" w:rsidRPr="005E54E2" w:rsidRDefault="00FE1232" w:rsidP="006A1EB2">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232" w:rsidRPr="007A7D74" w:rsidRDefault="00FE1232" w:rsidP="006A1EB2">
            <w:pPr>
              <w:jc w:val="center"/>
              <w:rPr>
                <w:sz w:val="22"/>
                <w:szCs w:val="22"/>
              </w:rPr>
            </w:pPr>
            <w:r w:rsidRPr="00884D52">
              <w:rPr>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jc w:val="center"/>
              <w:rPr>
                <w:sz w:val="22"/>
                <w:szCs w:val="22"/>
              </w:rPr>
            </w:pPr>
            <w:r w:rsidRPr="007A7D74">
              <w:rPr>
                <w:sz w:val="22"/>
                <w:szCs w:val="22"/>
              </w:rPr>
              <w:t>0,0</w:t>
            </w:r>
          </w:p>
        </w:tc>
        <w:tc>
          <w:tcPr>
            <w:tcW w:w="879" w:type="dxa"/>
            <w:tcBorders>
              <w:top w:val="single" w:sz="4" w:space="0" w:color="auto"/>
              <w:left w:val="nil"/>
              <w:bottom w:val="single" w:sz="4" w:space="0" w:color="auto"/>
              <w:right w:val="single" w:sz="4" w:space="0" w:color="auto"/>
            </w:tcBorders>
            <w:shd w:val="clear" w:color="auto" w:fill="auto"/>
            <w:vAlign w:val="center"/>
          </w:tcPr>
          <w:p w:rsidR="00FE1232" w:rsidRPr="007A7D74" w:rsidRDefault="00FE1232" w:rsidP="006A1EB2">
            <w:pPr>
              <w:spacing w:line="317" w:lineRule="exact"/>
              <w:jc w:val="center"/>
              <w:rPr>
                <w:sz w:val="22"/>
                <w:szCs w:val="22"/>
              </w:rPr>
            </w:pPr>
            <w:r w:rsidRPr="007A7D74">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FE1232" w:rsidRPr="007A7D74" w:rsidRDefault="00FE1232" w:rsidP="006A1EB2">
            <w:pPr>
              <w:spacing w:line="317" w:lineRule="exact"/>
              <w:ind w:firstLine="34"/>
              <w:jc w:val="center"/>
              <w:rPr>
                <w:rFonts w:eastAsiaTheme="minorHAnsi"/>
                <w:sz w:val="22"/>
                <w:szCs w:val="22"/>
                <w:lang w:eastAsia="en-US"/>
              </w:rPr>
            </w:pPr>
            <w:r w:rsidRPr="007A7D74">
              <w:rPr>
                <w:rFonts w:eastAsiaTheme="minorHAnsi"/>
                <w:sz w:val="22"/>
                <w:szCs w:val="22"/>
                <w:lang w:eastAsia="en-US"/>
              </w:rPr>
              <w:t>х</w:t>
            </w:r>
          </w:p>
        </w:tc>
      </w:tr>
    </w:tbl>
    <w:p w:rsidR="003C3B18" w:rsidRDefault="003C3B18" w:rsidP="007355E5">
      <w:pPr>
        <w:jc w:val="both"/>
      </w:pPr>
    </w:p>
    <w:p w:rsidR="003C3B18" w:rsidRPr="003C3B18" w:rsidRDefault="00FE1232" w:rsidP="003C3B18">
      <w:pPr>
        <w:jc w:val="both"/>
      </w:pPr>
      <w:r>
        <w:t xml:space="preserve">         </w:t>
      </w:r>
      <w:r w:rsidR="00461BF7">
        <w:tab/>
      </w:r>
      <w:r w:rsidR="003C3B18" w:rsidRPr="003C3B18">
        <w:t>2. Комитету по финансам Администрации Сусуманского муниципального округа внести изменения в бюджет муниципального образования «Сусуманский муниципальный округ Магаданской области» на 2023 год и плановый период 2024-2026 годы.</w:t>
      </w:r>
    </w:p>
    <w:p w:rsidR="003C3B18" w:rsidRDefault="00FE1232" w:rsidP="003C3B18">
      <w:pPr>
        <w:jc w:val="both"/>
      </w:pPr>
      <w:r>
        <w:t xml:space="preserve">         </w:t>
      </w:r>
      <w:r w:rsidR="00461BF7">
        <w:tab/>
      </w:r>
      <w:r w:rsidR="003C3B18">
        <w:t>3.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rsidR="003C3B18" w:rsidRDefault="00FE1232" w:rsidP="003C3B18">
      <w:pPr>
        <w:jc w:val="both"/>
      </w:pPr>
      <w:r>
        <w:t xml:space="preserve">       </w:t>
      </w:r>
      <w:r w:rsidR="00461BF7">
        <w:tab/>
      </w:r>
      <w:r>
        <w:t xml:space="preserve"> </w:t>
      </w:r>
      <w:r w:rsidR="003C3B18">
        <w:t>4. Контроль за исполнением настоящего постановления возложить на комитет по образованию Администрации Сусуманского муниципального округа Магаданской области.</w:t>
      </w:r>
    </w:p>
    <w:p w:rsidR="00CF3821" w:rsidRDefault="00CF3821" w:rsidP="003C3B18">
      <w:pPr>
        <w:jc w:val="both"/>
      </w:pPr>
    </w:p>
    <w:p w:rsidR="003C3B18" w:rsidRDefault="003C3B18" w:rsidP="003C3B18">
      <w:pPr>
        <w:jc w:val="both"/>
      </w:pPr>
    </w:p>
    <w:p w:rsidR="003C3B18" w:rsidRDefault="003C3B18" w:rsidP="003C3B18">
      <w:pPr>
        <w:jc w:val="both"/>
      </w:pPr>
    </w:p>
    <w:p w:rsidR="00CF3821" w:rsidRDefault="00CF3821" w:rsidP="003C3B18">
      <w:pPr>
        <w:jc w:val="both"/>
      </w:pPr>
      <w:r w:rsidRPr="00671EC6">
        <w:t xml:space="preserve">Глава Сусуманского муниципального округа                                                       </w:t>
      </w:r>
    </w:p>
    <w:p w:rsidR="00CF3821" w:rsidRPr="00671EC6" w:rsidRDefault="00CF3821" w:rsidP="003C3B18">
      <w:pPr>
        <w:jc w:val="both"/>
      </w:pPr>
      <w:r w:rsidRPr="00671EC6">
        <w:t xml:space="preserve">Магаданской области                                                        </w:t>
      </w:r>
      <w:r>
        <w:t xml:space="preserve">                              </w:t>
      </w:r>
      <w:r w:rsidRPr="00671EC6">
        <w:t xml:space="preserve">      </w:t>
      </w:r>
      <w:r w:rsidR="00461BF7" w:rsidRPr="00671EC6">
        <w:t>И.Н. Пряников</w:t>
      </w:r>
      <w:bookmarkStart w:id="1" w:name="_GoBack"/>
      <w:bookmarkEnd w:id="1"/>
    </w:p>
    <w:p w:rsidR="00CF3821" w:rsidRDefault="00CF3821" w:rsidP="003C3B18">
      <w:pPr>
        <w:jc w:val="both"/>
      </w:pPr>
    </w:p>
    <w:p w:rsidR="00CF3821" w:rsidRDefault="00CF3821" w:rsidP="00CF3821"/>
    <w:p w:rsidR="00CF3821" w:rsidRPr="0007686D" w:rsidRDefault="00CF3821" w:rsidP="000D64BE">
      <w:pPr>
        <w:jc w:val="both"/>
      </w:pPr>
    </w:p>
    <w:p w:rsidR="000D64BE" w:rsidRDefault="000D64BE" w:rsidP="000D64BE">
      <w:pPr>
        <w:ind w:firstLine="567"/>
        <w:jc w:val="both"/>
      </w:pPr>
      <w:r>
        <w:tab/>
      </w:r>
    </w:p>
    <w:p w:rsidR="00FB0F3C" w:rsidRDefault="00FB0F3C"/>
    <w:sectPr w:rsidR="00FB0F3C" w:rsidSect="006A1EB2">
      <w:pgSz w:w="11906" w:h="16838"/>
      <w:pgMar w:top="425" w:right="992"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6E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A937F3"/>
    <w:multiLevelType w:val="hybridMultilevel"/>
    <w:tmpl w:val="907A17CC"/>
    <w:lvl w:ilvl="0" w:tplc="6C627308">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nsid w:val="29DA48F4"/>
    <w:multiLevelType w:val="hybridMultilevel"/>
    <w:tmpl w:val="DEFE5364"/>
    <w:lvl w:ilvl="0" w:tplc="6BD43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C2E47"/>
    <w:multiLevelType w:val="hybridMultilevel"/>
    <w:tmpl w:val="A8F66928"/>
    <w:lvl w:ilvl="0" w:tplc="7BFAC330">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0003C"/>
    <w:multiLevelType w:val="hybridMultilevel"/>
    <w:tmpl w:val="44469A3E"/>
    <w:lvl w:ilvl="0" w:tplc="1E54EC7E">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7B00C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F21310"/>
    <w:multiLevelType w:val="hybridMultilevel"/>
    <w:tmpl w:val="E45AE880"/>
    <w:lvl w:ilvl="0" w:tplc="92BCAA8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D67755D"/>
    <w:multiLevelType w:val="hybridMultilevel"/>
    <w:tmpl w:val="B102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84299"/>
    <w:multiLevelType w:val="hybridMultilevel"/>
    <w:tmpl w:val="D84C735E"/>
    <w:lvl w:ilvl="0" w:tplc="414A1AC6">
      <w:start w:val="1"/>
      <w:numFmt w:val="upperRoman"/>
      <w:lvlText w:val="%1."/>
      <w:lvlJc w:val="left"/>
      <w:pPr>
        <w:ind w:left="469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4427F7"/>
    <w:multiLevelType w:val="multilevel"/>
    <w:tmpl w:val="0FF8DD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10">
    <w:nsid w:val="697633D2"/>
    <w:multiLevelType w:val="hybridMultilevel"/>
    <w:tmpl w:val="D96A6C40"/>
    <w:lvl w:ilvl="0" w:tplc="F32A52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0302C5C"/>
    <w:multiLevelType w:val="multilevel"/>
    <w:tmpl w:val="AEB01B0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
  </w:num>
  <w:num w:numId="3">
    <w:abstractNumId w:val="7"/>
  </w:num>
  <w:num w:numId="4">
    <w:abstractNumId w:val="10"/>
  </w:num>
  <w:num w:numId="5">
    <w:abstractNumId w:val="6"/>
  </w:num>
  <w:num w:numId="6">
    <w:abstractNumId w:val="4"/>
  </w:num>
  <w:num w:numId="7">
    <w:abstractNumId w:val="2"/>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30"/>
    <w:rsid w:val="00025870"/>
    <w:rsid w:val="0003535D"/>
    <w:rsid w:val="00075050"/>
    <w:rsid w:val="000D64BE"/>
    <w:rsid w:val="00214CB5"/>
    <w:rsid w:val="00282041"/>
    <w:rsid w:val="00296103"/>
    <w:rsid w:val="003C3B18"/>
    <w:rsid w:val="003D0316"/>
    <w:rsid w:val="004211F5"/>
    <w:rsid w:val="00447AA9"/>
    <w:rsid w:val="0045169E"/>
    <w:rsid w:val="00461BF7"/>
    <w:rsid w:val="004C7C81"/>
    <w:rsid w:val="005754A6"/>
    <w:rsid w:val="00584220"/>
    <w:rsid w:val="0058774E"/>
    <w:rsid w:val="00590A35"/>
    <w:rsid w:val="005E6D68"/>
    <w:rsid w:val="006A1EB2"/>
    <w:rsid w:val="007355E5"/>
    <w:rsid w:val="007B5BC0"/>
    <w:rsid w:val="00884D52"/>
    <w:rsid w:val="008D6CEF"/>
    <w:rsid w:val="0094474A"/>
    <w:rsid w:val="009F606B"/>
    <w:rsid w:val="00A1519F"/>
    <w:rsid w:val="00A279B0"/>
    <w:rsid w:val="00A5212A"/>
    <w:rsid w:val="00A95138"/>
    <w:rsid w:val="00B02C28"/>
    <w:rsid w:val="00B60DF9"/>
    <w:rsid w:val="00C02C71"/>
    <w:rsid w:val="00CF3821"/>
    <w:rsid w:val="00D0233B"/>
    <w:rsid w:val="00D233E0"/>
    <w:rsid w:val="00E33417"/>
    <w:rsid w:val="00F3034A"/>
    <w:rsid w:val="00F42F30"/>
    <w:rsid w:val="00FB0F3C"/>
    <w:rsid w:val="00FD24D0"/>
    <w:rsid w:val="00FE1232"/>
    <w:rsid w:val="00FE1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52"/>
    <w:pPr>
      <w:jc w:val="left"/>
    </w:pPr>
    <w:rPr>
      <w:rFonts w:eastAsia="Times New Roman"/>
      <w:color w:val="auto"/>
      <w:lang w:eastAsia="ru-RU"/>
    </w:rPr>
  </w:style>
  <w:style w:type="paragraph" w:styleId="1">
    <w:name w:val="heading 1"/>
    <w:basedOn w:val="a"/>
    <w:next w:val="a"/>
    <w:link w:val="10"/>
    <w:qFormat/>
    <w:rsid w:val="00CF3821"/>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semiHidden/>
    <w:unhideWhenUsed/>
    <w:qFormat/>
    <w:rsid w:val="00F42F30"/>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42F30"/>
    <w:rPr>
      <w:rFonts w:ascii="Calibri" w:eastAsia="Times New Roman" w:hAnsi="Calibri"/>
      <w:b/>
      <w:bCs/>
      <w:color w:val="auto"/>
      <w:sz w:val="28"/>
      <w:szCs w:val="28"/>
      <w:lang w:val="x-none" w:eastAsia="x-none"/>
    </w:rPr>
  </w:style>
  <w:style w:type="character" w:customStyle="1" w:styleId="10">
    <w:name w:val="Заголовок 1 Знак"/>
    <w:basedOn w:val="a0"/>
    <w:link w:val="1"/>
    <w:rsid w:val="00CF3821"/>
    <w:rPr>
      <w:rFonts w:ascii="Arial" w:eastAsia="Times New Roman" w:hAnsi="Arial"/>
      <w:b/>
      <w:bCs/>
      <w:color w:val="000080"/>
      <w:sz w:val="20"/>
      <w:szCs w:val="20"/>
      <w:lang w:eastAsia="ru-RU"/>
    </w:rPr>
  </w:style>
  <w:style w:type="paragraph" w:customStyle="1" w:styleId="a3">
    <w:name w:val="Таблицы (моноширинный)"/>
    <w:basedOn w:val="a"/>
    <w:next w:val="a"/>
    <w:rsid w:val="00CF3821"/>
    <w:pPr>
      <w:widowControl w:val="0"/>
      <w:autoSpaceDE w:val="0"/>
      <w:autoSpaceDN w:val="0"/>
      <w:adjustRightInd w:val="0"/>
      <w:jc w:val="both"/>
    </w:pPr>
    <w:rPr>
      <w:rFonts w:ascii="Courier New" w:hAnsi="Courier New" w:cs="Courier New"/>
      <w:sz w:val="20"/>
      <w:szCs w:val="20"/>
    </w:rPr>
  </w:style>
  <w:style w:type="paragraph" w:customStyle="1" w:styleId="ConsPlusCell">
    <w:name w:val="ConsPlusCell"/>
    <w:rsid w:val="00CF3821"/>
    <w:pPr>
      <w:widowControl w:val="0"/>
      <w:autoSpaceDE w:val="0"/>
      <w:autoSpaceDN w:val="0"/>
      <w:adjustRightInd w:val="0"/>
      <w:jc w:val="left"/>
    </w:pPr>
    <w:rPr>
      <w:rFonts w:eastAsia="Times New Roman"/>
      <w:color w:val="auto"/>
      <w:sz w:val="28"/>
      <w:szCs w:val="28"/>
      <w:lang w:eastAsia="ru-RU"/>
    </w:rPr>
  </w:style>
  <w:style w:type="paragraph" w:styleId="a4">
    <w:name w:val="List Paragraph"/>
    <w:basedOn w:val="a"/>
    <w:uiPriority w:val="34"/>
    <w:qFormat/>
    <w:rsid w:val="00CF3821"/>
    <w:pPr>
      <w:widowControl w:val="0"/>
      <w:autoSpaceDE w:val="0"/>
      <w:autoSpaceDN w:val="0"/>
      <w:adjustRightInd w:val="0"/>
      <w:ind w:left="720" w:firstLine="720"/>
      <w:contextualSpacing/>
      <w:jc w:val="both"/>
    </w:pPr>
    <w:rPr>
      <w:rFonts w:ascii="Arial" w:hAnsi="Arial"/>
      <w:sz w:val="20"/>
      <w:szCs w:val="20"/>
    </w:rPr>
  </w:style>
  <w:style w:type="character" w:styleId="a5">
    <w:name w:val="Hyperlink"/>
    <w:basedOn w:val="a0"/>
    <w:uiPriority w:val="99"/>
    <w:unhideWhenUsed/>
    <w:rsid w:val="00CF3821"/>
    <w:rPr>
      <w:color w:val="0563C1" w:themeColor="hyperlink"/>
      <w:u w:val="single"/>
    </w:rPr>
  </w:style>
  <w:style w:type="paragraph" w:styleId="a6">
    <w:name w:val="Balloon Text"/>
    <w:basedOn w:val="a"/>
    <w:link w:val="a7"/>
    <w:uiPriority w:val="99"/>
    <w:semiHidden/>
    <w:unhideWhenUsed/>
    <w:rsid w:val="00CF3821"/>
    <w:rPr>
      <w:rFonts w:ascii="Tahoma" w:eastAsiaTheme="minorEastAsia" w:hAnsi="Tahoma" w:cs="Tahoma"/>
      <w:sz w:val="16"/>
      <w:szCs w:val="16"/>
    </w:rPr>
  </w:style>
  <w:style w:type="character" w:customStyle="1" w:styleId="a7">
    <w:name w:val="Текст выноски Знак"/>
    <w:basedOn w:val="a0"/>
    <w:link w:val="a6"/>
    <w:uiPriority w:val="99"/>
    <w:semiHidden/>
    <w:rsid w:val="00CF3821"/>
    <w:rPr>
      <w:rFonts w:ascii="Tahoma" w:eastAsiaTheme="minorEastAsia" w:hAnsi="Tahoma" w:cs="Tahoma"/>
      <w:color w:val="auto"/>
      <w:sz w:val="16"/>
      <w:szCs w:val="16"/>
      <w:lang w:eastAsia="ru-RU"/>
    </w:rPr>
  </w:style>
  <w:style w:type="paragraph" w:styleId="a8">
    <w:name w:val="Body Text"/>
    <w:basedOn w:val="a"/>
    <w:link w:val="a9"/>
    <w:rsid w:val="00CF3821"/>
    <w:pPr>
      <w:jc w:val="both"/>
    </w:pPr>
    <w:rPr>
      <w:szCs w:val="20"/>
    </w:rPr>
  </w:style>
  <w:style w:type="character" w:customStyle="1" w:styleId="a9">
    <w:name w:val="Основной текст Знак"/>
    <w:basedOn w:val="a0"/>
    <w:link w:val="a8"/>
    <w:rsid w:val="00CF3821"/>
    <w:rPr>
      <w:rFonts w:eastAsia="Times New Roman"/>
      <w:color w:val="auto"/>
      <w:szCs w:val="20"/>
      <w:lang w:eastAsia="ru-RU"/>
    </w:rPr>
  </w:style>
  <w:style w:type="paragraph" w:customStyle="1" w:styleId="aa">
    <w:name w:val="Прижатый влево"/>
    <w:basedOn w:val="a"/>
    <w:next w:val="a"/>
    <w:uiPriority w:val="99"/>
    <w:rsid w:val="00CF3821"/>
    <w:pPr>
      <w:autoSpaceDE w:val="0"/>
      <w:autoSpaceDN w:val="0"/>
      <w:adjustRightInd w:val="0"/>
    </w:pPr>
    <w:rPr>
      <w:rFonts w:ascii="Arial" w:hAnsi="Arial" w:cs="Arial"/>
    </w:rPr>
  </w:style>
  <w:style w:type="paragraph" w:styleId="ab">
    <w:name w:val="Title"/>
    <w:basedOn w:val="a"/>
    <w:link w:val="ac"/>
    <w:qFormat/>
    <w:rsid w:val="00CF3821"/>
    <w:pPr>
      <w:jc w:val="center"/>
    </w:pPr>
    <w:rPr>
      <w:b/>
      <w:sz w:val="32"/>
      <w:szCs w:val="20"/>
    </w:rPr>
  </w:style>
  <w:style w:type="character" w:customStyle="1" w:styleId="ac">
    <w:name w:val="Название Знак"/>
    <w:basedOn w:val="a0"/>
    <w:link w:val="ab"/>
    <w:rsid w:val="00CF3821"/>
    <w:rPr>
      <w:rFonts w:eastAsia="Times New Roman"/>
      <w:b/>
      <w:color w:val="auto"/>
      <w:sz w:val="32"/>
      <w:szCs w:val="20"/>
      <w:lang w:eastAsia="ru-RU"/>
    </w:rPr>
  </w:style>
  <w:style w:type="paragraph" w:styleId="ad">
    <w:name w:val="No Spacing"/>
    <w:uiPriority w:val="1"/>
    <w:qFormat/>
    <w:rsid w:val="00CF3821"/>
    <w:pPr>
      <w:widowControl w:val="0"/>
      <w:autoSpaceDE w:val="0"/>
      <w:autoSpaceDN w:val="0"/>
      <w:adjustRightInd w:val="0"/>
      <w:ind w:firstLine="720"/>
    </w:pPr>
    <w:rPr>
      <w:rFonts w:ascii="Arial" w:eastAsia="Times New Roman" w:hAnsi="Arial"/>
      <w:color w:val="auto"/>
      <w:sz w:val="20"/>
      <w:szCs w:val="20"/>
      <w:lang w:eastAsia="ru-RU"/>
    </w:rPr>
  </w:style>
  <w:style w:type="paragraph" w:styleId="ae">
    <w:name w:val="header"/>
    <w:basedOn w:val="a"/>
    <w:link w:val="af"/>
    <w:uiPriority w:val="99"/>
    <w:semiHidden/>
    <w:unhideWhenUsed/>
    <w:rsid w:val="00CF3821"/>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f">
    <w:name w:val="Верхний колонтитул Знак"/>
    <w:basedOn w:val="a0"/>
    <w:link w:val="ae"/>
    <w:uiPriority w:val="99"/>
    <w:semiHidden/>
    <w:rsid w:val="00CF3821"/>
    <w:rPr>
      <w:rFonts w:ascii="Arial" w:eastAsia="Times New Roman" w:hAnsi="Arial"/>
      <w:color w:val="auto"/>
      <w:sz w:val="20"/>
      <w:szCs w:val="20"/>
      <w:lang w:eastAsia="ru-RU"/>
    </w:rPr>
  </w:style>
  <w:style w:type="paragraph" w:styleId="af0">
    <w:name w:val="footer"/>
    <w:basedOn w:val="a"/>
    <w:link w:val="af1"/>
    <w:uiPriority w:val="99"/>
    <w:semiHidden/>
    <w:unhideWhenUsed/>
    <w:rsid w:val="00CF3821"/>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f1">
    <w:name w:val="Нижний колонтитул Знак"/>
    <w:basedOn w:val="a0"/>
    <w:link w:val="af0"/>
    <w:uiPriority w:val="99"/>
    <w:semiHidden/>
    <w:rsid w:val="00CF3821"/>
    <w:rPr>
      <w:rFonts w:ascii="Arial" w:eastAsia="Times New Roman" w:hAnsi="Arial"/>
      <w:color w:val="auto"/>
      <w:sz w:val="20"/>
      <w:szCs w:val="20"/>
      <w:lang w:eastAsia="ru-RU"/>
    </w:rPr>
  </w:style>
  <w:style w:type="table" w:styleId="af2">
    <w:name w:val="Table Grid"/>
    <w:basedOn w:val="a1"/>
    <w:uiPriority w:val="59"/>
    <w:rsid w:val="00CF3821"/>
    <w:pPr>
      <w:jc w:val="left"/>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F3821"/>
    <w:pPr>
      <w:widowControl w:val="0"/>
      <w:autoSpaceDE w:val="0"/>
      <w:autoSpaceDN w:val="0"/>
      <w:jc w:val="left"/>
    </w:pPr>
    <w:rPr>
      <w:rFonts w:eastAsia="Times New Roman"/>
      <w:color w:val="auto"/>
      <w:szCs w:val="20"/>
      <w:lang w:eastAsia="ru-RU"/>
    </w:rPr>
  </w:style>
  <w:style w:type="paragraph" w:customStyle="1" w:styleId="ConsPlusTitle">
    <w:name w:val="ConsPlusTitle"/>
    <w:rsid w:val="00CF3821"/>
    <w:pPr>
      <w:widowControl w:val="0"/>
      <w:autoSpaceDE w:val="0"/>
      <w:autoSpaceDN w:val="0"/>
      <w:jc w:val="left"/>
    </w:pPr>
    <w:rPr>
      <w:rFonts w:eastAsia="Times New Roman"/>
      <w:b/>
      <w:color w:val="auto"/>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52"/>
    <w:pPr>
      <w:jc w:val="left"/>
    </w:pPr>
    <w:rPr>
      <w:rFonts w:eastAsia="Times New Roman"/>
      <w:color w:val="auto"/>
      <w:lang w:eastAsia="ru-RU"/>
    </w:rPr>
  </w:style>
  <w:style w:type="paragraph" w:styleId="1">
    <w:name w:val="heading 1"/>
    <w:basedOn w:val="a"/>
    <w:next w:val="a"/>
    <w:link w:val="10"/>
    <w:qFormat/>
    <w:rsid w:val="00CF3821"/>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semiHidden/>
    <w:unhideWhenUsed/>
    <w:qFormat/>
    <w:rsid w:val="00F42F30"/>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42F30"/>
    <w:rPr>
      <w:rFonts w:ascii="Calibri" w:eastAsia="Times New Roman" w:hAnsi="Calibri"/>
      <w:b/>
      <w:bCs/>
      <w:color w:val="auto"/>
      <w:sz w:val="28"/>
      <w:szCs w:val="28"/>
      <w:lang w:val="x-none" w:eastAsia="x-none"/>
    </w:rPr>
  </w:style>
  <w:style w:type="character" w:customStyle="1" w:styleId="10">
    <w:name w:val="Заголовок 1 Знак"/>
    <w:basedOn w:val="a0"/>
    <w:link w:val="1"/>
    <w:rsid w:val="00CF3821"/>
    <w:rPr>
      <w:rFonts w:ascii="Arial" w:eastAsia="Times New Roman" w:hAnsi="Arial"/>
      <w:b/>
      <w:bCs/>
      <w:color w:val="000080"/>
      <w:sz w:val="20"/>
      <w:szCs w:val="20"/>
      <w:lang w:eastAsia="ru-RU"/>
    </w:rPr>
  </w:style>
  <w:style w:type="paragraph" w:customStyle="1" w:styleId="a3">
    <w:name w:val="Таблицы (моноширинный)"/>
    <w:basedOn w:val="a"/>
    <w:next w:val="a"/>
    <w:rsid w:val="00CF3821"/>
    <w:pPr>
      <w:widowControl w:val="0"/>
      <w:autoSpaceDE w:val="0"/>
      <w:autoSpaceDN w:val="0"/>
      <w:adjustRightInd w:val="0"/>
      <w:jc w:val="both"/>
    </w:pPr>
    <w:rPr>
      <w:rFonts w:ascii="Courier New" w:hAnsi="Courier New" w:cs="Courier New"/>
      <w:sz w:val="20"/>
      <w:szCs w:val="20"/>
    </w:rPr>
  </w:style>
  <w:style w:type="paragraph" w:customStyle="1" w:styleId="ConsPlusCell">
    <w:name w:val="ConsPlusCell"/>
    <w:rsid w:val="00CF3821"/>
    <w:pPr>
      <w:widowControl w:val="0"/>
      <w:autoSpaceDE w:val="0"/>
      <w:autoSpaceDN w:val="0"/>
      <w:adjustRightInd w:val="0"/>
      <w:jc w:val="left"/>
    </w:pPr>
    <w:rPr>
      <w:rFonts w:eastAsia="Times New Roman"/>
      <w:color w:val="auto"/>
      <w:sz w:val="28"/>
      <w:szCs w:val="28"/>
      <w:lang w:eastAsia="ru-RU"/>
    </w:rPr>
  </w:style>
  <w:style w:type="paragraph" w:styleId="a4">
    <w:name w:val="List Paragraph"/>
    <w:basedOn w:val="a"/>
    <w:uiPriority w:val="34"/>
    <w:qFormat/>
    <w:rsid w:val="00CF3821"/>
    <w:pPr>
      <w:widowControl w:val="0"/>
      <w:autoSpaceDE w:val="0"/>
      <w:autoSpaceDN w:val="0"/>
      <w:adjustRightInd w:val="0"/>
      <w:ind w:left="720" w:firstLine="720"/>
      <w:contextualSpacing/>
      <w:jc w:val="both"/>
    </w:pPr>
    <w:rPr>
      <w:rFonts w:ascii="Arial" w:hAnsi="Arial"/>
      <w:sz w:val="20"/>
      <w:szCs w:val="20"/>
    </w:rPr>
  </w:style>
  <w:style w:type="character" w:styleId="a5">
    <w:name w:val="Hyperlink"/>
    <w:basedOn w:val="a0"/>
    <w:uiPriority w:val="99"/>
    <w:unhideWhenUsed/>
    <w:rsid w:val="00CF3821"/>
    <w:rPr>
      <w:color w:val="0563C1" w:themeColor="hyperlink"/>
      <w:u w:val="single"/>
    </w:rPr>
  </w:style>
  <w:style w:type="paragraph" w:styleId="a6">
    <w:name w:val="Balloon Text"/>
    <w:basedOn w:val="a"/>
    <w:link w:val="a7"/>
    <w:uiPriority w:val="99"/>
    <w:semiHidden/>
    <w:unhideWhenUsed/>
    <w:rsid w:val="00CF3821"/>
    <w:rPr>
      <w:rFonts w:ascii="Tahoma" w:eastAsiaTheme="minorEastAsia" w:hAnsi="Tahoma" w:cs="Tahoma"/>
      <w:sz w:val="16"/>
      <w:szCs w:val="16"/>
    </w:rPr>
  </w:style>
  <w:style w:type="character" w:customStyle="1" w:styleId="a7">
    <w:name w:val="Текст выноски Знак"/>
    <w:basedOn w:val="a0"/>
    <w:link w:val="a6"/>
    <w:uiPriority w:val="99"/>
    <w:semiHidden/>
    <w:rsid w:val="00CF3821"/>
    <w:rPr>
      <w:rFonts w:ascii="Tahoma" w:eastAsiaTheme="minorEastAsia" w:hAnsi="Tahoma" w:cs="Tahoma"/>
      <w:color w:val="auto"/>
      <w:sz w:val="16"/>
      <w:szCs w:val="16"/>
      <w:lang w:eastAsia="ru-RU"/>
    </w:rPr>
  </w:style>
  <w:style w:type="paragraph" w:styleId="a8">
    <w:name w:val="Body Text"/>
    <w:basedOn w:val="a"/>
    <w:link w:val="a9"/>
    <w:rsid w:val="00CF3821"/>
    <w:pPr>
      <w:jc w:val="both"/>
    </w:pPr>
    <w:rPr>
      <w:szCs w:val="20"/>
    </w:rPr>
  </w:style>
  <w:style w:type="character" w:customStyle="1" w:styleId="a9">
    <w:name w:val="Основной текст Знак"/>
    <w:basedOn w:val="a0"/>
    <w:link w:val="a8"/>
    <w:rsid w:val="00CF3821"/>
    <w:rPr>
      <w:rFonts w:eastAsia="Times New Roman"/>
      <w:color w:val="auto"/>
      <w:szCs w:val="20"/>
      <w:lang w:eastAsia="ru-RU"/>
    </w:rPr>
  </w:style>
  <w:style w:type="paragraph" w:customStyle="1" w:styleId="aa">
    <w:name w:val="Прижатый влево"/>
    <w:basedOn w:val="a"/>
    <w:next w:val="a"/>
    <w:uiPriority w:val="99"/>
    <w:rsid w:val="00CF3821"/>
    <w:pPr>
      <w:autoSpaceDE w:val="0"/>
      <w:autoSpaceDN w:val="0"/>
      <w:adjustRightInd w:val="0"/>
    </w:pPr>
    <w:rPr>
      <w:rFonts w:ascii="Arial" w:hAnsi="Arial" w:cs="Arial"/>
    </w:rPr>
  </w:style>
  <w:style w:type="paragraph" w:styleId="ab">
    <w:name w:val="Title"/>
    <w:basedOn w:val="a"/>
    <w:link w:val="ac"/>
    <w:qFormat/>
    <w:rsid w:val="00CF3821"/>
    <w:pPr>
      <w:jc w:val="center"/>
    </w:pPr>
    <w:rPr>
      <w:b/>
      <w:sz w:val="32"/>
      <w:szCs w:val="20"/>
    </w:rPr>
  </w:style>
  <w:style w:type="character" w:customStyle="1" w:styleId="ac">
    <w:name w:val="Название Знак"/>
    <w:basedOn w:val="a0"/>
    <w:link w:val="ab"/>
    <w:rsid w:val="00CF3821"/>
    <w:rPr>
      <w:rFonts w:eastAsia="Times New Roman"/>
      <w:b/>
      <w:color w:val="auto"/>
      <w:sz w:val="32"/>
      <w:szCs w:val="20"/>
      <w:lang w:eastAsia="ru-RU"/>
    </w:rPr>
  </w:style>
  <w:style w:type="paragraph" w:styleId="ad">
    <w:name w:val="No Spacing"/>
    <w:uiPriority w:val="1"/>
    <w:qFormat/>
    <w:rsid w:val="00CF3821"/>
    <w:pPr>
      <w:widowControl w:val="0"/>
      <w:autoSpaceDE w:val="0"/>
      <w:autoSpaceDN w:val="0"/>
      <w:adjustRightInd w:val="0"/>
      <w:ind w:firstLine="720"/>
    </w:pPr>
    <w:rPr>
      <w:rFonts w:ascii="Arial" w:eastAsia="Times New Roman" w:hAnsi="Arial"/>
      <w:color w:val="auto"/>
      <w:sz w:val="20"/>
      <w:szCs w:val="20"/>
      <w:lang w:eastAsia="ru-RU"/>
    </w:rPr>
  </w:style>
  <w:style w:type="paragraph" w:styleId="ae">
    <w:name w:val="header"/>
    <w:basedOn w:val="a"/>
    <w:link w:val="af"/>
    <w:uiPriority w:val="99"/>
    <w:semiHidden/>
    <w:unhideWhenUsed/>
    <w:rsid w:val="00CF3821"/>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f">
    <w:name w:val="Верхний колонтитул Знак"/>
    <w:basedOn w:val="a0"/>
    <w:link w:val="ae"/>
    <w:uiPriority w:val="99"/>
    <w:semiHidden/>
    <w:rsid w:val="00CF3821"/>
    <w:rPr>
      <w:rFonts w:ascii="Arial" w:eastAsia="Times New Roman" w:hAnsi="Arial"/>
      <w:color w:val="auto"/>
      <w:sz w:val="20"/>
      <w:szCs w:val="20"/>
      <w:lang w:eastAsia="ru-RU"/>
    </w:rPr>
  </w:style>
  <w:style w:type="paragraph" w:styleId="af0">
    <w:name w:val="footer"/>
    <w:basedOn w:val="a"/>
    <w:link w:val="af1"/>
    <w:uiPriority w:val="99"/>
    <w:semiHidden/>
    <w:unhideWhenUsed/>
    <w:rsid w:val="00CF3821"/>
    <w:pPr>
      <w:widowControl w:val="0"/>
      <w:tabs>
        <w:tab w:val="center" w:pos="4677"/>
        <w:tab w:val="right" w:pos="9355"/>
      </w:tabs>
      <w:autoSpaceDE w:val="0"/>
      <w:autoSpaceDN w:val="0"/>
      <w:adjustRightInd w:val="0"/>
      <w:ind w:firstLine="720"/>
      <w:jc w:val="both"/>
    </w:pPr>
    <w:rPr>
      <w:rFonts w:ascii="Arial" w:hAnsi="Arial"/>
      <w:sz w:val="20"/>
      <w:szCs w:val="20"/>
    </w:rPr>
  </w:style>
  <w:style w:type="character" w:customStyle="1" w:styleId="af1">
    <w:name w:val="Нижний колонтитул Знак"/>
    <w:basedOn w:val="a0"/>
    <w:link w:val="af0"/>
    <w:uiPriority w:val="99"/>
    <w:semiHidden/>
    <w:rsid w:val="00CF3821"/>
    <w:rPr>
      <w:rFonts w:ascii="Arial" w:eastAsia="Times New Roman" w:hAnsi="Arial"/>
      <w:color w:val="auto"/>
      <w:sz w:val="20"/>
      <w:szCs w:val="20"/>
      <w:lang w:eastAsia="ru-RU"/>
    </w:rPr>
  </w:style>
  <w:style w:type="table" w:styleId="af2">
    <w:name w:val="Table Grid"/>
    <w:basedOn w:val="a1"/>
    <w:uiPriority w:val="59"/>
    <w:rsid w:val="00CF3821"/>
    <w:pPr>
      <w:jc w:val="left"/>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F3821"/>
    <w:pPr>
      <w:widowControl w:val="0"/>
      <w:autoSpaceDE w:val="0"/>
      <w:autoSpaceDN w:val="0"/>
      <w:jc w:val="left"/>
    </w:pPr>
    <w:rPr>
      <w:rFonts w:eastAsia="Times New Roman"/>
      <w:color w:val="auto"/>
      <w:szCs w:val="20"/>
      <w:lang w:eastAsia="ru-RU"/>
    </w:rPr>
  </w:style>
  <w:style w:type="paragraph" w:customStyle="1" w:styleId="ConsPlusTitle">
    <w:name w:val="ConsPlusTitle"/>
    <w:rsid w:val="00CF3821"/>
    <w:pPr>
      <w:widowControl w:val="0"/>
      <w:autoSpaceDE w:val="0"/>
      <w:autoSpaceDN w:val="0"/>
      <w:jc w:val="left"/>
    </w:pPr>
    <w:rPr>
      <w:rFonts w:eastAsia="Times New Roman"/>
      <w:b/>
      <w:color w:val="auto"/>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FC069ECC59DB219D8A172069C23660B08120054BB35E9028FECED3362D51FA19F1180CD0E60EB30CBD17CD91WBk6F" TargetMode="External"/><Relationship Id="rId3" Type="http://schemas.microsoft.com/office/2007/relationships/stylesWithEffects" Target="stylesWithEffects.xml"/><Relationship Id="rId7" Type="http://schemas.openxmlformats.org/officeDocument/2006/relationships/hyperlink" Target="consultantplus://offline/ref=7EEA9623595934AC6C56DE7A3AD998265413A9470F706C424EE1F2EC2755E410030DD13707D88637B7C7636B83732EA0MAq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sumanskiy-rayo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2023-12-08T03:26:00Z</cp:lastPrinted>
  <dcterms:created xsi:type="dcterms:W3CDTF">2023-12-01T04:29:00Z</dcterms:created>
  <dcterms:modified xsi:type="dcterms:W3CDTF">2023-12-20T01:15:00Z</dcterms:modified>
</cp:coreProperties>
</file>