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FF" w:rsidRDefault="002F67FF" w:rsidP="00F42F30">
      <w:pPr>
        <w:contextualSpacing/>
        <w:jc w:val="center"/>
        <w:rPr>
          <w:b/>
          <w:sz w:val="36"/>
          <w:szCs w:val="36"/>
        </w:rPr>
      </w:pPr>
    </w:p>
    <w:p w:rsidR="00F42F30" w:rsidRDefault="004F7A6F" w:rsidP="00F42F30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42F30" w:rsidRPr="00346464">
        <w:rPr>
          <w:b/>
          <w:sz w:val="36"/>
          <w:szCs w:val="36"/>
        </w:rPr>
        <w:t xml:space="preserve">АДМИНИСТРАЦИЯ </w:t>
      </w:r>
    </w:p>
    <w:p w:rsidR="00F42F30" w:rsidRPr="00346464" w:rsidRDefault="00F42F30" w:rsidP="00F42F30">
      <w:pPr>
        <w:contextualSpacing/>
        <w:jc w:val="center"/>
        <w:rPr>
          <w:b/>
          <w:sz w:val="36"/>
          <w:szCs w:val="36"/>
        </w:rPr>
      </w:pPr>
      <w:r w:rsidRPr="00346464">
        <w:rPr>
          <w:b/>
          <w:sz w:val="36"/>
          <w:szCs w:val="36"/>
        </w:rPr>
        <w:t xml:space="preserve">СУСУМАНСКОГО </w:t>
      </w:r>
      <w:r>
        <w:rPr>
          <w:b/>
          <w:sz w:val="36"/>
          <w:szCs w:val="36"/>
        </w:rPr>
        <w:t>МУНИЦИПАЛЬНОГО</w:t>
      </w:r>
      <w:r w:rsidRPr="00346464">
        <w:rPr>
          <w:b/>
          <w:sz w:val="36"/>
          <w:szCs w:val="36"/>
        </w:rPr>
        <w:t xml:space="preserve"> ОКРУГА</w:t>
      </w:r>
    </w:p>
    <w:p w:rsidR="00F42F30" w:rsidRPr="00A34CD1" w:rsidRDefault="00F42F30" w:rsidP="00F42F30">
      <w:pPr>
        <w:contextualSpacing/>
        <w:jc w:val="center"/>
        <w:rPr>
          <w:b/>
          <w:sz w:val="36"/>
          <w:szCs w:val="36"/>
        </w:rPr>
      </w:pPr>
      <w:r w:rsidRPr="00A34CD1">
        <w:rPr>
          <w:b/>
          <w:sz w:val="36"/>
          <w:szCs w:val="36"/>
        </w:rPr>
        <w:t>МАГАДАНСКОЙ ОБЛАСТИ</w:t>
      </w:r>
    </w:p>
    <w:p w:rsidR="00F42F30" w:rsidRDefault="00F42F30" w:rsidP="00F42F30">
      <w:pPr>
        <w:contextualSpacing/>
        <w:jc w:val="center"/>
        <w:rPr>
          <w:b/>
          <w:sz w:val="52"/>
          <w:szCs w:val="52"/>
        </w:rPr>
      </w:pPr>
    </w:p>
    <w:p w:rsidR="00F42F30" w:rsidRPr="00346464" w:rsidRDefault="00F42F30" w:rsidP="00F42F30">
      <w:pPr>
        <w:contextualSpacing/>
        <w:jc w:val="center"/>
        <w:rPr>
          <w:b/>
          <w:sz w:val="52"/>
          <w:szCs w:val="52"/>
        </w:rPr>
      </w:pPr>
      <w:r w:rsidRPr="00346464">
        <w:rPr>
          <w:b/>
          <w:sz w:val="52"/>
          <w:szCs w:val="52"/>
        </w:rPr>
        <w:t>ПОСТАНОВЛЕНИЕ</w:t>
      </w:r>
    </w:p>
    <w:p w:rsidR="00F42F30" w:rsidRPr="00346464" w:rsidRDefault="00F42F30" w:rsidP="00F42F30">
      <w:pPr>
        <w:contextualSpacing/>
        <w:rPr>
          <w:b/>
        </w:rPr>
      </w:pPr>
    </w:p>
    <w:p w:rsidR="00CB6FAB" w:rsidRDefault="00CB6FAB" w:rsidP="00CB6FAB">
      <w:pPr>
        <w:pStyle w:val="4"/>
        <w:spacing w:before="0" w:after="0"/>
        <w:rPr>
          <w:rFonts w:ascii="Times New Roman" w:hAnsi="Times New Roman"/>
          <w:b w:val="0"/>
          <w:sz w:val="24"/>
          <w:lang w:val="ru-RU"/>
        </w:rPr>
      </w:pPr>
    </w:p>
    <w:p w:rsidR="00F42F30" w:rsidRPr="002F67FF" w:rsidRDefault="00F42F30" w:rsidP="00CB6FAB">
      <w:pPr>
        <w:pStyle w:val="4"/>
        <w:spacing w:before="0" w:after="0"/>
        <w:rPr>
          <w:rFonts w:ascii="Times New Roman" w:hAnsi="Times New Roman"/>
          <w:b w:val="0"/>
          <w:sz w:val="24"/>
          <w:lang w:val="ru-RU"/>
        </w:rPr>
      </w:pPr>
      <w:r w:rsidRPr="00346464">
        <w:rPr>
          <w:rFonts w:ascii="Times New Roman" w:hAnsi="Times New Roman"/>
          <w:b w:val="0"/>
          <w:sz w:val="24"/>
        </w:rPr>
        <w:t>От</w:t>
      </w:r>
      <w:r w:rsidR="002F67FF">
        <w:rPr>
          <w:rFonts w:ascii="Times New Roman" w:hAnsi="Times New Roman"/>
          <w:b w:val="0"/>
          <w:sz w:val="24"/>
        </w:rPr>
        <w:t xml:space="preserve">  </w:t>
      </w:r>
      <w:r w:rsidR="002F67FF">
        <w:rPr>
          <w:rFonts w:ascii="Times New Roman" w:hAnsi="Times New Roman"/>
          <w:b w:val="0"/>
          <w:sz w:val="24"/>
          <w:lang w:val="ru-RU"/>
        </w:rPr>
        <w:t>20</w:t>
      </w:r>
      <w:r w:rsidR="00C356D6">
        <w:rPr>
          <w:rFonts w:ascii="Times New Roman" w:hAnsi="Times New Roman"/>
          <w:b w:val="0"/>
          <w:sz w:val="24"/>
        </w:rPr>
        <w:t>.1</w:t>
      </w:r>
      <w:r w:rsidR="00147410">
        <w:rPr>
          <w:rFonts w:ascii="Times New Roman" w:hAnsi="Times New Roman"/>
          <w:b w:val="0"/>
          <w:sz w:val="24"/>
          <w:lang w:val="ru-RU"/>
        </w:rPr>
        <w:t>2</w:t>
      </w:r>
      <w:r>
        <w:rPr>
          <w:rFonts w:ascii="Times New Roman" w:hAnsi="Times New Roman"/>
          <w:b w:val="0"/>
          <w:sz w:val="24"/>
        </w:rPr>
        <w:t>.2023</w:t>
      </w:r>
      <w:r w:rsidRPr="00346464">
        <w:rPr>
          <w:rFonts w:ascii="Times New Roman" w:hAnsi="Times New Roman"/>
          <w:b w:val="0"/>
          <w:sz w:val="24"/>
        </w:rPr>
        <w:t xml:space="preserve"> г.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 xml:space="preserve">№ </w:t>
      </w:r>
      <w:r w:rsidR="002F67FF">
        <w:rPr>
          <w:rFonts w:ascii="Times New Roman" w:hAnsi="Times New Roman"/>
          <w:b w:val="0"/>
          <w:sz w:val="24"/>
          <w:lang w:val="ru-RU"/>
        </w:rPr>
        <w:t>652</w:t>
      </w:r>
    </w:p>
    <w:p w:rsidR="00F42F30" w:rsidRPr="00346464" w:rsidRDefault="00F42F30" w:rsidP="00CB6FAB">
      <w:r w:rsidRPr="00346464">
        <w:t>г. Сусуман</w:t>
      </w:r>
    </w:p>
    <w:p w:rsidR="00F42F30" w:rsidRPr="00346464" w:rsidRDefault="00F42F30" w:rsidP="00F42F30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143"/>
      </w:tblGrid>
      <w:tr w:rsidR="00F42F30" w:rsidRPr="00346464" w:rsidTr="009D6840">
        <w:tc>
          <w:tcPr>
            <w:tcW w:w="4428" w:type="dxa"/>
          </w:tcPr>
          <w:p w:rsidR="00196CDF" w:rsidRDefault="00196CDF" w:rsidP="00196CDF">
            <w:bookmarkStart w:id="0" w:name="_GoBack"/>
            <w:bookmarkEnd w:id="0"/>
            <w:r>
              <w:t xml:space="preserve">О внесении изменений в постановление </w:t>
            </w:r>
          </w:p>
          <w:p w:rsidR="00F42F30" w:rsidRDefault="00196CDF" w:rsidP="00196CDF">
            <w:r>
              <w:t xml:space="preserve">Администрации </w:t>
            </w:r>
            <w:proofErr w:type="spellStart"/>
            <w:r>
              <w:t>Сусуманского</w:t>
            </w:r>
            <w:proofErr w:type="spellEnd"/>
            <w:r>
              <w:t xml:space="preserve"> муниципального</w:t>
            </w:r>
            <w:r w:rsidR="0068674B">
              <w:t xml:space="preserve"> </w:t>
            </w:r>
            <w:r>
              <w:t xml:space="preserve">округа </w:t>
            </w:r>
            <w:r w:rsidR="002F67FF">
              <w:t xml:space="preserve">Магаданской области </w:t>
            </w:r>
            <w:r>
              <w:t xml:space="preserve"> от 05.07.2023 г. №  327 «</w:t>
            </w:r>
            <w:r w:rsidR="00F42F30">
              <w:t>Об утверждении</w:t>
            </w:r>
            <w:r w:rsidR="00F42F30" w:rsidRPr="00346464">
              <w:t xml:space="preserve"> </w:t>
            </w:r>
            <w:r w:rsidR="0068674B">
              <w:t xml:space="preserve"> </w:t>
            </w:r>
            <w:r w:rsidR="00CB6FAB">
              <w:t xml:space="preserve"> м</w:t>
            </w:r>
            <w:r w:rsidR="00F42F30" w:rsidRPr="00346464">
              <w:t>униципальной программы «</w:t>
            </w:r>
            <w:r w:rsidR="009801F9">
              <w:t>Одаренные дети Сусуманского района</w:t>
            </w:r>
            <w:r w:rsidR="00F42F30" w:rsidRPr="00E33417">
              <w:t>»</w:t>
            </w:r>
          </w:p>
          <w:p w:rsidR="00F42F30" w:rsidRPr="00346464" w:rsidRDefault="00F42F30" w:rsidP="009D6840"/>
        </w:tc>
        <w:tc>
          <w:tcPr>
            <w:tcW w:w="5143" w:type="dxa"/>
          </w:tcPr>
          <w:p w:rsidR="00F42F30" w:rsidRPr="00346464" w:rsidRDefault="00F42F30" w:rsidP="009D6840"/>
        </w:tc>
      </w:tr>
    </w:tbl>
    <w:p w:rsidR="00F42F30" w:rsidRPr="00346464" w:rsidRDefault="00F42F30" w:rsidP="00F42F30">
      <w:pPr>
        <w:jc w:val="both"/>
      </w:pPr>
    </w:p>
    <w:p w:rsidR="00B758DF" w:rsidRPr="00B758DF" w:rsidRDefault="00B758DF" w:rsidP="00B758DF">
      <w:pPr>
        <w:ind w:firstLine="567"/>
        <w:jc w:val="both"/>
      </w:pPr>
      <w:r w:rsidRPr="00B758DF">
        <w:t>В соответствии со статьей 179 Бюджетного кодекса Российской Федерации, руководствуясь Уставом муниципального образования «Сусуманский муниципальный округ Магаданской области»,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округа», Администрация Сусуманского муниципального округа Магаданской области</w:t>
      </w:r>
    </w:p>
    <w:p w:rsidR="00F42F30" w:rsidRPr="00346464" w:rsidRDefault="00F42F30" w:rsidP="00F42F30">
      <w:pPr>
        <w:jc w:val="both"/>
      </w:pPr>
    </w:p>
    <w:p w:rsidR="00F42F30" w:rsidRPr="00346464" w:rsidRDefault="00F42F30" w:rsidP="00F42F30">
      <w:pPr>
        <w:jc w:val="both"/>
        <w:rPr>
          <w:bCs/>
        </w:rPr>
      </w:pPr>
      <w:r w:rsidRPr="00346464">
        <w:rPr>
          <w:bCs/>
        </w:rPr>
        <w:t>ПОСТАНОВЛЯЕТ:</w:t>
      </w:r>
    </w:p>
    <w:p w:rsidR="00F42F30" w:rsidRPr="00346464" w:rsidRDefault="00F42F30" w:rsidP="00F42F30">
      <w:pPr>
        <w:jc w:val="both"/>
        <w:rPr>
          <w:b/>
          <w:bCs/>
        </w:rPr>
      </w:pPr>
    </w:p>
    <w:p w:rsidR="00196CDF" w:rsidRDefault="0068674B" w:rsidP="00196CDF">
      <w:pPr>
        <w:jc w:val="both"/>
      </w:pPr>
      <w:r>
        <w:t xml:space="preserve">               </w:t>
      </w:r>
      <w:r w:rsidR="00196CDF" w:rsidRPr="00346464">
        <w:t xml:space="preserve">1. </w:t>
      </w:r>
      <w:r w:rsidR="00196CDF">
        <w:t>Внести в постановление Администрации Сусуманского муниципального округа от 05.07.</w:t>
      </w:r>
      <w:r w:rsidR="00196CDF" w:rsidRPr="003201E1">
        <w:t>2023</w:t>
      </w:r>
      <w:r w:rsidR="00196CDF">
        <w:t xml:space="preserve"> г. № 327 «Об утверждении</w:t>
      </w:r>
      <w:r w:rsidR="00196CDF" w:rsidRPr="00346464">
        <w:t xml:space="preserve"> муниципальной программы «</w:t>
      </w:r>
      <w:r w:rsidR="00196CDF">
        <w:t>Одаренные дети Сусуманского района</w:t>
      </w:r>
      <w:r w:rsidR="00196CDF" w:rsidRPr="00CD1FAE">
        <w:t>»</w:t>
      </w:r>
      <w:r w:rsidR="00196CDF" w:rsidRPr="00346464">
        <w:t xml:space="preserve"> </w:t>
      </w:r>
      <w:r w:rsidR="00196CDF">
        <w:t>следующие изменения:</w:t>
      </w:r>
    </w:p>
    <w:p w:rsidR="00196CDF" w:rsidRPr="0007686D" w:rsidRDefault="0068674B" w:rsidP="00196CDF">
      <w:pPr>
        <w:jc w:val="both"/>
      </w:pPr>
      <w:r>
        <w:t xml:space="preserve">               </w:t>
      </w:r>
      <w:r w:rsidR="00196CDF">
        <w:t>1.</w:t>
      </w:r>
      <w:r>
        <w:t>1</w:t>
      </w:r>
      <w:r w:rsidR="00196CDF">
        <w:t>. Приложение изложить в новой редакции:</w:t>
      </w:r>
    </w:p>
    <w:p w:rsidR="009A052F" w:rsidRPr="0068674B" w:rsidRDefault="00196CDF" w:rsidP="009A052F">
      <w:pPr>
        <w:pStyle w:val="a6"/>
        <w:jc w:val="right"/>
        <w:rPr>
          <w:b w:val="0"/>
          <w:sz w:val="18"/>
          <w:szCs w:val="18"/>
        </w:rPr>
      </w:pPr>
      <w:r>
        <w:tab/>
      </w:r>
      <w:r w:rsidR="0068674B" w:rsidRPr="0068674B">
        <w:rPr>
          <w:b w:val="0"/>
          <w:sz w:val="18"/>
          <w:szCs w:val="18"/>
        </w:rPr>
        <w:t>«</w:t>
      </w:r>
      <w:r w:rsidR="009A052F" w:rsidRPr="0068674B">
        <w:rPr>
          <w:b w:val="0"/>
          <w:sz w:val="18"/>
          <w:szCs w:val="18"/>
        </w:rPr>
        <w:t>Приложение</w:t>
      </w:r>
    </w:p>
    <w:p w:rsidR="009A052F" w:rsidRPr="0068674B" w:rsidRDefault="009A052F" w:rsidP="009A052F">
      <w:pPr>
        <w:pStyle w:val="a6"/>
        <w:jc w:val="right"/>
        <w:rPr>
          <w:b w:val="0"/>
          <w:sz w:val="18"/>
          <w:szCs w:val="18"/>
        </w:rPr>
      </w:pPr>
      <w:r w:rsidRPr="0068674B">
        <w:rPr>
          <w:b w:val="0"/>
          <w:sz w:val="18"/>
          <w:szCs w:val="18"/>
        </w:rPr>
        <w:t>Утверждено</w:t>
      </w:r>
    </w:p>
    <w:p w:rsidR="009A052F" w:rsidRPr="0068674B" w:rsidRDefault="009A052F" w:rsidP="009A052F">
      <w:pPr>
        <w:pStyle w:val="a6"/>
        <w:jc w:val="right"/>
        <w:rPr>
          <w:b w:val="0"/>
          <w:sz w:val="18"/>
          <w:szCs w:val="18"/>
        </w:rPr>
      </w:pPr>
      <w:r w:rsidRPr="0068674B">
        <w:rPr>
          <w:b w:val="0"/>
          <w:sz w:val="18"/>
          <w:szCs w:val="18"/>
        </w:rPr>
        <w:t>постановлением Администрации</w:t>
      </w:r>
    </w:p>
    <w:p w:rsidR="009A052F" w:rsidRPr="0068674B" w:rsidRDefault="009A052F" w:rsidP="009A052F">
      <w:pPr>
        <w:pStyle w:val="a6"/>
        <w:jc w:val="right"/>
        <w:rPr>
          <w:b w:val="0"/>
          <w:sz w:val="18"/>
          <w:szCs w:val="18"/>
        </w:rPr>
      </w:pPr>
      <w:r w:rsidRPr="0068674B">
        <w:rPr>
          <w:b w:val="0"/>
          <w:sz w:val="18"/>
          <w:szCs w:val="18"/>
        </w:rPr>
        <w:t xml:space="preserve">Сусуманского муниципального округа </w:t>
      </w:r>
    </w:p>
    <w:p w:rsidR="009A052F" w:rsidRPr="0068674B" w:rsidRDefault="009A052F" w:rsidP="009A052F">
      <w:pPr>
        <w:pStyle w:val="a6"/>
        <w:jc w:val="right"/>
        <w:rPr>
          <w:b w:val="0"/>
          <w:sz w:val="18"/>
          <w:szCs w:val="18"/>
        </w:rPr>
      </w:pPr>
      <w:r w:rsidRPr="0068674B">
        <w:rPr>
          <w:b w:val="0"/>
          <w:sz w:val="18"/>
          <w:szCs w:val="18"/>
        </w:rPr>
        <w:t>Магаданской области от</w:t>
      </w:r>
      <w:r w:rsidR="0068674B">
        <w:rPr>
          <w:b w:val="0"/>
          <w:sz w:val="18"/>
          <w:szCs w:val="18"/>
        </w:rPr>
        <w:t xml:space="preserve"> 05.07.2023</w:t>
      </w:r>
      <w:r w:rsidRPr="0068674B">
        <w:rPr>
          <w:b w:val="0"/>
          <w:sz w:val="18"/>
          <w:szCs w:val="18"/>
        </w:rPr>
        <w:t xml:space="preserve"> г. №</w:t>
      </w:r>
      <w:r w:rsidR="0068674B">
        <w:rPr>
          <w:b w:val="0"/>
          <w:sz w:val="18"/>
          <w:szCs w:val="18"/>
        </w:rPr>
        <w:t xml:space="preserve"> 327</w:t>
      </w:r>
    </w:p>
    <w:p w:rsidR="009A052F" w:rsidRPr="0068674B" w:rsidRDefault="009A052F" w:rsidP="009A052F">
      <w:pPr>
        <w:pStyle w:val="a6"/>
        <w:jc w:val="right"/>
        <w:rPr>
          <w:b w:val="0"/>
          <w:sz w:val="18"/>
          <w:szCs w:val="18"/>
        </w:rPr>
      </w:pPr>
      <w:r w:rsidRPr="0068674B">
        <w:rPr>
          <w:b w:val="0"/>
          <w:sz w:val="18"/>
          <w:szCs w:val="18"/>
        </w:rPr>
        <w:t xml:space="preserve">«Об утверждении муниципальной программы </w:t>
      </w:r>
    </w:p>
    <w:p w:rsidR="009A052F" w:rsidRPr="0068674B" w:rsidRDefault="009A052F" w:rsidP="009A052F">
      <w:pPr>
        <w:pStyle w:val="a6"/>
        <w:jc w:val="right"/>
        <w:rPr>
          <w:b w:val="0"/>
          <w:sz w:val="18"/>
          <w:szCs w:val="18"/>
        </w:rPr>
      </w:pPr>
      <w:r w:rsidRPr="0068674B">
        <w:rPr>
          <w:b w:val="0"/>
          <w:sz w:val="18"/>
          <w:szCs w:val="18"/>
        </w:rPr>
        <w:t>«Одаренные дети в Сусуманском районе»</w:t>
      </w:r>
    </w:p>
    <w:p w:rsidR="009A052F" w:rsidRPr="0068674B" w:rsidRDefault="009A052F" w:rsidP="009A052F">
      <w:pPr>
        <w:ind w:left="-426"/>
        <w:rPr>
          <w:sz w:val="18"/>
          <w:szCs w:val="18"/>
        </w:rPr>
      </w:pPr>
    </w:p>
    <w:p w:rsidR="009A052F" w:rsidRPr="00E06D1E" w:rsidRDefault="009A052F" w:rsidP="009A052F">
      <w:pPr>
        <w:ind w:left="-426"/>
        <w:jc w:val="center"/>
        <w:rPr>
          <w:b/>
        </w:rPr>
      </w:pPr>
      <w:r w:rsidRPr="00E06D1E">
        <w:rPr>
          <w:b/>
        </w:rPr>
        <w:t>ПАСПОРТ</w:t>
      </w:r>
    </w:p>
    <w:p w:rsidR="009A052F" w:rsidRPr="00E06D1E" w:rsidRDefault="009A052F" w:rsidP="009A052F">
      <w:pPr>
        <w:ind w:left="-426"/>
        <w:jc w:val="center"/>
        <w:rPr>
          <w:b/>
        </w:rPr>
      </w:pPr>
      <w:r w:rsidRPr="00E06D1E">
        <w:rPr>
          <w:b/>
        </w:rPr>
        <w:t>муниципальной программы</w:t>
      </w:r>
    </w:p>
    <w:p w:rsidR="009A052F" w:rsidRPr="00E06D1E" w:rsidRDefault="009A052F" w:rsidP="009A052F">
      <w:pPr>
        <w:ind w:left="-426"/>
        <w:jc w:val="center"/>
        <w:rPr>
          <w:b/>
        </w:rPr>
      </w:pPr>
      <w:r>
        <w:rPr>
          <w:b/>
        </w:rPr>
        <w:t>«Одаренные дети в Сусуманском районе</w:t>
      </w:r>
      <w:r w:rsidRPr="00E06D1E">
        <w:rPr>
          <w:b/>
        </w:rPr>
        <w:t>»</w:t>
      </w:r>
    </w:p>
    <w:p w:rsidR="009A052F" w:rsidRPr="00E06D1E" w:rsidRDefault="009A052F" w:rsidP="009A052F">
      <w:pPr>
        <w:ind w:left="-426"/>
        <w:rPr>
          <w:b/>
        </w:rPr>
      </w:pPr>
    </w:p>
    <w:tbl>
      <w:tblPr>
        <w:tblStyle w:val="a3"/>
        <w:tblW w:w="9782" w:type="dxa"/>
        <w:tblInd w:w="-34" w:type="dxa"/>
        <w:tblLook w:val="04A0" w:firstRow="1" w:lastRow="0" w:firstColumn="1" w:lastColumn="0" w:noHBand="0" w:noVBand="1"/>
      </w:tblPr>
      <w:tblGrid>
        <w:gridCol w:w="3686"/>
        <w:gridCol w:w="6096"/>
      </w:tblGrid>
      <w:tr w:rsidR="009A052F" w:rsidRPr="0068674B" w:rsidTr="0068674B">
        <w:tc>
          <w:tcPr>
            <w:tcW w:w="3686" w:type="dxa"/>
          </w:tcPr>
          <w:p w:rsidR="009A052F" w:rsidRPr="0068674B" w:rsidRDefault="009A052F" w:rsidP="00B758DF">
            <w:pPr>
              <w:jc w:val="center"/>
            </w:pPr>
            <w:r w:rsidRPr="0068674B">
              <w:t>Ответственный исполнитель муниципальной программы</w:t>
            </w:r>
          </w:p>
        </w:tc>
        <w:tc>
          <w:tcPr>
            <w:tcW w:w="6096" w:type="dxa"/>
          </w:tcPr>
          <w:p w:rsidR="009A052F" w:rsidRPr="0068674B" w:rsidRDefault="009A052F" w:rsidP="002B7799">
            <w:pPr>
              <w:tabs>
                <w:tab w:val="left" w:pos="287"/>
              </w:tabs>
              <w:ind w:left="33"/>
            </w:pPr>
            <w:r w:rsidRPr="0068674B">
              <w:t>Комитет по образованию Администрации Сусуманского муниципального округа Магаданской области (далее – комитет по образованию)</w:t>
            </w:r>
          </w:p>
        </w:tc>
      </w:tr>
      <w:tr w:rsidR="009A052F" w:rsidRPr="0068674B" w:rsidTr="0068674B">
        <w:tc>
          <w:tcPr>
            <w:tcW w:w="3686" w:type="dxa"/>
          </w:tcPr>
          <w:p w:rsidR="009A052F" w:rsidRPr="0068674B" w:rsidRDefault="009A052F" w:rsidP="002B7799">
            <w:pPr>
              <w:ind w:left="0"/>
            </w:pPr>
            <w:r w:rsidRPr="0068674B">
              <w:t>Сроки реализации муниципальной программы</w:t>
            </w:r>
          </w:p>
        </w:tc>
        <w:tc>
          <w:tcPr>
            <w:tcW w:w="6096" w:type="dxa"/>
          </w:tcPr>
          <w:p w:rsidR="009A052F" w:rsidRPr="0068674B" w:rsidRDefault="00B758DF" w:rsidP="002B7799">
            <w:r w:rsidRPr="0068674B">
              <w:t xml:space="preserve">      </w:t>
            </w:r>
            <w:r w:rsidR="009A052F" w:rsidRPr="0068674B">
              <w:t>2023-2026 годы</w:t>
            </w:r>
          </w:p>
        </w:tc>
      </w:tr>
      <w:tr w:rsidR="009A052F" w:rsidRPr="0068674B" w:rsidTr="0068674B">
        <w:tc>
          <w:tcPr>
            <w:tcW w:w="3686" w:type="dxa"/>
          </w:tcPr>
          <w:p w:rsidR="009A052F" w:rsidRPr="0068674B" w:rsidRDefault="009A052F" w:rsidP="00B758DF">
            <w:pPr>
              <w:ind w:left="0"/>
            </w:pPr>
            <w:r w:rsidRPr="0068674B">
              <w:t>Цели и задачи муниципальной программы</w:t>
            </w:r>
          </w:p>
        </w:tc>
        <w:tc>
          <w:tcPr>
            <w:tcW w:w="6096" w:type="dxa"/>
          </w:tcPr>
          <w:p w:rsidR="009A052F" w:rsidRPr="0068674B" w:rsidRDefault="0068674B" w:rsidP="002B7799">
            <w:pPr>
              <w:ind w:left="33"/>
              <w:jc w:val="both"/>
            </w:pPr>
            <w:r>
              <w:t xml:space="preserve">Цель 1. </w:t>
            </w:r>
            <w:r w:rsidR="009A052F" w:rsidRPr="0068674B">
              <w:t>Выявление, развитие и поддержка одаренных детей на всех ступенях обучения и обеспечение условий для их личностной, социальной самореализации и профессионального самоопределения</w:t>
            </w:r>
          </w:p>
          <w:p w:rsidR="009A052F" w:rsidRPr="0068674B" w:rsidRDefault="0068674B" w:rsidP="002B7799">
            <w:pPr>
              <w:ind w:left="33"/>
              <w:jc w:val="both"/>
            </w:pPr>
            <w:r>
              <w:lastRenderedPageBreak/>
              <w:t xml:space="preserve">Задача 1. </w:t>
            </w:r>
            <w:r w:rsidR="009A052F" w:rsidRPr="0068674B">
              <w:t>Создание условий для выявления, развития и поддержки одаренных детей во всех образовательных организациях</w:t>
            </w:r>
          </w:p>
        </w:tc>
      </w:tr>
      <w:tr w:rsidR="009A052F" w:rsidRPr="0068674B" w:rsidTr="0068674B">
        <w:tc>
          <w:tcPr>
            <w:tcW w:w="3686" w:type="dxa"/>
          </w:tcPr>
          <w:p w:rsidR="009A052F" w:rsidRPr="0068674B" w:rsidRDefault="00B758DF" w:rsidP="00B758DF">
            <w:pPr>
              <w:ind w:left="-79" w:hanging="346"/>
            </w:pPr>
            <w:r w:rsidRPr="0068674B">
              <w:lastRenderedPageBreak/>
              <w:t xml:space="preserve">      </w:t>
            </w:r>
            <w:r w:rsidR="009A052F" w:rsidRPr="0068674B">
              <w:t xml:space="preserve">Перечень основных целевых </w:t>
            </w:r>
            <w:r w:rsidRPr="0068674B">
              <w:t xml:space="preserve">      </w:t>
            </w:r>
            <w:r w:rsidR="009A052F" w:rsidRPr="0068674B">
              <w:t xml:space="preserve">показателей муниципальной </w:t>
            </w:r>
            <w:r w:rsidRPr="0068674B">
              <w:t>п</w:t>
            </w:r>
            <w:r w:rsidR="009A052F" w:rsidRPr="0068674B">
              <w:t xml:space="preserve">рограммы </w:t>
            </w:r>
          </w:p>
        </w:tc>
        <w:tc>
          <w:tcPr>
            <w:tcW w:w="6096" w:type="dxa"/>
          </w:tcPr>
          <w:p w:rsidR="009A052F" w:rsidRPr="0068674B" w:rsidRDefault="009A052F" w:rsidP="002B7799">
            <w:pPr>
              <w:ind w:left="33"/>
              <w:jc w:val="both"/>
            </w:pPr>
            <w:r w:rsidRPr="0068674B">
              <w:t>1.Выделение ежегодных стипендий администрации городского округа</w:t>
            </w:r>
          </w:p>
          <w:p w:rsidR="009A052F" w:rsidRPr="0068674B" w:rsidRDefault="009A052F" w:rsidP="002B7799">
            <w:pPr>
              <w:ind w:left="33"/>
              <w:jc w:val="both"/>
            </w:pPr>
            <w:r w:rsidRPr="0068674B">
              <w:t>2.Чествование учащихся 11-х классов, закончивших обучение с аттестатами с отличием</w:t>
            </w:r>
          </w:p>
          <w:p w:rsidR="009A052F" w:rsidRPr="0068674B" w:rsidRDefault="009A052F" w:rsidP="002B7799">
            <w:pPr>
              <w:ind w:left="33"/>
              <w:jc w:val="both"/>
            </w:pPr>
            <w:r w:rsidRPr="0068674B">
              <w:t>3.Награждение способных, талантливых, инициативных детей муниципальной стипендией в рамках приоритетного национального проекта «Образование»</w:t>
            </w:r>
          </w:p>
        </w:tc>
      </w:tr>
      <w:tr w:rsidR="009A052F" w:rsidRPr="0068674B" w:rsidTr="0068674B">
        <w:tc>
          <w:tcPr>
            <w:tcW w:w="3686" w:type="dxa"/>
          </w:tcPr>
          <w:p w:rsidR="009A052F" w:rsidRPr="0068674B" w:rsidRDefault="009A052F" w:rsidP="002B7799">
            <w:pPr>
              <w:ind w:left="0"/>
            </w:pPr>
            <w:r w:rsidRPr="0068674B"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6096" w:type="dxa"/>
          </w:tcPr>
          <w:p w:rsidR="009A052F" w:rsidRPr="0068674B" w:rsidRDefault="009A052F" w:rsidP="0068674B">
            <w:pPr>
              <w:ind w:left="175"/>
            </w:pPr>
            <w:r w:rsidRPr="0068674B">
              <w:t>ВСЕГО:</w:t>
            </w:r>
            <w:r w:rsidR="00C352C3" w:rsidRPr="0068674B">
              <w:t xml:space="preserve"> 1 989</w:t>
            </w:r>
            <w:r w:rsidRPr="0068674B">
              <w:rPr>
                <w:bCs/>
              </w:rPr>
              <w:t>,9</w:t>
            </w:r>
            <w:r w:rsidRPr="0068674B">
              <w:t xml:space="preserve"> тыс. рублей</w:t>
            </w:r>
          </w:p>
          <w:p w:rsidR="009A052F" w:rsidRPr="0068674B" w:rsidRDefault="009A052F" w:rsidP="0068674B">
            <w:pPr>
              <w:ind w:left="175"/>
            </w:pPr>
            <w:r w:rsidRPr="0068674B">
              <w:t xml:space="preserve">в том числе:                       </w:t>
            </w:r>
          </w:p>
          <w:p w:rsidR="009A052F" w:rsidRPr="0068674B" w:rsidRDefault="009A052F" w:rsidP="0068674B">
            <w:pPr>
              <w:ind w:left="0"/>
            </w:pPr>
            <w:r w:rsidRPr="0068674B">
              <w:t xml:space="preserve">2023 год – </w:t>
            </w:r>
            <w:r w:rsidR="00C352C3" w:rsidRPr="0068674B">
              <w:t>409</w:t>
            </w:r>
            <w:r w:rsidRPr="0068674B">
              <w:t>,5 тыс. рублей</w:t>
            </w:r>
          </w:p>
          <w:p w:rsidR="009A052F" w:rsidRPr="0068674B" w:rsidRDefault="009A052F" w:rsidP="0068674B">
            <w:pPr>
              <w:ind w:left="0"/>
            </w:pPr>
            <w:r w:rsidRPr="0068674B">
              <w:t>2024 год – 526,8 тыс. рублей</w:t>
            </w:r>
          </w:p>
          <w:p w:rsidR="009A052F" w:rsidRPr="0068674B" w:rsidRDefault="009A052F" w:rsidP="0068674B">
            <w:pPr>
              <w:ind w:left="0"/>
            </w:pPr>
            <w:r w:rsidRPr="0068674B">
              <w:t>2025 год – 526,8 тыс. рублей</w:t>
            </w:r>
          </w:p>
          <w:p w:rsidR="009A052F" w:rsidRPr="0068674B" w:rsidRDefault="009A052F" w:rsidP="0068674B">
            <w:pPr>
              <w:ind w:left="0"/>
            </w:pPr>
            <w:r w:rsidRPr="0068674B">
              <w:t>2026 год – 526,8 тыс. рублей</w:t>
            </w:r>
          </w:p>
          <w:p w:rsidR="009A052F" w:rsidRPr="0068674B" w:rsidRDefault="009A052F" w:rsidP="0068674B">
            <w:pPr>
              <w:ind w:left="0"/>
            </w:pPr>
          </w:p>
          <w:p w:rsidR="009A052F" w:rsidRDefault="009A052F" w:rsidP="0068674B">
            <w:pPr>
              <w:ind w:left="0"/>
            </w:pPr>
            <w:r w:rsidRPr="0068674B">
              <w:t>из них:</w:t>
            </w:r>
          </w:p>
          <w:p w:rsidR="0068674B" w:rsidRPr="0068674B" w:rsidRDefault="0068674B" w:rsidP="0068674B">
            <w:pPr>
              <w:ind w:left="0"/>
            </w:pPr>
          </w:p>
          <w:p w:rsidR="009A052F" w:rsidRPr="0068674B" w:rsidRDefault="009A052F" w:rsidP="0068674B">
            <w:pPr>
              <w:ind w:left="0"/>
            </w:pPr>
            <w:r w:rsidRPr="0068674B">
              <w:t>местный бюджет:</w:t>
            </w:r>
            <w:r w:rsidR="00C352C3" w:rsidRPr="0068674B">
              <w:t xml:space="preserve"> 1 989</w:t>
            </w:r>
            <w:r w:rsidRPr="0068674B">
              <w:rPr>
                <w:bCs/>
              </w:rPr>
              <w:t>,9</w:t>
            </w:r>
            <w:r w:rsidRPr="0068674B">
              <w:t>тыс. рублей</w:t>
            </w:r>
          </w:p>
          <w:p w:rsidR="009A052F" w:rsidRPr="0068674B" w:rsidRDefault="009A052F" w:rsidP="0068674B">
            <w:pPr>
              <w:ind w:left="175"/>
            </w:pPr>
            <w:r w:rsidRPr="0068674B">
              <w:t>в том числе:</w:t>
            </w:r>
          </w:p>
          <w:p w:rsidR="009A052F" w:rsidRPr="0068674B" w:rsidRDefault="009A052F" w:rsidP="0068674B">
            <w:pPr>
              <w:ind w:left="0"/>
            </w:pPr>
            <w:r w:rsidRPr="0068674B">
              <w:t xml:space="preserve">2023 год – </w:t>
            </w:r>
            <w:r w:rsidR="00C352C3" w:rsidRPr="0068674B">
              <w:t>409</w:t>
            </w:r>
            <w:r w:rsidRPr="0068674B">
              <w:t>,5 тыс. рублей</w:t>
            </w:r>
          </w:p>
          <w:p w:rsidR="009A052F" w:rsidRPr="0068674B" w:rsidRDefault="009A052F" w:rsidP="0068674B">
            <w:pPr>
              <w:ind w:left="0"/>
            </w:pPr>
            <w:r w:rsidRPr="0068674B">
              <w:t>2024 год – 526,8 тыс. рублей</w:t>
            </w:r>
          </w:p>
          <w:p w:rsidR="009A052F" w:rsidRPr="0068674B" w:rsidRDefault="009A052F" w:rsidP="0068674B">
            <w:pPr>
              <w:ind w:left="0"/>
            </w:pPr>
            <w:r w:rsidRPr="0068674B">
              <w:t>2025 год – 526,8 тыс. рублей</w:t>
            </w:r>
          </w:p>
          <w:p w:rsidR="009A052F" w:rsidRPr="0068674B" w:rsidRDefault="009A052F" w:rsidP="0068674B">
            <w:pPr>
              <w:ind w:left="0"/>
            </w:pPr>
            <w:r w:rsidRPr="0068674B">
              <w:t>2026 год – 526,8 тыс. рублей</w:t>
            </w:r>
          </w:p>
          <w:p w:rsidR="009A052F" w:rsidRPr="0068674B" w:rsidRDefault="009A052F" w:rsidP="0068674B">
            <w:pPr>
              <w:ind w:left="0"/>
            </w:pPr>
          </w:p>
          <w:p w:rsidR="009A052F" w:rsidRPr="0068674B" w:rsidRDefault="009A052F" w:rsidP="0068674B">
            <w:pPr>
              <w:pStyle w:val="ConsPlusCell"/>
              <w:spacing w:line="317" w:lineRule="exact"/>
              <w:ind w:left="0"/>
              <w:rPr>
                <w:sz w:val="24"/>
                <w:szCs w:val="24"/>
                <w:lang w:eastAsia="en-US"/>
              </w:rPr>
            </w:pPr>
            <w:r w:rsidRPr="0068674B">
              <w:rPr>
                <w:sz w:val="24"/>
                <w:szCs w:val="24"/>
                <w:lang w:eastAsia="en-US"/>
              </w:rPr>
              <w:t xml:space="preserve">областной бюджет – 0,0 тыс. </w:t>
            </w:r>
            <w:r w:rsidRPr="0068674B">
              <w:rPr>
                <w:sz w:val="24"/>
                <w:szCs w:val="24"/>
              </w:rPr>
              <w:t>рублей</w:t>
            </w:r>
          </w:p>
          <w:p w:rsidR="009A052F" w:rsidRPr="0068674B" w:rsidRDefault="009A052F" w:rsidP="0068674B">
            <w:pPr>
              <w:pStyle w:val="ConsPlusCell"/>
              <w:spacing w:line="317" w:lineRule="exact"/>
              <w:ind w:left="-1"/>
              <w:rPr>
                <w:sz w:val="24"/>
                <w:szCs w:val="24"/>
                <w:lang w:eastAsia="en-US"/>
              </w:rPr>
            </w:pPr>
            <w:r w:rsidRPr="0068674B">
              <w:rPr>
                <w:sz w:val="24"/>
                <w:szCs w:val="24"/>
                <w:lang w:eastAsia="en-US"/>
              </w:rPr>
              <w:t>в том числе:</w:t>
            </w:r>
          </w:p>
          <w:p w:rsidR="009A052F" w:rsidRPr="0068674B" w:rsidRDefault="009A052F" w:rsidP="0068674B">
            <w:pPr>
              <w:pStyle w:val="ConsPlusCell"/>
              <w:ind w:left="-1"/>
              <w:rPr>
                <w:sz w:val="24"/>
                <w:szCs w:val="24"/>
              </w:rPr>
            </w:pPr>
            <w:r w:rsidRPr="0068674B">
              <w:rPr>
                <w:sz w:val="24"/>
                <w:szCs w:val="24"/>
                <w:lang w:eastAsia="en-US"/>
              </w:rPr>
              <w:t xml:space="preserve">2023 год –  0,0 тыс. </w:t>
            </w:r>
            <w:r w:rsidRPr="0068674B">
              <w:rPr>
                <w:sz w:val="24"/>
                <w:szCs w:val="24"/>
              </w:rPr>
              <w:t>рублей</w:t>
            </w:r>
          </w:p>
          <w:p w:rsidR="009A052F" w:rsidRPr="0068674B" w:rsidRDefault="009A052F" w:rsidP="0068674B">
            <w:pPr>
              <w:pStyle w:val="ConsPlusCell"/>
              <w:ind w:left="-1"/>
              <w:rPr>
                <w:sz w:val="24"/>
                <w:szCs w:val="24"/>
              </w:rPr>
            </w:pPr>
            <w:r w:rsidRPr="0068674B">
              <w:rPr>
                <w:sz w:val="24"/>
                <w:szCs w:val="24"/>
              </w:rPr>
              <w:t>2024 год – 0,0 тыс. рублей</w:t>
            </w:r>
          </w:p>
          <w:p w:rsidR="009A052F" w:rsidRPr="0068674B" w:rsidRDefault="009A052F" w:rsidP="0068674B">
            <w:pPr>
              <w:pStyle w:val="ConsPlusCell"/>
              <w:ind w:left="-1"/>
              <w:rPr>
                <w:sz w:val="24"/>
                <w:szCs w:val="24"/>
              </w:rPr>
            </w:pPr>
            <w:r w:rsidRPr="0068674B">
              <w:rPr>
                <w:sz w:val="24"/>
                <w:szCs w:val="24"/>
              </w:rPr>
              <w:t>2025 год – 0,0 тыс. рублей</w:t>
            </w:r>
          </w:p>
          <w:p w:rsidR="009A052F" w:rsidRDefault="009A052F" w:rsidP="0068674B">
            <w:pPr>
              <w:pStyle w:val="ConsPlusCell"/>
              <w:ind w:left="-1"/>
              <w:rPr>
                <w:sz w:val="24"/>
                <w:szCs w:val="24"/>
              </w:rPr>
            </w:pPr>
            <w:r w:rsidRPr="0068674B">
              <w:rPr>
                <w:sz w:val="24"/>
                <w:szCs w:val="24"/>
              </w:rPr>
              <w:t>2026 год – 0,0 тыс. рублей</w:t>
            </w:r>
          </w:p>
          <w:p w:rsidR="0068674B" w:rsidRPr="0068674B" w:rsidRDefault="0068674B" w:rsidP="0068674B">
            <w:pPr>
              <w:pStyle w:val="ConsPlusCell"/>
              <w:ind w:left="-1"/>
              <w:rPr>
                <w:sz w:val="24"/>
                <w:szCs w:val="24"/>
                <w:lang w:eastAsia="en-US"/>
              </w:rPr>
            </w:pPr>
          </w:p>
          <w:p w:rsidR="009A052F" w:rsidRPr="0068674B" w:rsidRDefault="009A052F" w:rsidP="0068674B">
            <w:pPr>
              <w:pStyle w:val="ConsPlusCell"/>
              <w:ind w:left="-1"/>
              <w:rPr>
                <w:sz w:val="24"/>
                <w:szCs w:val="24"/>
                <w:lang w:eastAsia="en-US"/>
              </w:rPr>
            </w:pPr>
            <w:r w:rsidRPr="0068674B">
              <w:rPr>
                <w:sz w:val="24"/>
                <w:szCs w:val="24"/>
                <w:lang w:eastAsia="en-US"/>
              </w:rPr>
              <w:t xml:space="preserve">федеральный бюджет – 0,0 тыс. </w:t>
            </w:r>
            <w:r w:rsidRPr="0068674B">
              <w:rPr>
                <w:sz w:val="24"/>
                <w:szCs w:val="24"/>
              </w:rPr>
              <w:t>рублей</w:t>
            </w:r>
          </w:p>
          <w:p w:rsidR="009A052F" w:rsidRPr="0068674B" w:rsidRDefault="009A052F" w:rsidP="0068674B">
            <w:pPr>
              <w:pStyle w:val="ConsPlusCell"/>
              <w:ind w:left="-1"/>
              <w:rPr>
                <w:sz w:val="24"/>
                <w:szCs w:val="24"/>
                <w:lang w:eastAsia="en-US"/>
              </w:rPr>
            </w:pPr>
            <w:r w:rsidRPr="0068674B">
              <w:rPr>
                <w:sz w:val="24"/>
                <w:szCs w:val="24"/>
                <w:lang w:eastAsia="en-US"/>
              </w:rPr>
              <w:t>в том числе:</w:t>
            </w:r>
          </w:p>
          <w:p w:rsidR="009A052F" w:rsidRPr="0068674B" w:rsidRDefault="009A052F" w:rsidP="0068674B">
            <w:pPr>
              <w:ind w:left="-1"/>
            </w:pPr>
            <w:r w:rsidRPr="0068674B">
              <w:rPr>
                <w:lang w:eastAsia="en-US"/>
              </w:rPr>
              <w:t xml:space="preserve">2023 год –  0,0  тыс. </w:t>
            </w:r>
            <w:r w:rsidRPr="0068674B">
              <w:t>рублей</w:t>
            </w:r>
          </w:p>
          <w:p w:rsidR="009A052F" w:rsidRPr="0068674B" w:rsidRDefault="009A052F" w:rsidP="0068674B">
            <w:pPr>
              <w:ind w:left="-1"/>
            </w:pPr>
            <w:r w:rsidRPr="0068674B">
              <w:t>2024 год – 0,0 тыс. рублей</w:t>
            </w:r>
          </w:p>
          <w:p w:rsidR="009A052F" w:rsidRPr="0068674B" w:rsidRDefault="009A052F" w:rsidP="0068674B">
            <w:pPr>
              <w:ind w:left="-1"/>
            </w:pPr>
            <w:r w:rsidRPr="0068674B">
              <w:t>2025 год – 0,0 тыс. рублей</w:t>
            </w:r>
          </w:p>
          <w:p w:rsidR="009A052F" w:rsidRDefault="009A052F" w:rsidP="0068674B">
            <w:pPr>
              <w:pStyle w:val="ConsPlusCell"/>
              <w:ind w:left="-1"/>
              <w:rPr>
                <w:sz w:val="24"/>
                <w:szCs w:val="24"/>
              </w:rPr>
            </w:pPr>
            <w:r w:rsidRPr="0068674B">
              <w:rPr>
                <w:sz w:val="24"/>
                <w:szCs w:val="24"/>
              </w:rPr>
              <w:t>2026 год – 0,0 тыс. рублей</w:t>
            </w:r>
          </w:p>
          <w:p w:rsidR="0068674B" w:rsidRPr="0068674B" w:rsidRDefault="0068674B" w:rsidP="0068674B">
            <w:pPr>
              <w:pStyle w:val="ConsPlusCell"/>
              <w:ind w:left="-1"/>
              <w:rPr>
                <w:sz w:val="24"/>
                <w:szCs w:val="24"/>
              </w:rPr>
            </w:pPr>
          </w:p>
          <w:p w:rsidR="009A052F" w:rsidRPr="0068674B" w:rsidRDefault="009A052F" w:rsidP="0068674B">
            <w:pPr>
              <w:pStyle w:val="ConsPlusCell"/>
              <w:ind w:left="-1"/>
              <w:rPr>
                <w:sz w:val="24"/>
                <w:szCs w:val="24"/>
                <w:lang w:eastAsia="en-US"/>
              </w:rPr>
            </w:pPr>
            <w:r w:rsidRPr="0068674B">
              <w:rPr>
                <w:sz w:val="24"/>
                <w:szCs w:val="24"/>
                <w:lang w:eastAsia="en-US"/>
              </w:rPr>
              <w:t xml:space="preserve">внебюджетные источники – 0,0 тыс. </w:t>
            </w:r>
            <w:r w:rsidRPr="0068674B">
              <w:rPr>
                <w:sz w:val="24"/>
                <w:szCs w:val="24"/>
              </w:rPr>
              <w:t>рублей</w:t>
            </w:r>
          </w:p>
          <w:p w:rsidR="009A052F" w:rsidRPr="0068674B" w:rsidRDefault="009A052F" w:rsidP="0068674B">
            <w:pPr>
              <w:pStyle w:val="ConsPlusCell"/>
              <w:ind w:left="-1"/>
              <w:rPr>
                <w:sz w:val="24"/>
                <w:szCs w:val="24"/>
                <w:lang w:eastAsia="en-US"/>
              </w:rPr>
            </w:pPr>
            <w:r w:rsidRPr="0068674B">
              <w:rPr>
                <w:sz w:val="24"/>
                <w:szCs w:val="24"/>
                <w:lang w:eastAsia="en-US"/>
              </w:rPr>
              <w:t>в том числе:</w:t>
            </w:r>
          </w:p>
          <w:p w:rsidR="009A052F" w:rsidRPr="0068674B" w:rsidRDefault="009A052F" w:rsidP="0068674B">
            <w:pPr>
              <w:ind w:left="-1"/>
            </w:pPr>
            <w:r w:rsidRPr="0068674B">
              <w:rPr>
                <w:lang w:eastAsia="en-US"/>
              </w:rPr>
              <w:t xml:space="preserve">2023 год –  0,0  тыс. </w:t>
            </w:r>
            <w:r w:rsidRPr="0068674B">
              <w:t>рублей;</w:t>
            </w:r>
          </w:p>
          <w:p w:rsidR="009A052F" w:rsidRPr="0068674B" w:rsidRDefault="009A052F" w:rsidP="0068674B">
            <w:pPr>
              <w:ind w:left="0"/>
            </w:pPr>
            <w:r w:rsidRPr="0068674B">
              <w:t>2024 год – 0,0 тыс. рублей</w:t>
            </w:r>
          </w:p>
          <w:p w:rsidR="009A052F" w:rsidRPr="0068674B" w:rsidRDefault="009A052F" w:rsidP="0068674B">
            <w:pPr>
              <w:ind w:left="0"/>
            </w:pPr>
            <w:r w:rsidRPr="0068674B">
              <w:t>2025 год – 0,0 тыс. рублей</w:t>
            </w:r>
          </w:p>
          <w:p w:rsidR="009A052F" w:rsidRPr="0068674B" w:rsidRDefault="009A052F" w:rsidP="0068674B">
            <w:pPr>
              <w:pStyle w:val="ConsPlusCell"/>
              <w:ind w:left="-1"/>
              <w:rPr>
                <w:sz w:val="24"/>
                <w:szCs w:val="24"/>
                <w:lang w:eastAsia="en-US"/>
              </w:rPr>
            </w:pPr>
            <w:r w:rsidRPr="0068674B">
              <w:rPr>
                <w:sz w:val="24"/>
                <w:szCs w:val="24"/>
              </w:rPr>
              <w:t>2026 год – 0,0 тыс. рублей</w:t>
            </w:r>
          </w:p>
        </w:tc>
      </w:tr>
      <w:tr w:rsidR="009A052F" w:rsidRPr="0068674B" w:rsidTr="0068674B">
        <w:tc>
          <w:tcPr>
            <w:tcW w:w="3686" w:type="dxa"/>
          </w:tcPr>
          <w:p w:rsidR="009A052F" w:rsidRPr="0068674B" w:rsidRDefault="009A052F" w:rsidP="002B7799">
            <w:pPr>
              <w:ind w:left="0"/>
            </w:pPr>
            <w:r w:rsidRPr="0068674B">
              <w:t>Адрес размещения муниципальной программы в сети Интернет</w:t>
            </w:r>
          </w:p>
        </w:tc>
        <w:tc>
          <w:tcPr>
            <w:tcW w:w="6096" w:type="dxa"/>
          </w:tcPr>
          <w:p w:rsidR="009A052F" w:rsidRPr="0068674B" w:rsidRDefault="00853E8E" w:rsidP="002B7799">
            <w:pPr>
              <w:ind w:left="33"/>
              <w:jc w:val="both"/>
            </w:pPr>
            <w:hyperlink r:id="rId6" w:history="1">
              <w:r w:rsidR="009A052F" w:rsidRPr="0068674B">
                <w:rPr>
                  <w:rStyle w:val="a5"/>
                  <w:lang w:val="en-US"/>
                </w:rPr>
                <w:t>www</w:t>
              </w:r>
              <w:r w:rsidR="009A052F" w:rsidRPr="0068674B">
                <w:rPr>
                  <w:rStyle w:val="a5"/>
                </w:rPr>
                <w:t>.</w:t>
              </w:r>
              <w:proofErr w:type="spellStart"/>
              <w:r w:rsidR="009A052F" w:rsidRPr="0068674B">
                <w:rPr>
                  <w:rStyle w:val="a5"/>
                  <w:lang w:val="en-US"/>
                </w:rPr>
                <w:t>susumanskiy</w:t>
              </w:r>
              <w:proofErr w:type="spellEnd"/>
              <w:r w:rsidR="009A052F" w:rsidRPr="0068674B">
                <w:rPr>
                  <w:rStyle w:val="a5"/>
                </w:rPr>
                <w:t>-</w:t>
              </w:r>
              <w:r w:rsidR="009A052F" w:rsidRPr="0068674B">
                <w:rPr>
                  <w:rStyle w:val="a5"/>
                  <w:lang w:val="en-US"/>
                </w:rPr>
                <w:t>rayon</w:t>
              </w:r>
              <w:r w:rsidR="009A052F" w:rsidRPr="0068674B">
                <w:rPr>
                  <w:rStyle w:val="a5"/>
                </w:rPr>
                <w:t>.</w:t>
              </w:r>
              <w:proofErr w:type="spellStart"/>
              <w:r w:rsidR="009A052F" w:rsidRPr="0068674B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</w:tbl>
    <w:p w:rsidR="009A052F" w:rsidRDefault="009A052F" w:rsidP="009A052F">
      <w:pPr>
        <w:rPr>
          <w:b/>
        </w:rPr>
      </w:pPr>
    </w:p>
    <w:p w:rsidR="009A052F" w:rsidRDefault="009A052F" w:rsidP="009A052F">
      <w:pPr>
        <w:rPr>
          <w:b/>
        </w:rPr>
      </w:pPr>
    </w:p>
    <w:p w:rsidR="009A052F" w:rsidRPr="00E06D1E" w:rsidRDefault="009A052F" w:rsidP="009A052F">
      <w:pPr>
        <w:jc w:val="center"/>
        <w:rPr>
          <w:b/>
        </w:rPr>
      </w:pPr>
      <w:r w:rsidRPr="007A03AD">
        <w:rPr>
          <w:b/>
        </w:rPr>
        <w:t xml:space="preserve">Раздел </w:t>
      </w:r>
      <w:r w:rsidRPr="007A03AD">
        <w:rPr>
          <w:b/>
          <w:lang w:val="en-US"/>
        </w:rPr>
        <w:t>I</w:t>
      </w:r>
      <w:r w:rsidRPr="007A03AD">
        <w:rPr>
          <w:b/>
        </w:rPr>
        <w:t>. Характеристика и анализ текущего состояния сферы социально-экономического развития</w:t>
      </w:r>
      <w:r>
        <w:rPr>
          <w:b/>
        </w:rPr>
        <w:t xml:space="preserve"> Сусуманского муниципального округа Магаданской области</w:t>
      </w:r>
    </w:p>
    <w:p w:rsidR="009A052F" w:rsidRPr="00DC7374" w:rsidRDefault="009A052F" w:rsidP="009A052F">
      <w:pPr>
        <w:ind w:firstLine="567"/>
        <w:jc w:val="both"/>
      </w:pPr>
      <w:r>
        <w:t>Муниципальная программа «Одаренные дети Сусуманского района» (далее – Программа)</w:t>
      </w:r>
      <w:r w:rsidRPr="00DC7374">
        <w:t xml:space="preserve"> должна создавать необходимые условия для выявления, развития и поддержки </w:t>
      </w:r>
      <w:r w:rsidRPr="00DC7374">
        <w:lastRenderedPageBreak/>
        <w:t>одаренных детей</w:t>
      </w:r>
      <w:r>
        <w:t xml:space="preserve"> всех возрастных групп</w:t>
      </w:r>
      <w:r w:rsidRPr="00DC7374">
        <w:t>, обеспечивать условия для их личностной, социальной самореализаци</w:t>
      </w:r>
      <w:r>
        <w:t>и. В образовательных организациях</w:t>
      </w:r>
      <w:r w:rsidR="00732AB2">
        <w:t xml:space="preserve"> </w:t>
      </w:r>
      <w:r>
        <w:t>округа</w:t>
      </w:r>
      <w:r w:rsidR="00732AB2">
        <w:t xml:space="preserve"> </w:t>
      </w:r>
      <w:r>
        <w:t>ведется постоянная работа по</w:t>
      </w:r>
      <w:r w:rsidRPr="00DC7374">
        <w:t xml:space="preserve"> выявлению, развитию одаренных детей через различные творческие конкурсы, соревнования, предметные олимпиады, научно-практические конференции школьников</w:t>
      </w:r>
      <w:r>
        <w:t xml:space="preserve"> на всех ступенях обучения</w:t>
      </w:r>
      <w:r w:rsidRPr="00DC7374">
        <w:t>. Ведется работа с детьми с ограниченными возможностями здоровья. Еже</w:t>
      </w:r>
      <w:r>
        <w:t>годно образовательные организации</w:t>
      </w:r>
      <w:r w:rsidR="00732AB2">
        <w:t xml:space="preserve"> </w:t>
      </w:r>
      <w:r>
        <w:t>округа</w:t>
      </w:r>
      <w:r w:rsidRPr="00DC7374">
        <w:t xml:space="preserve"> оканчивают выпускники, имеющие особые успехи в обучении, которые награждаются медалями и поощряются муниципальными стипендиями.</w:t>
      </w:r>
      <w:r>
        <w:t xml:space="preserve"> Также ведется работа по выявлению одаренных детей среди воспитанников дошкольных образовательных организаций.</w:t>
      </w:r>
    </w:p>
    <w:p w:rsidR="009A052F" w:rsidRDefault="009A052F" w:rsidP="009A052F">
      <w:pPr>
        <w:ind w:firstLine="567"/>
        <w:jc w:val="both"/>
      </w:pPr>
      <w:r w:rsidRPr="00DC7374">
        <w:t>Однако, несмотря на определенный накопленный за предыдущи</w:t>
      </w:r>
      <w:r>
        <w:t>е</w:t>
      </w:r>
      <w:r w:rsidRPr="00DC7374">
        <w:t xml:space="preserve"> год</w:t>
      </w:r>
      <w:r>
        <w:t>ы</w:t>
      </w:r>
      <w:r w:rsidRPr="00DC7374">
        <w:t xml:space="preserve"> положительный опыт работы с одаренными детьми </w:t>
      </w:r>
      <w:r>
        <w:t>различных категорий</w:t>
      </w:r>
      <w:r w:rsidRPr="00DC7374">
        <w:t>, остается нерешенным ряд проблем: требуется дополнительное совершенствование системы морального и материального поощрения индивидуальных достижений одаренных детей, которая</w:t>
      </w:r>
      <w:r>
        <w:t xml:space="preserve"> подразумевает выплату ежемесячных</w:t>
      </w:r>
      <w:r w:rsidRPr="00DC7374">
        <w:t xml:space="preserve"> стипендий </w:t>
      </w:r>
      <w:r>
        <w:t>администрации</w:t>
      </w:r>
      <w:r w:rsidR="00732AB2">
        <w:t xml:space="preserve"> </w:t>
      </w:r>
      <w:r>
        <w:t>округа</w:t>
      </w:r>
      <w:r w:rsidRPr="00DC7374">
        <w:t xml:space="preserve"> лучшим учащимся, </w:t>
      </w:r>
      <w:r>
        <w:t xml:space="preserve">одноразовых </w:t>
      </w:r>
      <w:r w:rsidRPr="00DC7374">
        <w:t xml:space="preserve">муниципальных </w:t>
      </w:r>
      <w:r>
        <w:t>стипендий</w:t>
      </w:r>
      <w:r w:rsidRPr="00DC7374">
        <w:t xml:space="preserve"> – представителям способной, талантливой молодежи, поддержку детей с ограниченными возможностями здоровья. </w:t>
      </w:r>
      <w:r>
        <w:t xml:space="preserve">Необходимо продолжать работу по выявлению одаренных и талантливых детей на уровне дошкольного образования и начального общего образования. </w:t>
      </w:r>
      <w:r w:rsidRPr="00DC7374">
        <w:t>На эти цели требуются дополнительные финансовые средства, которыми не распол</w:t>
      </w:r>
      <w:r>
        <w:t>агают образовательные организации</w:t>
      </w:r>
      <w:r w:rsidR="00732AB2">
        <w:t xml:space="preserve"> </w:t>
      </w:r>
      <w:r>
        <w:t>округа</w:t>
      </w:r>
      <w:r w:rsidRPr="00DC7374">
        <w:t xml:space="preserve">. В условиях реализации </w:t>
      </w:r>
      <w:r>
        <w:t>федерального государственного образовательного стандарта</w:t>
      </w:r>
      <w:r w:rsidR="00732AB2">
        <w:t xml:space="preserve"> </w:t>
      </w:r>
      <w:r>
        <w:t xml:space="preserve">дошкольного, начального общего, основного общего и среднего общего образования </w:t>
      </w:r>
      <w:r w:rsidRPr="00DC7374">
        <w:t>стимулирование одаренных детей стало особенно актуальным.</w:t>
      </w:r>
      <w:r>
        <w:t xml:space="preserve"> В связи с этим необходимо увеличить размер ежемесячной стипендии администрации округа.</w:t>
      </w:r>
    </w:p>
    <w:p w:rsidR="009A052F" w:rsidRPr="00DC7374" w:rsidRDefault="009A052F" w:rsidP="009A052F">
      <w:pPr>
        <w:ind w:firstLine="567"/>
        <w:jc w:val="both"/>
      </w:pPr>
      <w:r w:rsidRPr="00DC7374">
        <w:t xml:space="preserve">Разрабатываемая </w:t>
      </w:r>
      <w:r>
        <w:t>П</w:t>
      </w:r>
      <w:r w:rsidRPr="00DC7374">
        <w:t>рограмма предусматривает создание соответствующих условий для выявления</w:t>
      </w:r>
      <w:r>
        <w:t>, развития и поддержки одаренных детей</w:t>
      </w:r>
      <w:r w:rsidRPr="00DC7374">
        <w:t xml:space="preserve"> и </w:t>
      </w:r>
      <w:r>
        <w:t>обеспечение условий для их личностной, социальной самореализации и профессионального самоопределения</w:t>
      </w:r>
      <w:r w:rsidRPr="00DC7374">
        <w:t>.</w:t>
      </w:r>
    </w:p>
    <w:p w:rsidR="009A052F" w:rsidRPr="00DC7374" w:rsidRDefault="009A052F" w:rsidP="009A052F">
      <w:pPr>
        <w:ind w:firstLine="567"/>
        <w:jc w:val="both"/>
      </w:pPr>
      <w:r w:rsidRPr="00DC7374">
        <w:t xml:space="preserve">За последние годы в </w:t>
      </w:r>
      <w:r>
        <w:t>округе</w:t>
      </w:r>
      <w:r w:rsidRPr="00DC7374">
        <w:t xml:space="preserve"> сложилась определенная система работы с одаренными детьми. </w:t>
      </w:r>
      <w:r>
        <w:t>Создан</w:t>
      </w:r>
      <w:r w:rsidRPr="00DC7374">
        <w:t xml:space="preserve"> банк данных «Одаренные дети»</w:t>
      </w:r>
      <w:r>
        <w:t>, который включает детей, начиная со старшего дошкольного возраста. Этот банк данных ежегодно</w:t>
      </w:r>
      <w:r w:rsidRPr="00DC7374">
        <w:t xml:space="preserve"> корректируется.</w:t>
      </w:r>
    </w:p>
    <w:p w:rsidR="009A052F" w:rsidRDefault="009A052F" w:rsidP="009A052F">
      <w:pPr>
        <w:ind w:firstLine="567"/>
        <w:jc w:val="both"/>
      </w:pPr>
      <w:r w:rsidRPr="00DC7374">
        <w:t>В ходе реализации</w:t>
      </w:r>
      <w:r>
        <w:t xml:space="preserve"> программы «Одарённые дети</w:t>
      </w:r>
      <w:r w:rsidRPr="00DC7374">
        <w:t xml:space="preserve">» </w:t>
      </w:r>
      <w:r>
        <w:t>за 2018 – 2022 годы достигнуты определенные качественные и количественные показатели:</w:t>
      </w:r>
    </w:p>
    <w:p w:rsidR="009A052F" w:rsidRDefault="009A052F" w:rsidP="009A052F">
      <w:pPr>
        <w:ind w:firstLine="567"/>
        <w:jc w:val="both"/>
      </w:pPr>
      <w:r>
        <w:t>- ежегодную стипендию Администрации Сусуманского муниципального округа Магаданской области получили 38 учащихся 9-11 классов трех ОО округа;</w:t>
      </w:r>
    </w:p>
    <w:p w:rsidR="009A052F" w:rsidRDefault="009A052F" w:rsidP="009A052F">
      <w:pPr>
        <w:ind w:firstLine="567"/>
        <w:jc w:val="both"/>
      </w:pPr>
      <w:r>
        <w:t>- единовременную стипендию для выпускников, окончивших обучение с аттестатами с отличием получили 17 человека (2018 г. – 4 чел., 2019 г. – 5 чел., 2020 г. – 4 чел., 2021 г. – 4 чел.);</w:t>
      </w:r>
    </w:p>
    <w:p w:rsidR="009A052F" w:rsidRDefault="009A052F" w:rsidP="009A052F">
      <w:pPr>
        <w:ind w:firstLine="567"/>
        <w:jc w:val="both"/>
      </w:pPr>
      <w:r>
        <w:t>- единовременной муниципальной стипендией</w:t>
      </w:r>
      <w:r w:rsidR="00732AB2">
        <w:t xml:space="preserve"> </w:t>
      </w:r>
      <w:r>
        <w:t>для способных, талантливых и инициативных детей в возрасте от 14 до 18 лет награждены 71 учащихся школ города и профессионального лицея г. Сусумана (2018 г. – 10 чел., 2019 г. – 18 чел., 2020 г. – 13 чел., 2021 г. – 11 чел., 2022 г. – 10 чел., 2023 г. – 9 чел.);</w:t>
      </w:r>
    </w:p>
    <w:p w:rsidR="009A052F" w:rsidRDefault="009A052F" w:rsidP="009A052F">
      <w:pPr>
        <w:ind w:firstLine="567"/>
        <w:jc w:val="both"/>
      </w:pPr>
      <w:r>
        <w:t>- ежегодно в олимпиаде для воспитанников старших и подготовительных групп дошкольных учреждений округа принимают участие 30 ребят в возрасте 5-6,5 лет трех образовательных учреждений округа.</w:t>
      </w:r>
    </w:p>
    <w:p w:rsidR="009A052F" w:rsidRPr="00DC7374" w:rsidRDefault="009A052F" w:rsidP="009A052F">
      <w:pPr>
        <w:ind w:firstLine="567"/>
        <w:jc w:val="both"/>
      </w:pPr>
      <w:r>
        <w:t>Хорошей традицией стало проведение</w:t>
      </w:r>
      <w:r w:rsidRPr="00DC7374">
        <w:t xml:space="preserve"> слет</w:t>
      </w:r>
      <w:r>
        <w:t>а</w:t>
      </w:r>
      <w:r w:rsidRPr="00DC7374">
        <w:t xml:space="preserve"> способной, талантливой </w:t>
      </w:r>
      <w:r>
        <w:t>молодежи, муниципальной олимпиады для дошкольников. В окружной</w:t>
      </w:r>
      <w:r w:rsidR="00732AB2">
        <w:t xml:space="preserve"> </w:t>
      </w:r>
      <w:r>
        <w:t>научно-практической конференции активно участвуют</w:t>
      </w:r>
      <w:r w:rsidR="00732AB2">
        <w:t xml:space="preserve"> </w:t>
      </w:r>
      <w:r>
        <w:t>учащиеся начальной ступени.</w:t>
      </w:r>
      <w:r w:rsidR="00732AB2">
        <w:t xml:space="preserve"> </w:t>
      </w:r>
      <w:r>
        <w:t>Данные мероприятия способствуют раннему выявлению одаренных детей, построению системы работы с такими детьми на всех ступенях обучения. Также п</w:t>
      </w:r>
      <w:r w:rsidRPr="00DC7374">
        <w:t>родолжается работа по выявлению, развитию и поддержке одаренных детей путем проведения творческих кон</w:t>
      </w:r>
      <w:r>
        <w:t>курсов, фестивалей, спартакиад</w:t>
      </w:r>
      <w:r w:rsidRPr="00DC7374">
        <w:t>.</w:t>
      </w:r>
      <w:r>
        <w:t xml:space="preserve"> В образовательных организациях ведется систематическая работа по созданию портфолио учащихся, классов и объединений, образовательных организаций в целом.</w:t>
      </w:r>
    </w:p>
    <w:p w:rsidR="009A052F" w:rsidRDefault="009A052F" w:rsidP="009A052F">
      <w:pPr>
        <w:ind w:firstLine="567"/>
        <w:jc w:val="both"/>
      </w:pPr>
      <w:r>
        <w:t>Исходя из вышеизложенного</w:t>
      </w:r>
      <w:r w:rsidRPr="00DC7374">
        <w:t xml:space="preserve">, </w:t>
      </w:r>
      <w:r>
        <w:t xml:space="preserve">в округе </w:t>
      </w:r>
      <w:r w:rsidRPr="00DC7374">
        <w:t xml:space="preserve">есть потребность в совершенствовании механизма </w:t>
      </w:r>
      <w:r>
        <w:t>стимулирования</w:t>
      </w:r>
      <w:r w:rsidRPr="00DC7374">
        <w:t xml:space="preserve"> одаренных детей путем усиления материальной и моральной поддержки. Необходимой представляется работа с одаренными</w:t>
      </w:r>
      <w:r>
        <w:t xml:space="preserve"> детьми</w:t>
      </w:r>
      <w:r w:rsidRPr="00DC7374">
        <w:t xml:space="preserve"> с ограниченными возможностями здоровья, их социальная адаптация и интеграция в общество. </w:t>
      </w:r>
    </w:p>
    <w:p w:rsidR="009A052F" w:rsidRDefault="009A052F" w:rsidP="009A052F">
      <w:pPr>
        <w:ind w:firstLine="567"/>
        <w:jc w:val="both"/>
      </w:pPr>
    </w:p>
    <w:p w:rsidR="009A052F" w:rsidRDefault="009A052F" w:rsidP="0068674B">
      <w:pPr>
        <w:jc w:val="center"/>
        <w:rPr>
          <w:b/>
        </w:rPr>
      </w:pPr>
      <w:r w:rsidRPr="00587E88">
        <w:rPr>
          <w:b/>
        </w:rPr>
        <w:t xml:space="preserve">Раздел </w:t>
      </w:r>
      <w:r w:rsidRPr="00587E88">
        <w:rPr>
          <w:b/>
          <w:lang w:val="en-US"/>
        </w:rPr>
        <w:t>II</w:t>
      </w:r>
      <w:r w:rsidRPr="00587E88">
        <w:rPr>
          <w:b/>
        </w:rPr>
        <w:t>. Цели, задачи и целевые показатели реализации муниципальной программы</w:t>
      </w:r>
    </w:p>
    <w:p w:rsidR="009A052F" w:rsidRDefault="009A052F" w:rsidP="0068674B">
      <w:pPr>
        <w:ind w:left="-426"/>
        <w:jc w:val="center"/>
        <w:rPr>
          <w:b/>
        </w:rPr>
      </w:pPr>
      <w:r w:rsidRPr="00587E88">
        <w:rPr>
          <w:b/>
        </w:rPr>
        <w:t xml:space="preserve">«Одаренные дети </w:t>
      </w:r>
      <w:r>
        <w:rPr>
          <w:b/>
        </w:rPr>
        <w:t>Сусуманского района</w:t>
      </w:r>
      <w:r w:rsidRPr="00587E88">
        <w:rPr>
          <w:b/>
        </w:rPr>
        <w:t>»</w:t>
      </w:r>
    </w:p>
    <w:tbl>
      <w:tblPr>
        <w:tblStyle w:val="a3"/>
        <w:tblW w:w="109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127"/>
        <w:gridCol w:w="1542"/>
        <w:gridCol w:w="479"/>
        <w:gridCol w:w="701"/>
        <w:gridCol w:w="538"/>
        <w:gridCol w:w="567"/>
        <w:gridCol w:w="4321"/>
      </w:tblGrid>
      <w:tr w:rsidR="009A052F" w:rsidTr="0068674B">
        <w:trPr>
          <w:trHeight w:val="694"/>
        </w:trPr>
        <w:tc>
          <w:tcPr>
            <w:tcW w:w="680" w:type="dxa"/>
          </w:tcPr>
          <w:p w:rsidR="009A052F" w:rsidRPr="001251CA" w:rsidRDefault="009A052F" w:rsidP="0063783C">
            <w:pPr>
              <w:ind w:left="-137"/>
              <w:jc w:val="center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№ строки</w:t>
            </w:r>
          </w:p>
        </w:tc>
        <w:tc>
          <w:tcPr>
            <w:tcW w:w="2127" w:type="dxa"/>
          </w:tcPr>
          <w:p w:rsidR="009A052F" w:rsidRPr="001251CA" w:rsidRDefault="009A052F" w:rsidP="0063783C">
            <w:pPr>
              <w:ind w:left="-137"/>
              <w:jc w:val="center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1542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79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01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538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567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4321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Источник значений показателей</w:t>
            </w:r>
          </w:p>
        </w:tc>
      </w:tr>
      <w:tr w:rsidR="009A052F" w:rsidTr="0068674B">
        <w:trPr>
          <w:trHeight w:val="226"/>
        </w:trPr>
        <w:tc>
          <w:tcPr>
            <w:tcW w:w="680" w:type="dxa"/>
          </w:tcPr>
          <w:p w:rsidR="009A052F" w:rsidRPr="001251CA" w:rsidRDefault="009A052F" w:rsidP="0063783C">
            <w:pPr>
              <w:ind w:left="-137"/>
              <w:jc w:val="center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52F" w:rsidRPr="001251CA" w:rsidRDefault="009A052F" w:rsidP="0063783C">
            <w:pPr>
              <w:ind w:left="-137"/>
              <w:jc w:val="center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3</w:t>
            </w:r>
          </w:p>
        </w:tc>
        <w:tc>
          <w:tcPr>
            <w:tcW w:w="479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</w:tcPr>
          <w:p w:rsidR="009A052F" w:rsidRDefault="009A052F" w:rsidP="002B7799">
            <w:pPr>
              <w:ind w:left="-137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</w:p>
        </w:tc>
      </w:tr>
      <w:tr w:rsidR="009A052F" w:rsidTr="0068674B">
        <w:trPr>
          <w:trHeight w:val="453"/>
        </w:trPr>
        <w:tc>
          <w:tcPr>
            <w:tcW w:w="680" w:type="dxa"/>
          </w:tcPr>
          <w:p w:rsidR="009A052F" w:rsidRPr="001251CA" w:rsidRDefault="009A052F" w:rsidP="0063783C">
            <w:pPr>
              <w:ind w:left="-137"/>
              <w:jc w:val="center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2</w:t>
            </w:r>
          </w:p>
        </w:tc>
        <w:tc>
          <w:tcPr>
            <w:tcW w:w="10275" w:type="dxa"/>
            <w:gridSpan w:val="7"/>
          </w:tcPr>
          <w:p w:rsidR="009A052F" w:rsidRPr="001251CA" w:rsidRDefault="0068674B" w:rsidP="0068674B">
            <w:p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1. </w:t>
            </w:r>
            <w:r w:rsidR="009A052F" w:rsidRPr="001251CA">
              <w:rPr>
                <w:sz w:val="20"/>
                <w:szCs w:val="20"/>
              </w:rPr>
              <w:t xml:space="preserve"> Выявление, развитие и поддержка одаренных детей на всех ступенях обучения и обеспечение условий для их личностной, социальной самореализации и профессионального самоопределения</w:t>
            </w:r>
          </w:p>
        </w:tc>
      </w:tr>
      <w:tr w:rsidR="009A052F" w:rsidTr="0068674B">
        <w:trPr>
          <w:trHeight w:val="453"/>
        </w:trPr>
        <w:tc>
          <w:tcPr>
            <w:tcW w:w="680" w:type="dxa"/>
          </w:tcPr>
          <w:p w:rsidR="009A052F" w:rsidRPr="001251CA" w:rsidRDefault="009A052F" w:rsidP="0063783C">
            <w:pPr>
              <w:ind w:left="-137"/>
              <w:jc w:val="center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3</w:t>
            </w:r>
          </w:p>
        </w:tc>
        <w:tc>
          <w:tcPr>
            <w:tcW w:w="10275" w:type="dxa"/>
            <w:gridSpan w:val="7"/>
          </w:tcPr>
          <w:p w:rsidR="009A052F" w:rsidRPr="001251CA" w:rsidRDefault="0068674B" w:rsidP="0068674B">
            <w:p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</w:t>
            </w:r>
            <w:r w:rsidR="009A052F" w:rsidRPr="001251CA">
              <w:rPr>
                <w:sz w:val="20"/>
                <w:szCs w:val="20"/>
              </w:rPr>
              <w:t xml:space="preserve"> Создание условий для выявления, поддержки и развития одаренных детей во всех образовательных организациях</w:t>
            </w:r>
          </w:p>
        </w:tc>
      </w:tr>
      <w:tr w:rsidR="009A052F" w:rsidTr="0068674B">
        <w:trPr>
          <w:trHeight w:val="1616"/>
        </w:trPr>
        <w:tc>
          <w:tcPr>
            <w:tcW w:w="680" w:type="dxa"/>
          </w:tcPr>
          <w:p w:rsidR="009A052F" w:rsidRPr="001251CA" w:rsidRDefault="009A052F" w:rsidP="0063783C">
            <w:pPr>
              <w:ind w:left="-137"/>
              <w:jc w:val="center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9A052F" w:rsidRPr="001251CA" w:rsidRDefault="009A052F" w:rsidP="0063783C">
            <w:pPr>
              <w:ind w:left="-137"/>
              <w:jc w:val="center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Выделение ежегодных стипендий администрации городского округа</w:t>
            </w:r>
          </w:p>
        </w:tc>
        <w:tc>
          <w:tcPr>
            <w:tcW w:w="1542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человек</w:t>
            </w:r>
          </w:p>
        </w:tc>
        <w:tc>
          <w:tcPr>
            <w:tcW w:w="479" w:type="dxa"/>
          </w:tcPr>
          <w:p w:rsidR="009A052F" w:rsidRPr="001251CA" w:rsidRDefault="009A052F" w:rsidP="002B7799">
            <w:pPr>
              <w:pStyle w:val="1"/>
              <w:spacing w:before="0"/>
              <w:ind w:left="-137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701" w:type="dxa"/>
          </w:tcPr>
          <w:p w:rsidR="009A052F" w:rsidRPr="001251CA" w:rsidRDefault="009A052F" w:rsidP="002B7799">
            <w:pPr>
              <w:pStyle w:val="1"/>
              <w:spacing w:before="0"/>
              <w:ind w:left="-137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538" w:type="dxa"/>
          </w:tcPr>
          <w:p w:rsidR="009A052F" w:rsidRDefault="009A052F" w:rsidP="002B7799">
            <w:pPr>
              <w:pStyle w:val="1"/>
              <w:spacing w:before="0"/>
              <w:ind w:left="-137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  <w:p w:rsidR="009A052F" w:rsidRPr="00A244F1" w:rsidRDefault="009A052F" w:rsidP="002B7799"/>
          <w:p w:rsidR="009A052F" w:rsidRPr="00A244F1" w:rsidRDefault="009A052F" w:rsidP="002B7799"/>
        </w:tc>
        <w:tc>
          <w:tcPr>
            <w:tcW w:w="567" w:type="dxa"/>
          </w:tcPr>
          <w:p w:rsidR="009A052F" w:rsidRPr="00A244F1" w:rsidRDefault="009A052F" w:rsidP="002B7799">
            <w:pPr>
              <w:rPr>
                <w:sz w:val="20"/>
                <w:szCs w:val="20"/>
              </w:rPr>
            </w:pPr>
            <w:r w:rsidRPr="00A244F1">
              <w:rPr>
                <w:sz w:val="20"/>
                <w:szCs w:val="20"/>
              </w:rPr>
              <w:t>9</w:t>
            </w:r>
          </w:p>
          <w:p w:rsidR="009A052F" w:rsidRPr="00A244F1" w:rsidRDefault="009A052F" w:rsidP="002B7799">
            <w:pPr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9A052F" w:rsidRPr="001251CA" w:rsidRDefault="009A052F" w:rsidP="002B7799">
            <w:pPr>
              <w:pStyle w:val="1"/>
              <w:spacing w:before="0"/>
              <w:ind w:left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Положение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о стипендии А</w:t>
            </w:r>
            <w:r w:rsidRPr="001251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дминистрации Сусуманского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муниципального</w:t>
            </w:r>
            <w:r w:rsidRPr="001251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округа</w:t>
            </w:r>
            <w:r w:rsidRPr="001251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 xml:space="preserve"> учащимся общеобразовательных организаций Сусуманского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муниципального округа</w:t>
            </w:r>
            <w:r w:rsidRPr="001251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проявившим особые достижения в </w:t>
            </w:r>
            <w:r w:rsidRPr="007C290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учебе </w:t>
            </w:r>
          </w:p>
        </w:tc>
      </w:tr>
      <w:tr w:rsidR="009A052F" w:rsidTr="0068674B">
        <w:trPr>
          <w:trHeight w:val="1820"/>
        </w:trPr>
        <w:tc>
          <w:tcPr>
            <w:tcW w:w="680" w:type="dxa"/>
          </w:tcPr>
          <w:p w:rsidR="009A052F" w:rsidRPr="001251CA" w:rsidRDefault="009A052F" w:rsidP="0063783C">
            <w:pPr>
              <w:ind w:left="-137"/>
              <w:jc w:val="center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A052F" w:rsidRPr="001251CA" w:rsidRDefault="009A052F" w:rsidP="0063783C">
            <w:pPr>
              <w:ind w:left="-137"/>
              <w:jc w:val="center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Чествование учащихся 11-х классов, закончивших обучение с аттестатами с отличием</w:t>
            </w:r>
          </w:p>
        </w:tc>
        <w:tc>
          <w:tcPr>
            <w:tcW w:w="1542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человек</w:t>
            </w:r>
          </w:p>
        </w:tc>
        <w:tc>
          <w:tcPr>
            <w:tcW w:w="479" w:type="dxa"/>
          </w:tcPr>
          <w:p w:rsidR="009A052F" w:rsidRPr="001251CA" w:rsidRDefault="009A052F" w:rsidP="002B7799">
            <w:pPr>
              <w:pStyle w:val="1"/>
              <w:spacing w:before="0"/>
              <w:ind w:left="-136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9A052F" w:rsidRPr="001251CA" w:rsidRDefault="009A052F" w:rsidP="002B7799">
            <w:pPr>
              <w:pStyle w:val="1"/>
              <w:spacing w:before="0"/>
              <w:ind w:left="-136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38" w:type="dxa"/>
          </w:tcPr>
          <w:p w:rsidR="009A052F" w:rsidRDefault="009A052F" w:rsidP="002B7799">
            <w:pPr>
              <w:pStyle w:val="1"/>
              <w:spacing w:before="0"/>
              <w:ind w:left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  <w:p w:rsidR="009A052F" w:rsidRDefault="009A052F" w:rsidP="002B7799"/>
        </w:tc>
        <w:tc>
          <w:tcPr>
            <w:tcW w:w="567" w:type="dxa"/>
          </w:tcPr>
          <w:p w:rsidR="009A052F" w:rsidRPr="00A244F1" w:rsidRDefault="009A052F" w:rsidP="002B7799">
            <w:pPr>
              <w:rPr>
                <w:sz w:val="20"/>
                <w:szCs w:val="20"/>
              </w:rPr>
            </w:pPr>
            <w:r w:rsidRPr="00A244F1">
              <w:rPr>
                <w:sz w:val="20"/>
                <w:szCs w:val="20"/>
              </w:rPr>
              <w:t>4</w:t>
            </w:r>
          </w:p>
        </w:tc>
        <w:tc>
          <w:tcPr>
            <w:tcW w:w="4321" w:type="dxa"/>
          </w:tcPr>
          <w:p w:rsidR="009A052F" w:rsidRPr="001251CA" w:rsidRDefault="009A052F" w:rsidP="002B7799">
            <w:pPr>
              <w:pStyle w:val="1"/>
              <w:spacing w:before="0"/>
              <w:ind w:left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Положение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о стипендии А</w:t>
            </w:r>
            <w:r w:rsidRPr="003A73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дминистрации Сусуманского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муниципального</w:t>
            </w:r>
            <w:r w:rsidRPr="003A73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округа</w:t>
            </w:r>
            <w:r w:rsidRPr="003A73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 xml:space="preserve">выпускникам 11-х классов общеобразовательных организаций Сусуманского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муниципального</w:t>
            </w:r>
            <w:r w:rsidRPr="003A73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округа, получившим золотую и серебряную медали </w:t>
            </w:r>
          </w:p>
        </w:tc>
      </w:tr>
      <w:tr w:rsidR="009A052F" w:rsidTr="0068674B">
        <w:trPr>
          <w:trHeight w:val="2069"/>
        </w:trPr>
        <w:tc>
          <w:tcPr>
            <w:tcW w:w="680" w:type="dxa"/>
          </w:tcPr>
          <w:p w:rsidR="009A052F" w:rsidRPr="001251CA" w:rsidRDefault="009A052F" w:rsidP="0063783C">
            <w:pPr>
              <w:ind w:left="-137"/>
              <w:jc w:val="center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9A052F" w:rsidRPr="001251CA" w:rsidRDefault="009A052F" w:rsidP="0063783C">
            <w:pPr>
              <w:ind w:left="-137"/>
              <w:jc w:val="center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Награждение способных, талантливых, инициативных детей муниципальной стипендией в рамках приоритетного национального проекта «Образование»</w:t>
            </w:r>
          </w:p>
        </w:tc>
        <w:tc>
          <w:tcPr>
            <w:tcW w:w="1542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человек</w:t>
            </w:r>
          </w:p>
        </w:tc>
        <w:tc>
          <w:tcPr>
            <w:tcW w:w="479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1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8" w:type="dxa"/>
          </w:tcPr>
          <w:p w:rsidR="009A052F" w:rsidRDefault="009A052F" w:rsidP="002B7799">
            <w:pPr>
              <w:ind w:lef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9A052F" w:rsidRDefault="009A052F" w:rsidP="002B77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A052F" w:rsidRPr="00A244F1" w:rsidRDefault="009A052F" w:rsidP="002B7799">
            <w:pPr>
              <w:rPr>
                <w:sz w:val="20"/>
                <w:szCs w:val="20"/>
              </w:rPr>
            </w:pPr>
            <w:r w:rsidRPr="00A244F1">
              <w:rPr>
                <w:sz w:val="20"/>
                <w:szCs w:val="20"/>
              </w:rPr>
              <w:t>7</w:t>
            </w:r>
          </w:p>
        </w:tc>
        <w:tc>
          <w:tcPr>
            <w:tcW w:w="4321" w:type="dxa"/>
          </w:tcPr>
          <w:p w:rsidR="009A052F" w:rsidRPr="001251CA" w:rsidRDefault="009A052F" w:rsidP="002B7799">
            <w:pPr>
              <w:ind w:left="0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 xml:space="preserve">Постановление администрации Сусуманского городского округа № </w:t>
            </w:r>
            <w:r>
              <w:rPr>
                <w:sz w:val="20"/>
                <w:szCs w:val="20"/>
              </w:rPr>
              <w:t>166</w:t>
            </w:r>
            <w:r w:rsidRPr="001251CA">
              <w:rPr>
                <w:sz w:val="20"/>
                <w:szCs w:val="20"/>
              </w:rPr>
              <w:t xml:space="preserve"> от 0</w:t>
            </w:r>
            <w:r>
              <w:rPr>
                <w:sz w:val="20"/>
                <w:szCs w:val="20"/>
              </w:rPr>
              <w:t>5</w:t>
            </w:r>
            <w:r w:rsidRPr="001251C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1251C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1251CA">
              <w:rPr>
                <w:sz w:val="20"/>
                <w:szCs w:val="20"/>
              </w:rPr>
              <w:t xml:space="preserve"> г. «Об утверждении Положения о муниципальной стипендии для поддержки способной, талантливой молодежи Сусуманского городского округа»</w:t>
            </w:r>
          </w:p>
        </w:tc>
      </w:tr>
      <w:tr w:rsidR="009A052F" w:rsidTr="0068674B">
        <w:trPr>
          <w:trHeight w:val="921"/>
        </w:trPr>
        <w:tc>
          <w:tcPr>
            <w:tcW w:w="680" w:type="dxa"/>
          </w:tcPr>
          <w:p w:rsidR="009A052F" w:rsidRPr="001251CA" w:rsidRDefault="009A052F" w:rsidP="0063783C">
            <w:pPr>
              <w:ind w:lef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9A052F" w:rsidRPr="001251CA" w:rsidRDefault="009A052F" w:rsidP="0063783C">
            <w:pPr>
              <w:ind w:left="-137"/>
              <w:jc w:val="center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Проведение слетов, научных конференций, олимпиад</w:t>
            </w:r>
          </w:p>
        </w:tc>
        <w:tc>
          <w:tcPr>
            <w:tcW w:w="1542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>человек</w:t>
            </w:r>
          </w:p>
        </w:tc>
        <w:tc>
          <w:tcPr>
            <w:tcW w:w="479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1" w:type="dxa"/>
          </w:tcPr>
          <w:p w:rsidR="009A052F" w:rsidRPr="001251CA" w:rsidRDefault="009A052F" w:rsidP="002B7799">
            <w:pPr>
              <w:ind w:lef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38" w:type="dxa"/>
          </w:tcPr>
          <w:p w:rsidR="009A052F" w:rsidRDefault="009A052F" w:rsidP="002B7799">
            <w:pPr>
              <w:ind w:lef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9A052F" w:rsidRPr="00A244F1" w:rsidRDefault="009A052F" w:rsidP="002B7799">
            <w:pPr>
              <w:rPr>
                <w:sz w:val="20"/>
                <w:szCs w:val="20"/>
              </w:rPr>
            </w:pPr>
            <w:r w:rsidRPr="00A244F1">
              <w:rPr>
                <w:sz w:val="20"/>
                <w:szCs w:val="20"/>
              </w:rPr>
              <w:t>90</w:t>
            </w:r>
          </w:p>
        </w:tc>
        <w:tc>
          <w:tcPr>
            <w:tcW w:w="4321" w:type="dxa"/>
          </w:tcPr>
          <w:p w:rsidR="009A052F" w:rsidRPr="001251CA" w:rsidRDefault="009A052F" w:rsidP="002B7799">
            <w:pPr>
              <w:ind w:left="0"/>
              <w:rPr>
                <w:sz w:val="20"/>
                <w:szCs w:val="20"/>
              </w:rPr>
            </w:pPr>
            <w:r w:rsidRPr="001251CA">
              <w:rPr>
                <w:sz w:val="20"/>
                <w:szCs w:val="20"/>
              </w:rPr>
              <w:t xml:space="preserve">Указ Президента РФ от 07.05.2018г. № 204 «О национальных целях и стратегических задачах развития РФ на период до 2024 года» </w:t>
            </w:r>
          </w:p>
        </w:tc>
      </w:tr>
    </w:tbl>
    <w:p w:rsidR="009A052F" w:rsidRDefault="009A052F" w:rsidP="009A052F">
      <w:pPr>
        <w:jc w:val="both"/>
      </w:pPr>
    </w:p>
    <w:p w:rsidR="009A052F" w:rsidRDefault="009A052F" w:rsidP="0068674B">
      <w:pPr>
        <w:ind w:left="-426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План мероприятий по выполнению муниципальной программы</w:t>
      </w:r>
    </w:p>
    <w:p w:rsidR="009A052F" w:rsidRDefault="009A052F" w:rsidP="0068674B">
      <w:pPr>
        <w:ind w:firstLine="567"/>
        <w:jc w:val="center"/>
        <w:rPr>
          <w:b/>
        </w:rPr>
      </w:pPr>
      <w:r>
        <w:rPr>
          <w:b/>
        </w:rPr>
        <w:t>«Одаренные дети Сусуманского района»</w:t>
      </w:r>
    </w:p>
    <w:p w:rsidR="009A052F" w:rsidRDefault="009A052F" w:rsidP="009A052F">
      <w:pPr>
        <w:ind w:firstLine="567"/>
        <w:jc w:val="both"/>
      </w:pPr>
      <w:r>
        <w:t>В ходе реализации Программы отдельные мероприятия могут корректироваться на основе анализа полученных результатов, фактической потребности в средствах на реализацию мероприятий и исходя из реальных возможностей бюджета муниципального образования «Сусуманский муниципальный округ Магаданской области».</w:t>
      </w:r>
    </w:p>
    <w:p w:rsidR="009A052F" w:rsidRDefault="009A052F" w:rsidP="009A052F">
      <w:pPr>
        <w:ind w:firstLine="567"/>
        <w:jc w:val="both"/>
      </w:pPr>
      <w:r>
        <w:t>Реализация программных мероприятий осуществляется по следующим направлениям:</w:t>
      </w:r>
    </w:p>
    <w:p w:rsidR="009A052F" w:rsidRPr="00DD69E9" w:rsidRDefault="009A052F" w:rsidP="009A052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ежегодных стипендий А</w:t>
      </w:r>
      <w:r w:rsidRPr="00DD69E9">
        <w:rPr>
          <w:rFonts w:ascii="Times New Roman" w:hAnsi="Times New Roman" w:cs="Times New Roman"/>
          <w:sz w:val="24"/>
          <w:szCs w:val="24"/>
        </w:rPr>
        <w:t>дминистрации округа учащимся, проявившим особые успехи в обучении.</w:t>
      </w:r>
    </w:p>
    <w:p w:rsidR="009A052F" w:rsidRPr="00DD69E9" w:rsidRDefault="009A052F" w:rsidP="009A052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единовременной стипендии выпускникам, получившим аттестат с</w:t>
      </w:r>
      <w:r w:rsidR="00732AB2">
        <w:rPr>
          <w:rFonts w:ascii="Times New Roman" w:hAnsi="Times New Roman" w:cs="Times New Roman"/>
          <w:sz w:val="24"/>
          <w:szCs w:val="24"/>
        </w:rPr>
        <w:t xml:space="preserve"> </w:t>
      </w:r>
      <w:r w:rsidRPr="00DD69E9">
        <w:rPr>
          <w:rFonts w:ascii="Times New Roman" w:hAnsi="Times New Roman" w:cs="Times New Roman"/>
          <w:sz w:val="24"/>
          <w:szCs w:val="24"/>
        </w:rPr>
        <w:t>отличием и наг</w:t>
      </w:r>
      <w:r>
        <w:rPr>
          <w:rFonts w:ascii="Times New Roman" w:hAnsi="Times New Roman" w:cs="Times New Roman"/>
          <w:sz w:val="24"/>
          <w:szCs w:val="24"/>
        </w:rPr>
        <w:t>ражденным золотыми</w:t>
      </w:r>
      <w:r w:rsidRPr="00DD69E9">
        <w:rPr>
          <w:rFonts w:ascii="Times New Roman" w:hAnsi="Times New Roman" w:cs="Times New Roman"/>
          <w:sz w:val="24"/>
          <w:szCs w:val="24"/>
        </w:rPr>
        <w:t xml:space="preserve"> медалями.</w:t>
      </w:r>
    </w:p>
    <w:p w:rsidR="009A052F" w:rsidRPr="00DD69E9" w:rsidRDefault="009A052F" w:rsidP="009A052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способных, талантливых, инициативных детей муниципальной </w:t>
      </w:r>
      <w:r w:rsidRPr="00DD69E9">
        <w:rPr>
          <w:rFonts w:ascii="Times New Roman" w:hAnsi="Times New Roman" w:cs="Times New Roman"/>
          <w:sz w:val="24"/>
          <w:szCs w:val="24"/>
        </w:rPr>
        <w:t>стипендией в рамках реализации Указа Президента от 7 мая 2018 года.</w:t>
      </w:r>
    </w:p>
    <w:p w:rsidR="009A052F" w:rsidRDefault="009A052F" w:rsidP="009A052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окружного слета талантливых и способных детей.</w:t>
      </w:r>
    </w:p>
    <w:p w:rsidR="009A052F" w:rsidRDefault="009A052F" w:rsidP="009A052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окружной научной конференции школьников.</w:t>
      </w:r>
    </w:p>
    <w:p w:rsidR="009A052F" w:rsidRDefault="009A052F" w:rsidP="009A052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окружной олимпиады для детей старшего дошкольного возраста.</w:t>
      </w:r>
    </w:p>
    <w:p w:rsidR="0063783C" w:rsidRPr="00E23649" w:rsidRDefault="0063783C" w:rsidP="009A052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8"/>
        <w:gridCol w:w="2084"/>
        <w:gridCol w:w="1310"/>
        <w:gridCol w:w="924"/>
        <w:gridCol w:w="923"/>
        <w:gridCol w:w="923"/>
        <w:gridCol w:w="923"/>
        <w:gridCol w:w="923"/>
        <w:gridCol w:w="1671"/>
      </w:tblGrid>
      <w:tr w:rsidR="009A052F" w:rsidRPr="0068674B" w:rsidTr="0068674B">
        <w:tc>
          <w:tcPr>
            <w:tcW w:w="668" w:type="dxa"/>
            <w:vMerge w:val="restart"/>
          </w:tcPr>
          <w:p w:rsidR="009A052F" w:rsidRPr="0068674B" w:rsidRDefault="009A052F" w:rsidP="002B7799">
            <w:pPr>
              <w:ind w:left="0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>№</w:t>
            </w:r>
            <w:r w:rsidR="0063783C" w:rsidRPr="0068674B">
              <w:rPr>
                <w:sz w:val="20"/>
                <w:szCs w:val="20"/>
              </w:rPr>
              <w:t xml:space="preserve"> </w:t>
            </w:r>
            <w:r w:rsidRPr="0068674B">
              <w:rPr>
                <w:sz w:val="20"/>
                <w:szCs w:val="20"/>
              </w:rPr>
              <w:t>строки</w:t>
            </w:r>
          </w:p>
        </w:tc>
        <w:tc>
          <w:tcPr>
            <w:tcW w:w="2084" w:type="dxa"/>
            <w:vMerge w:val="restart"/>
          </w:tcPr>
          <w:p w:rsidR="009A052F" w:rsidRPr="0068674B" w:rsidRDefault="009A052F" w:rsidP="002B7799">
            <w:pPr>
              <w:ind w:left="5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310" w:type="dxa"/>
            <w:vMerge w:val="restart"/>
          </w:tcPr>
          <w:p w:rsidR="009A052F" w:rsidRPr="0068674B" w:rsidRDefault="009A052F" w:rsidP="002B7799">
            <w:pPr>
              <w:ind w:left="5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>Исполнители (соисполнители) мероприятия</w:t>
            </w:r>
          </w:p>
        </w:tc>
        <w:tc>
          <w:tcPr>
            <w:tcW w:w="4616" w:type="dxa"/>
            <w:gridSpan w:val="5"/>
          </w:tcPr>
          <w:p w:rsidR="009A052F" w:rsidRPr="0068674B" w:rsidRDefault="009A052F" w:rsidP="002B7799">
            <w:pPr>
              <w:ind w:left="5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1671" w:type="dxa"/>
            <w:vMerge w:val="restart"/>
          </w:tcPr>
          <w:p w:rsidR="009A052F" w:rsidRPr="0068674B" w:rsidRDefault="009A052F" w:rsidP="002B7799">
            <w:pPr>
              <w:ind w:left="5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 xml:space="preserve">Номер строки целевых показателей, на достижение которых направлены </w:t>
            </w:r>
            <w:r w:rsidRPr="0068674B">
              <w:rPr>
                <w:sz w:val="20"/>
                <w:szCs w:val="20"/>
              </w:rPr>
              <w:lastRenderedPageBreak/>
              <w:t>мероприятия</w:t>
            </w:r>
          </w:p>
        </w:tc>
      </w:tr>
      <w:tr w:rsidR="009A052F" w:rsidRPr="0068674B" w:rsidTr="0068674B">
        <w:tc>
          <w:tcPr>
            <w:tcW w:w="668" w:type="dxa"/>
            <w:vMerge/>
          </w:tcPr>
          <w:p w:rsidR="009A052F" w:rsidRPr="0068674B" w:rsidRDefault="009A052F" w:rsidP="002B7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9A052F" w:rsidRPr="0068674B" w:rsidRDefault="009A052F" w:rsidP="002B7799">
            <w:pPr>
              <w:ind w:left="5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9A052F" w:rsidRPr="0068674B" w:rsidRDefault="009A052F" w:rsidP="002B7799">
            <w:pPr>
              <w:ind w:left="5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9A052F" w:rsidRPr="0068674B" w:rsidRDefault="009A052F" w:rsidP="002B7799">
            <w:pPr>
              <w:ind w:left="5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>всего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>2023 год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>2024</w:t>
            </w:r>
          </w:p>
          <w:p w:rsidR="009A052F" w:rsidRPr="0068674B" w:rsidRDefault="009A052F" w:rsidP="002B7799">
            <w:pPr>
              <w:ind w:left="5"/>
              <w:jc w:val="both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>2025 год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>2026 год</w:t>
            </w:r>
          </w:p>
        </w:tc>
        <w:tc>
          <w:tcPr>
            <w:tcW w:w="1671" w:type="dxa"/>
            <w:vMerge/>
          </w:tcPr>
          <w:p w:rsidR="009A052F" w:rsidRPr="0068674B" w:rsidRDefault="009A052F" w:rsidP="002B7799">
            <w:pPr>
              <w:ind w:left="5"/>
              <w:jc w:val="both"/>
              <w:rPr>
                <w:sz w:val="20"/>
                <w:szCs w:val="20"/>
              </w:rPr>
            </w:pP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ind w:left="-473" w:right="-221" w:firstLine="190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</w:tcPr>
          <w:p w:rsidR="009A052F" w:rsidRPr="0068674B" w:rsidRDefault="009A052F" w:rsidP="002B7799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9A052F" w:rsidRPr="0068674B" w:rsidRDefault="009A052F" w:rsidP="002B7799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  <w:rPr>
                <w:sz w:val="20"/>
                <w:szCs w:val="20"/>
              </w:rPr>
            </w:pP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ind w:left="0" w:right="-79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>1</w:t>
            </w: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ВСЕГО по муниципальной программе, в том числе: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jc w:val="both"/>
            </w:pPr>
          </w:p>
        </w:tc>
        <w:tc>
          <w:tcPr>
            <w:tcW w:w="924" w:type="dxa"/>
          </w:tcPr>
          <w:p w:rsidR="009A052F" w:rsidRPr="0068674B" w:rsidRDefault="0063783C" w:rsidP="00147410">
            <w:pPr>
              <w:ind w:left="5"/>
            </w:pPr>
            <w:r w:rsidRPr="0068674B">
              <w:t>1989,9</w:t>
            </w:r>
          </w:p>
        </w:tc>
        <w:tc>
          <w:tcPr>
            <w:tcW w:w="923" w:type="dxa"/>
          </w:tcPr>
          <w:p w:rsidR="009A052F" w:rsidRPr="0068674B" w:rsidRDefault="0063783C" w:rsidP="002B7799">
            <w:pPr>
              <w:ind w:left="5"/>
            </w:pPr>
            <w:r w:rsidRPr="0068674B">
              <w:t>409,5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526,8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526,8</w:t>
            </w:r>
          </w:p>
          <w:p w:rsidR="009A052F" w:rsidRPr="0068674B" w:rsidRDefault="009A052F" w:rsidP="002B7799">
            <w:pPr>
              <w:ind w:left="0"/>
              <w:jc w:val="both"/>
            </w:pP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526,8</w:t>
            </w:r>
          </w:p>
          <w:p w:rsidR="009A052F" w:rsidRPr="0068674B" w:rsidRDefault="009A052F" w:rsidP="002B7799">
            <w:pPr>
              <w:ind w:left="5"/>
            </w:pP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местный бюджет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jc w:val="both"/>
            </w:pPr>
          </w:p>
        </w:tc>
        <w:tc>
          <w:tcPr>
            <w:tcW w:w="924" w:type="dxa"/>
          </w:tcPr>
          <w:p w:rsidR="009A052F" w:rsidRPr="0068674B" w:rsidRDefault="0063783C" w:rsidP="002B7799">
            <w:pPr>
              <w:ind w:left="5"/>
            </w:pPr>
            <w:r w:rsidRPr="0068674B">
              <w:t>1989,9</w:t>
            </w:r>
          </w:p>
        </w:tc>
        <w:tc>
          <w:tcPr>
            <w:tcW w:w="923" w:type="dxa"/>
          </w:tcPr>
          <w:p w:rsidR="009A052F" w:rsidRPr="0068674B" w:rsidRDefault="0063783C" w:rsidP="002B7799">
            <w:pPr>
              <w:ind w:left="5"/>
            </w:pPr>
            <w:r w:rsidRPr="0068674B">
              <w:t>409,5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526,8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526,8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526,8</w:t>
            </w:r>
          </w:p>
          <w:p w:rsidR="009A052F" w:rsidRPr="0068674B" w:rsidRDefault="009A052F" w:rsidP="002B7799">
            <w:pPr>
              <w:ind w:left="5"/>
            </w:pP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областной бюджет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jc w:val="both"/>
            </w:pPr>
          </w:p>
        </w:tc>
        <w:tc>
          <w:tcPr>
            <w:tcW w:w="924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федеральный бюджет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jc w:val="both"/>
            </w:pPr>
          </w:p>
        </w:tc>
        <w:tc>
          <w:tcPr>
            <w:tcW w:w="924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внебюджетные источники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jc w:val="both"/>
            </w:pPr>
          </w:p>
        </w:tc>
        <w:tc>
          <w:tcPr>
            <w:tcW w:w="924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ind w:left="0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>1.1</w:t>
            </w:r>
          </w:p>
        </w:tc>
        <w:tc>
          <w:tcPr>
            <w:tcW w:w="2084" w:type="dxa"/>
          </w:tcPr>
          <w:p w:rsidR="009A052F" w:rsidRPr="0068674B" w:rsidRDefault="009A052F" w:rsidP="0063783C">
            <w:pPr>
              <w:ind w:left="5"/>
              <w:jc w:val="both"/>
            </w:pPr>
            <w:r w:rsidRPr="0068674B">
              <w:t>Основное мероприятие: «Создание условий для выявления, поддержки и развития одаренных детей»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</w:pPr>
            <w:r w:rsidRPr="0068674B">
              <w:t>Комитет по образованию</w:t>
            </w:r>
          </w:p>
        </w:tc>
        <w:tc>
          <w:tcPr>
            <w:tcW w:w="924" w:type="dxa"/>
          </w:tcPr>
          <w:p w:rsidR="009A052F" w:rsidRPr="0068674B" w:rsidRDefault="0063783C" w:rsidP="002B7799">
            <w:pPr>
              <w:ind w:left="5"/>
            </w:pPr>
            <w:r w:rsidRPr="0068674B">
              <w:t>1989,9</w:t>
            </w:r>
          </w:p>
        </w:tc>
        <w:tc>
          <w:tcPr>
            <w:tcW w:w="923" w:type="dxa"/>
          </w:tcPr>
          <w:p w:rsidR="009A052F" w:rsidRPr="0068674B" w:rsidRDefault="0063783C" w:rsidP="002B7799">
            <w:pPr>
              <w:ind w:left="5"/>
            </w:pPr>
            <w:r w:rsidRPr="0068674B">
              <w:t>409,5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526,8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526,8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526,8</w:t>
            </w:r>
          </w:p>
          <w:p w:rsidR="009A052F" w:rsidRPr="0068674B" w:rsidRDefault="009A052F" w:rsidP="002B7799">
            <w:pPr>
              <w:ind w:left="5"/>
            </w:pP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4,5,6,7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местный бюджет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jc w:val="both"/>
            </w:pPr>
          </w:p>
        </w:tc>
        <w:tc>
          <w:tcPr>
            <w:tcW w:w="924" w:type="dxa"/>
          </w:tcPr>
          <w:p w:rsidR="009A052F" w:rsidRPr="0068674B" w:rsidRDefault="0063783C" w:rsidP="002B7799">
            <w:pPr>
              <w:ind w:left="5"/>
            </w:pPr>
            <w:r w:rsidRPr="0068674B">
              <w:t>1989,9</w:t>
            </w:r>
          </w:p>
        </w:tc>
        <w:tc>
          <w:tcPr>
            <w:tcW w:w="923" w:type="dxa"/>
          </w:tcPr>
          <w:p w:rsidR="009A052F" w:rsidRPr="0068674B" w:rsidRDefault="0063783C" w:rsidP="002B7799">
            <w:pPr>
              <w:ind w:left="5"/>
            </w:pPr>
            <w:r w:rsidRPr="0068674B">
              <w:t>409,5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526,8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526,8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526,8</w:t>
            </w:r>
          </w:p>
          <w:p w:rsidR="009A052F" w:rsidRPr="0068674B" w:rsidRDefault="009A052F" w:rsidP="002B7799">
            <w:pPr>
              <w:ind w:left="5"/>
            </w:pP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областной бюджет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jc w:val="both"/>
            </w:pPr>
          </w:p>
        </w:tc>
        <w:tc>
          <w:tcPr>
            <w:tcW w:w="924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федеральный бюджет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jc w:val="both"/>
            </w:pPr>
          </w:p>
        </w:tc>
        <w:tc>
          <w:tcPr>
            <w:tcW w:w="924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внебюджетные источники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jc w:val="both"/>
            </w:pPr>
          </w:p>
        </w:tc>
        <w:tc>
          <w:tcPr>
            <w:tcW w:w="924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ind w:left="0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>1.1.1</w:t>
            </w: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Осуществление поддержки одаренных детей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</w:pPr>
            <w:r w:rsidRPr="0068674B">
              <w:t>Комитет по образованию</w:t>
            </w:r>
          </w:p>
        </w:tc>
        <w:tc>
          <w:tcPr>
            <w:tcW w:w="924" w:type="dxa"/>
          </w:tcPr>
          <w:p w:rsidR="009A052F" w:rsidRPr="0068674B" w:rsidRDefault="009A052F" w:rsidP="002B7799">
            <w:pPr>
              <w:ind w:left="5"/>
            </w:pPr>
            <w:r w:rsidRPr="0068674B">
              <w:t>1696,9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374,5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440,8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440,8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440,8</w:t>
            </w: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местный бюджет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jc w:val="both"/>
            </w:pPr>
          </w:p>
        </w:tc>
        <w:tc>
          <w:tcPr>
            <w:tcW w:w="924" w:type="dxa"/>
          </w:tcPr>
          <w:p w:rsidR="009A052F" w:rsidRPr="0068674B" w:rsidRDefault="009A052F" w:rsidP="002B7799">
            <w:pPr>
              <w:ind w:left="5"/>
            </w:pPr>
            <w:r w:rsidRPr="0068674B">
              <w:t>1696,9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374,5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440,8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440,8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440,8</w:t>
            </w: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областной бюджет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jc w:val="both"/>
            </w:pPr>
          </w:p>
        </w:tc>
        <w:tc>
          <w:tcPr>
            <w:tcW w:w="924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федеральный бюджет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jc w:val="both"/>
            </w:pPr>
          </w:p>
        </w:tc>
        <w:tc>
          <w:tcPr>
            <w:tcW w:w="924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внебюджетные источники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jc w:val="both"/>
            </w:pPr>
          </w:p>
        </w:tc>
        <w:tc>
          <w:tcPr>
            <w:tcW w:w="924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ind w:left="0"/>
              <w:rPr>
                <w:sz w:val="20"/>
                <w:szCs w:val="20"/>
              </w:rPr>
            </w:pPr>
            <w:r w:rsidRPr="0068674B">
              <w:rPr>
                <w:sz w:val="20"/>
                <w:szCs w:val="20"/>
              </w:rPr>
              <w:t>1.1.2.</w:t>
            </w: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Проведение слетов, научных конференций, олимпиад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</w:pPr>
            <w:r w:rsidRPr="0068674B">
              <w:t>Комитет по образованию</w:t>
            </w:r>
          </w:p>
        </w:tc>
        <w:tc>
          <w:tcPr>
            <w:tcW w:w="924" w:type="dxa"/>
          </w:tcPr>
          <w:p w:rsidR="009A052F" w:rsidRPr="0068674B" w:rsidRDefault="00F9577C" w:rsidP="002B7799">
            <w:pPr>
              <w:ind w:left="5"/>
            </w:pPr>
            <w:r w:rsidRPr="0068674B">
              <w:t>293,0</w:t>
            </w:r>
          </w:p>
        </w:tc>
        <w:tc>
          <w:tcPr>
            <w:tcW w:w="923" w:type="dxa"/>
          </w:tcPr>
          <w:p w:rsidR="009A052F" w:rsidRPr="0068674B" w:rsidRDefault="00F9577C" w:rsidP="002B7799">
            <w:pPr>
              <w:ind w:left="5"/>
            </w:pPr>
            <w:r w:rsidRPr="0068674B">
              <w:t>35,0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86,0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86,0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86,0</w:t>
            </w: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местный бюджет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jc w:val="both"/>
            </w:pPr>
          </w:p>
        </w:tc>
        <w:tc>
          <w:tcPr>
            <w:tcW w:w="924" w:type="dxa"/>
          </w:tcPr>
          <w:p w:rsidR="009A052F" w:rsidRPr="0068674B" w:rsidRDefault="00F9577C" w:rsidP="002B7799">
            <w:pPr>
              <w:ind w:left="5"/>
            </w:pPr>
            <w:r w:rsidRPr="0068674B">
              <w:t>293,0</w:t>
            </w:r>
          </w:p>
        </w:tc>
        <w:tc>
          <w:tcPr>
            <w:tcW w:w="923" w:type="dxa"/>
          </w:tcPr>
          <w:p w:rsidR="009A052F" w:rsidRPr="0068674B" w:rsidRDefault="00F9577C" w:rsidP="002B7799">
            <w:pPr>
              <w:ind w:left="5"/>
            </w:pPr>
            <w:r w:rsidRPr="0068674B">
              <w:t>35,0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86,0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86,0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86,0</w:t>
            </w: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областной бюджет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jc w:val="both"/>
            </w:pPr>
          </w:p>
        </w:tc>
        <w:tc>
          <w:tcPr>
            <w:tcW w:w="924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  <w:tr w:rsidR="009A052F" w:rsidRPr="0068674B" w:rsidTr="0068674B">
        <w:tc>
          <w:tcPr>
            <w:tcW w:w="668" w:type="dxa"/>
          </w:tcPr>
          <w:p w:rsidR="009A052F" w:rsidRPr="0068674B" w:rsidRDefault="009A052F" w:rsidP="002B7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052F" w:rsidRPr="0068674B" w:rsidRDefault="009A052F" w:rsidP="002B7799">
            <w:pPr>
              <w:ind w:left="5"/>
              <w:jc w:val="both"/>
            </w:pPr>
            <w:r w:rsidRPr="0068674B">
              <w:t>федеральный бюджет</w:t>
            </w:r>
          </w:p>
        </w:tc>
        <w:tc>
          <w:tcPr>
            <w:tcW w:w="1310" w:type="dxa"/>
          </w:tcPr>
          <w:p w:rsidR="009A052F" w:rsidRPr="0068674B" w:rsidRDefault="009A052F" w:rsidP="002B7799">
            <w:pPr>
              <w:ind w:left="5"/>
              <w:jc w:val="both"/>
            </w:pPr>
          </w:p>
        </w:tc>
        <w:tc>
          <w:tcPr>
            <w:tcW w:w="924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923" w:type="dxa"/>
          </w:tcPr>
          <w:p w:rsidR="009A052F" w:rsidRPr="0068674B" w:rsidRDefault="009A052F" w:rsidP="002B7799">
            <w:pPr>
              <w:ind w:left="5"/>
            </w:pPr>
            <w:r w:rsidRPr="0068674B">
              <w:t>0,0</w:t>
            </w:r>
          </w:p>
        </w:tc>
        <w:tc>
          <w:tcPr>
            <w:tcW w:w="1671" w:type="dxa"/>
          </w:tcPr>
          <w:p w:rsidR="009A052F" w:rsidRPr="0068674B" w:rsidRDefault="009A052F" w:rsidP="002B7799">
            <w:pPr>
              <w:ind w:left="5"/>
            </w:pPr>
            <w:r w:rsidRPr="0068674B">
              <w:t>х</w:t>
            </w:r>
          </w:p>
        </w:tc>
      </w:tr>
    </w:tbl>
    <w:p w:rsidR="0068674B" w:rsidRDefault="0068674B" w:rsidP="0068674B">
      <w:pPr>
        <w:jc w:val="right"/>
      </w:pPr>
      <w:r w:rsidRPr="00A25506">
        <w:rPr>
          <w:b/>
        </w:rPr>
        <w:t>»</w:t>
      </w:r>
      <w:r w:rsidRPr="00A25506">
        <w:t>.</w:t>
      </w:r>
    </w:p>
    <w:p w:rsidR="00B872D9" w:rsidRDefault="0068674B" w:rsidP="00F00068">
      <w:pPr>
        <w:jc w:val="both"/>
      </w:pPr>
      <w:r>
        <w:t xml:space="preserve">          </w:t>
      </w:r>
      <w:r w:rsidR="00F00068">
        <w:t xml:space="preserve">2. </w:t>
      </w:r>
      <w:r w:rsidR="00B872D9">
        <w:t>Комитету по финансам Администрации Сусуманского муниципального округа внести изменения в бюджет муниципального образования</w:t>
      </w:r>
      <w:r w:rsidR="0041166D">
        <w:t xml:space="preserve"> «Сусуманский муниципальный округ Магаданской области» на 2023 год и плановый период 2024-2026 годы.</w:t>
      </w:r>
    </w:p>
    <w:p w:rsidR="00F00068" w:rsidRDefault="0068674B" w:rsidP="00F00068">
      <w:pPr>
        <w:jc w:val="both"/>
      </w:pPr>
      <w:r>
        <w:lastRenderedPageBreak/>
        <w:t xml:space="preserve">           </w:t>
      </w:r>
      <w:r w:rsidR="0041166D">
        <w:t xml:space="preserve">3. </w:t>
      </w:r>
      <w:r w:rsidR="00F00068">
        <w:t>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F00068" w:rsidRDefault="0068674B" w:rsidP="00F00068">
      <w:pPr>
        <w:jc w:val="both"/>
      </w:pPr>
      <w:r>
        <w:t xml:space="preserve">          </w:t>
      </w:r>
      <w:r w:rsidR="0041166D">
        <w:t>4</w:t>
      </w:r>
      <w:r w:rsidR="00F00068">
        <w:t>. Контроль за исполнением настоящего постановления возложить на комитет по образованию Администрации Сусуманского муниципального округа Магаданской области.</w:t>
      </w:r>
    </w:p>
    <w:p w:rsidR="009A052F" w:rsidRDefault="009A052F" w:rsidP="009A052F"/>
    <w:p w:rsidR="009A052F" w:rsidRDefault="009A052F" w:rsidP="009A052F"/>
    <w:p w:rsidR="009A052F" w:rsidRDefault="009A052F" w:rsidP="009A052F"/>
    <w:p w:rsidR="009A052F" w:rsidRDefault="009A052F" w:rsidP="009A052F">
      <w:pPr>
        <w:jc w:val="both"/>
      </w:pPr>
      <w:r w:rsidRPr="00671EC6">
        <w:t xml:space="preserve">Глава Сусуманского муниципального округа                                                       </w:t>
      </w:r>
      <w:r w:rsidR="0068674B" w:rsidRPr="00671EC6">
        <w:t>И.Н. Пряников</w:t>
      </w:r>
    </w:p>
    <w:p w:rsidR="009A052F" w:rsidRPr="00671EC6" w:rsidRDefault="009A052F" w:rsidP="009A052F">
      <w:pPr>
        <w:jc w:val="both"/>
      </w:pPr>
      <w:r w:rsidRPr="00671EC6">
        <w:t xml:space="preserve">Магаданской области                                                                                              </w:t>
      </w:r>
      <w:r>
        <w:t xml:space="preserve"> </w:t>
      </w:r>
    </w:p>
    <w:p w:rsidR="009A052F" w:rsidRDefault="009A052F" w:rsidP="009A052F">
      <w:pPr>
        <w:jc w:val="both"/>
      </w:pPr>
    </w:p>
    <w:p w:rsidR="009A052F" w:rsidRDefault="009A052F" w:rsidP="009A052F">
      <w:pPr>
        <w:jc w:val="both"/>
      </w:pPr>
    </w:p>
    <w:p w:rsidR="00196CDF" w:rsidRDefault="00196CDF" w:rsidP="00196CDF">
      <w:pPr>
        <w:ind w:firstLine="567"/>
        <w:jc w:val="both"/>
      </w:pPr>
    </w:p>
    <w:p w:rsidR="00F42F30" w:rsidRPr="00FB5FE2" w:rsidRDefault="00F42F30" w:rsidP="00196CDF">
      <w:pPr>
        <w:ind w:firstLine="567"/>
        <w:jc w:val="both"/>
      </w:pPr>
      <w:r>
        <w:t xml:space="preserve"> </w:t>
      </w:r>
    </w:p>
    <w:p w:rsidR="00FB0F3C" w:rsidRDefault="00FB0F3C"/>
    <w:sectPr w:rsidR="00FB0F3C" w:rsidSect="0075528B">
      <w:pgSz w:w="11906" w:h="16838"/>
      <w:pgMar w:top="425" w:right="992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191"/>
    <w:multiLevelType w:val="hybridMultilevel"/>
    <w:tmpl w:val="06204186"/>
    <w:lvl w:ilvl="0" w:tplc="3BD60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0"/>
    <w:rsid w:val="00025870"/>
    <w:rsid w:val="00131BFA"/>
    <w:rsid w:val="00147410"/>
    <w:rsid w:val="00196CDF"/>
    <w:rsid w:val="002F67FF"/>
    <w:rsid w:val="00347D16"/>
    <w:rsid w:val="0041166D"/>
    <w:rsid w:val="004F7A6F"/>
    <w:rsid w:val="00584220"/>
    <w:rsid w:val="0058774E"/>
    <w:rsid w:val="0063783C"/>
    <w:rsid w:val="0068674B"/>
    <w:rsid w:val="00732AB2"/>
    <w:rsid w:val="0075528B"/>
    <w:rsid w:val="00762EE9"/>
    <w:rsid w:val="00841C78"/>
    <w:rsid w:val="00853E8E"/>
    <w:rsid w:val="008D6CEF"/>
    <w:rsid w:val="009801F9"/>
    <w:rsid w:val="009A052F"/>
    <w:rsid w:val="00B758DF"/>
    <w:rsid w:val="00B872D9"/>
    <w:rsid w:val="00BD0AF2"/>
    <w:rsid w:val="00C352C3"/>
    <w:rsid w:val="00C356D6"/>
    <w:rsid w:val="00C946DC"/>
    <w:rsid w:val="00CB6FAB"/>
    <w:rsid w:val="00D0233B"/>
    <w:rsid w:val="00D04845"/>
    <w:rsid w:val="00E33417"/>
    <w:rsid w:val="00E34FD1"/>
    <w:rsid w:val="00F00068"/>
    <w:rsid w:val="00F42F30"/>
    <w:rsid w:val="00F9577C"/>
    <w:rsid w:val="00FB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30"/>
    <w:pPr>
      <w:jc w:val="left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05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42F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2F30"/>
    <w:rPr>
      <w:rFonts w:ascii="Calibri" w:eastAsia="Times New Roman" w:hAnsi="Calibri"/>
      <w:b/>
      <w:bCs/>
      <w:color w:val="auto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9A0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39"/>
    <w:rsid w:val="009A052F"/>
    <w:pPr>
      <w:ind w:left="-425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52F"/>
    <w:pPr>
      <w:ind w:left="720"/>
      <w:contextualSpacing/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rsid w:val="009A052F"/>
    <w:rPr>
      <w:color w:val="0000FF"/>
      <w:u w:val="single"/>
    </w:rPr>
  </w:style>
  <w:style w:type="paragraph" w:customStyle="1" w:styleId="ConsPlusCell">
    <w:name w:val="ConsPlusCell"/>
    <w:rsid w:val="009A052F"/>
    <w:pPr>
      <w:widowControl w:val="0"/>
      <w:autoSpaceDE w:val="0"/>
      <w:autoSpaceDN w:val="0"/>
      <w:adjustRightInd w:val="0"/>
      <w:jc w:val="left"/>
    </w:pPr>
    <w:rPr>
      <w:rFonts w:eastAsia="Times New Roman"/>
      <w:color w:val="auto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9A052F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9A052F"/>
    <w:rPr>
      <w:rFonts w:eastAsia="Times New Roman"/>
      <w:b/>
      <w:bCs/>
      <w:color w:val="auto"/>
      <w:sz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74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7410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30"/>
    <w:pPr>
      <w:jc w:val="left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05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42F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2F30"/>
    <w:rPr>
      <w:rFonts w:ascii="Calibri" w:eastAsia="Times New Roman" w:hAnsi="Calibri"/>
      <w:b/>
      <w:bCs/>
      <w:color w:val="auto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9A0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39"/>
    <w:rsid w:val="009A052F"/>
    <w:pPr>
      <w:ind w:left="-425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52F"/>
    <w:pPr>
      <w:ind w:left="720"/>
      <w:contextualSpacing/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rsid w:val="009A052F"/>
    <w:rPr>
      <w:color w:val="0000FF"/>
      <w:u w:val="single"/>
    </w:rPr>
  </w:style>
  <w:style w:type="paragraph" w:customStyle="1" w:styleId="ConsPlusCell">
    <w:name w:val="ConsPlusCell"/>
    <w:rsid w:val="009A052F"/>
    <w:pPr>
      <w:widowControl w:val="0"/>
      <w:autoSpaceDE w:val="0"/>
      <w:autoSpaceDN w:val="0"/>
      <w:adjustRightInd w:val="0"/>
      <w:jc w:val="left"/>
    </w:pPr>
    <w:rPr>
      <w:rFonts w:eastAsia="Times New Roman"/>
      <w:color w:val="auto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9A052F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9A052F"/>
    <w:rPr>
      <w:rFonts w:eastAsia="Times New Roman"/>
      <w:b/>
      <w:bCs/>
      <w:color w:val="auto"/>
      <w:sz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74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7410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umanskiy-ray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6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2023-12-08T03:24:00Z</cp:lastPrinted>
  <dcterms:created xsi:type="dcterms:W3CDTF">2023-12-01T04:29:00Z</dcterms:created>
  <dcterms:modified xsi:type="dcterms:W3CDTF">2023-12-20T03:00:00Z</dcterms:modified>
</cp:coreProperties>
</file>