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78" w:rsidRPr="00291528" w:rsidRDefault="006A6E9E" w:rsidP="006A6E9E">
      <w:pPr>
        <w:jc w:val="center"/>
        <w:rPr>
          <w:b/>
          <w:sz w:val="36"/>
          <w:szCs w:val="36"/>
        </w:rPr>
      </w:pPr>
      <w:bookmarkStart w:id="0" w:name="_GoBack"/>
      <w:bookmarkEnd w:id="0"/>
      <w:r w:rsidRPr="00291528">
        <w:rPr>
          <w:b/>
          <w:sz w:val="36"/>
          <w:szCs w:val="36"/>
        </w:rPr>
        <w:t xml:space="preserve">АДМИНИСТРАЦИЯ </w:t>
      </w:r>
    </w:p>
    <w:p w:rsidR="006A6E9E" w:rsidRPr="00291528" w:rsidRDefault="006A6E9E" w:rsidP="006A6E9E">
      <w:pPr>
        <w:jc w:val="center"/>
        <w:rPr>
          <w:b/>
          <w:sz w:val="36"/>
          <w:szCs w:val="36"/>
        </w:rPr>
      </w:pPr>
      <w:r w:rsidRPr="00291528">
        <w:rPr>
          <w:b/>
          <w:sz w:val="36"/>
          <w:szCs w:val="36"/>
        </w:rPr>
        <w:t>СУСУМАНСКОГО МУНИЦИПАЛЬНОГО ОКРУГА МАГАДАНСКОЙ ОБЛАСТИ</w:t>
      </w:r>
    </w:p>
    <w:p w:rsidR="006A6E9E" w:rsidRDefault="006A6E9E" w:rsidP="00E870E2">
      <w:pPr>
        <w:jc w:val="both"/>
        <w:rPr>
          <w:b/>
          <w:sz w:val="40"/>
          <w:szCs w:val="40"/>
        </w:rPr>
      </w:pPr>
    </w:p>
    <w:p w:rsidR="00E870E2" w:rsidRPr="00291528" w:rsidRDefault="006A6E9E" w:rsidP="00E870E2">
      <w:pPr>
        <w:jc w:val="both"/>
        <w:rPr>
          <w:b/>
          <w:sz w:val="52"/>
          <w:szCs w:val="52"/>
        </w:rPr>
      </w:pPr>
      <w:r>
        <w:rPr>
          <w:b/>
          <w:sz w:val="40"/>
          <w:szCs w:val="40"/>
        </w:rPr>
        <w:t xml:space="preserve">                       </w:t>
      </w:r>
      <w:r w:rsidR="00A41624">
        <w:rPr>
          <w:b/>
          <w:sz w:val="40"/>
          <w:szCs w:val="40"/>
        </w:rPr>
        <w:t xml:space="preserve"> </w:t>
      </w:r>
      <w:r>
        <w:rPr>
          <w:b/>
          <w:sz w:val="40"/>
          <w:szCs w:val="40"/>
        </w:rPr>
        <w:t xml:space="preserve">    </w:t>
      </w:r>
      <w:r w:rsidR="00E870E2" w:rsidRPr="00291528">
        <w:rPr>
          <w:b/>
          <w:sz w:val="52"/>
          <w:szCs w:val="52"/>
        </w:rPr>
        <w:t>ПОСТАНОВЛЕНИЕ</w:t>
      </w:r>
    </w:p>
    <w:p w:rsidR="00E870E2" w:rsidRDefault="00E870E2" w:rsidP="00E870E2">
      <w:pPr>
        <w:jc w:val="both"/>
        <w:rPr>
          <w:b/>
          <w:sz w:val="40"/>
          <w:szCs w:val="40"/>
        </w:rPr>
      </w:pPr>
    </w:p>
    <w:p w:rsidR="00E870E2" w:rsidRDefault="000D2CF3" w:rsidP="00E870E2">
      <w:pPr>
        <w:jc w:val="both"/>
      </w:pPr>
      <w:r>
        <w:t xml:space="preserve">От </w:t>
      </w:r>
      <w:r w:rsidR="00A3062A">
        <w:t xml:space="preserve"> 01.03</w:t>
      </w:r>
      <w:r w:rsidR="006A6E9E">
        <w:t>.2023 г</w:t>
      </w:r>
      <w:r w:rsidR="00E870E2">
        <w:t>.</w:t>
      </w:r>
      <w:r w:rsidR="006A6E9E">
        <w:t xml:space="preserve">                                           </w:t>
      </w:r>
      <w:r w:rsidR="00E870E2">
        <w:t xml:space="preserve"> № </w:t>
      </w:r>
      <w:r w:rsidR="00A3062A">
        <w:t>112</w:t>
      </w:r>
    </w:p>
    <w:p w:rsidR="00E870E2" w:rsidRDefault="00E870E2" w:rsidP="00E870E2">
      <w:pPr>
        <w:jc w:val="both"/>
      </w:pPr>
      <w:r>
        <w:t>г.</w:t>
      </w:r>
      <w:r w:rsidR="00E97BDE">
        <w:t xml:space="preserve"> </w:t>
      </w:r>
      <w:r>
        <w:t>Сусуман</w:t>
      </w:r>
    </w:p>
    <w:p w:rsidR="00E870E2" w:rsidRDefault="00E870E2" w:rsidP="00E870E2">
      <w:pPr>
        <w:jc w:val="both"/>
      </w:pPr>
    </w:p>
    <w:p w:rsidR="00F55A4B" w:rsidRDefault="00F55A4B" w:rsidP="00F55A4B">
      <w:pPr>
        <w:rPr>
          <w:bCs/>
          <w:color w:val="000000"/>
        </w:rPr>
      </w:pPr>
      <w:r w:rsidRPr="00F55A4B">
        <w:rPr>
          <w:bCs/>
          <w:color w:val="000000"/>
        </w:rPr>
        <w:t>Об утверждении Положения о</w:t>
      </w:r>
    </w:p>
    <w:p w:rsidR="00F55A4B" w:rsidRDefault="00F55A4B" w:rsidP="00F55A4B">
      <w:pPr>
        <w:rPr>
          <w:bCs/>
          <w:color w:val="000000"/>
        </w:rPr>
      </w:pPr>
      <w:r w:rsidRPr="00F55A4B">
        <w:rPr>
          <w:bCs/>
          <w:color w:val="000000"/>
        </w:rPr>
        <w:t xml:space="preserve">формировании муниципального задания </w:t>
      </w:r>
    </w:p>
    <w:p w:rsidR="00F55A4B" w:rsidRDefault="00F55A4B" w:rsidP="00F55A4B">
      <w:pPr>
        <w:rPr>
          <w:bCs/>
          <w:color w:val="000000"/>
        </w:rPr>
      </w:pPr>
      <w:r w:rsidRPr="00F55A4B">
        <w:rPr>
          <w:bCs/>
          <w:color w:val="000000"/>
        </w:rPr>
        <w:t xml:space="preserve">на оказание муниципальных услуг </w:t>
      </w:r>
    </w:p>
    <w:p w:rsidR="00F55A4B" w:rsidRDefault="00F55A4B" w:rsidP="00F55A4B">
      <w:pPr>
        <w:rPr>
          <w:bCs/>
          <w:color w:val="000000"/>
        </w:rPr>
      </w:pPr>
      <w:r w:rsidRPr="00F55A4B">
        <w:rPr>
          <w:bCs/>
          <w:color w:val="000000"/>
        </w:rPr>
        <w:t xml:space="preserve">(выполнение работ) в отношении </w:t>
      </w:r>
    </w:p>
    <w:p w:rsidR="00F55A4B" w:rsidRDefault="00F55A4B" w:rsidP="00F55A4B">
      <w:pPr>
        <w:jc w:val="both"/>
      </w:pPr>
      <w:r w:rsidRPr="00F55A4B">
        <w:rPr>
          <w:bCs/>
          <w:color w:val="000000"/>
        </w:rPr>
        <w:t xml:space="preserve">муниципальных учреждений </w:t>
      </w:r>
      <w:r>
        <w:t xml:space="preserve">Сусуманского </w:t>
      </w:r>
    </w:p>
    <w:p w:rsidR="00F55A4B" w:rsidRDefault="00F55A4B" w:rsidP="00F55A4B">
      <w:pPr>
        <w:jc w:val="both"/>
      </w:pPr>
      <w:r>
        <w:t>муниципального округа Магаданской области</w:t>
      </w:r>
    </w:p>
    <w:p w:rsidR="00F55A4B" w:rsidRDefault="00F55A4B" w:rsidP="00F55A4B">
      <w:pPr>
        <w:rPr>
          <w:bCs/>
          <w:color w:val="000000"/>
        </w:rPr>
      </w:pPr>
      <w:r w:rsidRPr="00F55A4B">
        <w:rPr>
          <w:bCs/>
          <w:color w:val="000000"/>
        </w:rPr>
        <w:t xml:space="preserve">и финансового обеспечения </w:t>
      </w:r>
    </w:p>
    <w:p w:rsidR="00F55A4B" w:rsidRPr="00F55A4B" w:rsidRDefault="00F55A4B" w:rsidP="00F55A4B">
      <w:pPr>
        <w:rPr>
          <w:bCs/>
          <w:color w:val="000000"/>
        </w:rPr>
      </w:pPr>
      <w:r w:rsidRPr="00F55A4B">
        <w:rPr>
          <w:bCs/>
          <w:color w:val="000000"/>
        </w:rPr>
        <w:t>выполнения муниципального задания</w:t>
      </w:r>
    </w:p>
    <w:p w:rsidR="006A6E9E" w:rsidRPr="00F55A4B" w:rsidRDefault="00E870E2" w:rsidP="006A6E9E">
      <w:pPr>
        <w:jc w:val="both"/>
      </w:pPr>
      <w:r w:rsidRPr="00F55A4B">
        <w:t xml:space="preserve"> </w:t>
      </w:r>
    </w:p>
    <w:p w:rsidR="00F55A4B" w:rsidRPr="003B6E07" w:rsidRDefault="00F55A4B" w:rsidP="00F55A4B">
      <w:pPr>
        <w:autoSpaceDN w:val="0"/>
        <w:adjustRightInd w:val="0"/>
        <w:ind w:firstLineChars="200" w:firstLine="480"/>
        <w:jc w:val="both"/>
        <w:rPr>
          <w:rFonts w:eastAsia="SimSun"/>
        </w:rPr>
      </w:pPr>
      <w:r w:rsidRPr="003B6E07">
        <w:t xml:space="preserve">В соответствии с </w:t>
      </w:r>
      <w:r w:rsidRPr="003B6E07">
        <w:rPr>
          <w:color w:val="000000"/>
        </w:rPr>
        <w:t xml:space="preserve">пунктами 3 и 4 статьи 69.2, абзацем 3 пункта 1 статьи 78.1 </w:t>
      </w:r>
      <w:r w:rsidRPr="003B6E07">
        <w:t xml:space="preserve">Бюджетного кодекса Российской Федерации, подпунктами 3 пункта 7 статьи 9.2 Федерального закона </w:t>
      </w:r>
      <w:r w:rsidRPr="003B6E07">
        <w:rPr>
          <w:shd w:val="clear" w:color="auto" w:fill="FFFFFF"/>
        </w:rPr>
        <w:t>от 12.01.</w:t>
      </w:r>
      <w:r w:rsidRPr="003B6E07">
        <w:t>1996 № 7-</w:t>
      </w:r>
      <w:r w:rsidRPr="003B6E07">
        <w:rPr>
          <w:rStyle w:val="a9"/>
          <w:rFonts w:eastAsiaTheme="majorEastAsia"/>
          <w:i w:val="0"/>
        </w:rPr>
        <w:t xml:space="preserve">ФЗ </w:t>
      </w:r>
      <w:r w:rsidRPr="003B6E07">
        <w:t xml:space="preserve">«О некоммерческих организациях» и </w:t>
      </w:r>
      <w:r w:rsidRPr="003B6E07">
        <w:rPr>
          <w:lang/>
        </w:rPr>
        <w:t>частью 5 статьи 4</w:t>
      </w:r>
      <w:r w:rsidRPr="003B6E07">
        <w:t xml:space="preserve"> Федерального закона от 03.11.2006 № 174-ФЗ «Об автономных учреждениях», руководствуясь Уставом Администрации муниципального образования «Сусуманский муниципальный округ Магаданской области»</w:t>
      </w:r>
      <w:r w:rsidR="004445D3">
        <w:rPr>
          <w:rFonts w:eastAsia="SimSun"/>
        </w:rPr>
        <w:t xml:space="preserve"> Администрация Сусуманского муниципального округа Магаданской области</w:t>
      </w:r>
    </w:p>
    <w:p w:rsidR="00F55A4B" w:rsidRPr="003B6E07" w:rsidRDefault="00F55A4B" w:rsidP="00F55A4B">
      <w:pPr>
        <w:autoSpaceDN w:val="0"/>
        <w:adjustRightInd w:val="0"/>
        <w:ind w:firstLineChars="200" w:firstLine="480"/>
        <w:jc w:val="both"/>
        <w:rPr>
          <w:rFonts w:eastAsia="SimSun"/>
        </w:rPr>
      </w:pPr>
    </w:p>
    <w:p w:rsidR="00F55A4B" w:rsidRPr="003B6E07" w:rsidRDefault="00F55A4B" w:rsidP="00A3062A">
      <w:pPr>
        <w:autoSpaceDN w:val="0"/>
        <w:adjustRightInd w:val="0"/>
        <w:jc w:val="both"/>
      </w:pPr>
      <w:r w:rsidRPr="003B6E07">
        <w:t>ПОСТАНОВЛЯЕТ:</w:t>
      </w:r>
    </w:p>
    <w:p w:rsidR="00F55A4B" w:rsidRPr="003B6E07" w:rsidRDefault="00F55A4B" w:rsidP="00F55A4B">
      <w:pPr>
        <w:autoSpaceDN w:val="0"/>
        <w:adjustRightInd w:val="0"/>
        <w:ind w:firstLineChars="200" w:firstLine="480"/>
        <w:jc w:val="both"/>
      </w:pPr>
    </w:p>
    <w:p w:rsidR="00F55A4B" w:rsidRPr="003B6E07" w:rsidRDefault="00F55A4B" w:rsidP="00F55A4B">
      <w:pPr>
        <w:ind w:firstLineChars="200" w:firstLine="480"/>
        <w:jc w:val="both"/>
      </w:pPr>
      <w:r w:rsidRPr="003B6E07">
        <w:t>1. Утвердить Положение о формировании муниципального задания на оказание муниципальных услуг (выполнение работ) в отношении муниципальных учреждений Сусуманского муниципального округа Магаданской области и финансового обеспечения выполнения муниципального задания (далее – Положение) в соответствии с приложением.</w:t>
      </w:r>
    </w:p>
    <w:p w:rsidR="00F55A4B" w:rsidRPr="003B6E07" w:rsidRDefault="00F55A4B" w:rsidP="00F55A4B">
      <w:pPr>
        <w:ind w:firstLineChars="200" w:firstLine="480"/>
        <w:jc w:val="both"/>
      </w:pPr>
      <w:r w:rsidRPr="003B6E07">
        <w:t>2.  Правила, установленные Положением, применяются при расчете объема финансового обеспечения выполнения муниципального задания начиная с муниципального задания на 2023 год и на плановый период 2024 и 2025 годов.</w:t>
      </w:r>
    </w:p>
    <w:p w:rsidR="00F55A4B" w:rsidRPr="00F55A4B" w:rsidRDefault="00F55A4B" w:rsidP="00F55A4B">
      <w:pPr>
        <w:ind w:firstLineChars="200" w:firstLine="480"/>
        <w:jc w:val="both"/>
      </w:pPr>
      <w:r w:rsidRPr="003B6E07">
        <w:t xml:space="preserve">3. </w:t>
      </w:r>
      <w:r w:rsidR="00054650" w:rsidRPr="003B6E07">
        <w:t xml:space="preserve">Признать утратившими силу </w:t>
      </w:r>
      <w:r w:rsidR="00054650" w:rsidRPr="003B6E07">
        <w:rPr>
          <w:lang w:val="x-none" w:eastAsia="x-none"/>
        </w:rPr>
        <w:t>Постановление а</w:t>
      </w:r>
      <w:r w:rsidR="00054650" w:rsidRPr="00F55A4B">
        <w:rPr>
          <w:lang w:val="x-none" w:eastAsia="x-none"/>
        </w:rPr>
        <w:t xml:space="preserve">дминистрации </w:t>
      </w:r>
      <w:r w:rsidR="00054650" w:rsidRPr="00F55A4B">
        <w:rPr>
          <w:lang w:eastAsia="x-none"/>
        </w:rPr>
        <w:t xml:space="preserve"> Сусуманского городского округа </w:t>
      </w:r>
      <w:r w:rsidR="00054650" w:rsidRPr="00F55A4B">
        <w:rPr>
          <w:bCs/>
          <w:lang w:val="x-none" w:eastAsia="x-none"/>
        </w:rPr>
        <w:t xml:space="preserve">от </w:t>
      </w:r>
      <w:r w:rsidRPr="00F55A4B">
        <w:rPr>
          <w:bCs/>
          <w:lang w:eastAsia="x-none"/>
        </w:rPr>
        <w:t>02.12.2019</w:t>
      </w:r>
      <w:r w:rsidR="00DB3397" w:rsidRPr="00F55A4B">
        <w:rPr>
          <w:bCs/>
          <w:lang w:eastAsia="x-none"/>
        </w:rPr>
        <w:t xml:space="preserve"> года </w:t>
      </w:r>
      <w:r w:rsidR="00054650" w:rsidRPr="00F55A4B">
        <w:rPr>
          <w:bCs/>
          <w:lang w:eastAsia="x-none"/>
        </w:rPr>
        <w:t xml:space="preserve"> </w:t>
      </w:r>
      <w:r w:rsidR="00054650" w:rsidRPr="00F55A4B">
        <w:rPr>
          <w:bCs/>
          <w:lang w:val="x-none" w:eastAsia="x-none"/>
        </w:rPr>
        <w:t xml:space="preserve">№ </w:t>
      </w:r>
      <w:r w:rsidRPr="00F55A4B">
        <w:rPr>
          <w:bCs/>
          <w:lang w:eastAsia="x-none"/>
        </w:rPr>
        <w:t>592</w:t>
      </w:r>
      <w:r w:rsidR="00054650" w:rsidRPr="00F55A4B">
        <w:rPr>
          <w:bCs/>
          <w:lang w:val="x-none" w:eastAsia="x-none"/>
        </w:rPr>
        <w:t xml:space="preserve"> </w:t>
      </w:r>
      <w:r w:rsidR="00054650" w:rsidRPr="00F55A4B">
        <w:rPr>
          <w:bCs/>
          <w:lang w:eastAsia="x-none"/>
        </w:rPr>
        <w:t>«</w:t>
      </w:r>
      <w:r w:rsidRPr="00F55A4B">
        <w:t xml:space="preserve">О порядке формирования муниципального задания на оказание муниципальных услуг (выполнение работ) в отношении муниципальных казенных, бюджетных и автономных учреждений  Сусуманского городского округа и финансовом </w:t>
      </w:r>
    </w:p>
    <w:p w:rsidR="00054650" w:rsidRPr="00F55A4B" w:rsidRDefault="00F55A4B" w:rsidP="00F55A4B">
      <w:pPr>
        <w:pStyle w:val="ConsPlusTitle"/>
        <w:widowControl/>
        <w:ind w:right="140"/>
        <w:jc w:val="both"/>
        <w:rPr>
          <w:rFonts w:ascii="Times New Roman" w:hAnsi="Times New Roman" w:cs="Times New Roman"/>
          <w:b w:val="0"/>
          <w:sz w:val="24"/>
          <w:szCs w:val="24"/>
        </w:rPr>
      </w:pPr>
      <w:r w:rsidRPr="00F55A4B">
        <w:rPr>
          <w:rFonts w:ascii="Times New Roman" w:hAnsi="Times New Roman" w:cs="Times New Roman"/>
          <w:b w:val="0"/>
          <w:sz w:val="24"/>
          <w:szCs w:val="24"/>
        </w:rPr>
        <w:t>обеспечении выполнения муниципального задания».</w:t>
      </w:r>
    </w:p>
    <w:p w:rsidR="00054650" w:rsidRPr="00F55A4B" w:rsidRDefault="00F55A4B" w:rsidP="00F55A4B">
      <w:r>
        <w:rPr>
          <w:lang w:eastAsia="ar-SA"/>
        </w:rPr>
        <w:t xml:space="preserve">        4</w:t>
      </w:r>
      <w:r w:rsidR="00054650" w:rsidRPr="00F55A4B">
        <w:rPr>
          <w:lang w:eastAsia="ar-SA"/>
        </w:rPr>
        <w:t xml:space="preserve">. </w:t>
      </w:r>
      <w:r w:rsidR="00054650" w:rsidRPr="00F55A4B">
        <w:t xml:space="preserve">Постановление вступает </w:t>
      </w:r>
      <w:r w:rsidRPr="00F55A4B">
        <w:t>с 01.01.2023 года</w:t>
      </w:r>
      <w:r w:rsidR="00054650" w:rsidRPr="00F55A4B">
        <w:t xml:space="preserve">, </w:t>
      </w:r>
      <w:r w:rsidRPr="00F55A4B">
        <w:t>подлежит р</w:t>
      </w:r>
      <w:r>
        <w:t xml:space="preserve">азмещению на официальном сайте </w:t>
      </w:r>
      <w:r w:rsidR="007F71DB" w:rsidRPr="00F55A4B">
        <w:rPr>
          <w:bCs/>
        </w:rPr>
        <w:t>Администрации  Сусуманского муниципального округа Магаданской области</w:t>
      </w:r>
      <w:r w:rsidRPr="00F55A4B">
        <w:t xml:space="preserve"> </w:t>
      </w:r>
      <w:r>
        <w:t xml:space="preserve">и </w:t>
      </w:r>
      <w:r w:rsidRPr="00F55A4B">
        <w:t>опубликованию в  районной газете «Горняк Севера»</w:t>
      </w:r>
      <w:r>
        <w:t>.</w:t>
      </w:r>
    </w:p>
    <w:p w:rsidR="00DB3397" w:rsidRDefault="00DB3397" w:rsidP="00DB3397">
      <w:pPr>
        <w:jc w:val="both"/>
      </w:pPr>
      <w:r>
        <w:t xml:space="preserve">       </w:t>
      </w:r>
      <w:r w:rsidR="00F55A4B">
        <w:t>5</w:t>
      </w:r>
      <w:r w:rsidR="00054650">
        <w:t xml:space="preserve">. </w:t>
      </w:r>
      <w:r>
        <w:t>Контроль за исполнением настоящего постановления возложит</w:t>
      </w:r>
      <w:r w:rsidR="00FA2BE5">
        <w:t>ь на первого заместителя главы А</w:t>
      </w:r>
      <w:r>
        <w:t xml:space="preserve">дминистрации </w:t>
      </w:r>
      <w:r w:rsidR="00FA2BE5" w:rsidRPr="00781F55">
        <w:rPr>
          <w:bCs/>
        </w:rPr>
        <w:t>Сусуманского муниципального округа Магаданской области</w:t>
      </w:r>
      <w:r>
        <w:t>.</w:t>
      </w:r>
    </w:p>
    <w:p w:rsidR="00054650" w:rsidRDefault="00054650" w:rsidP="00DB3397">
      <w:pPr>
        <w:ind w:firstLine="709"/>
      </w:pPr>
    </w:p>
    <w:p w:rsidR="00054650" w:rsidRDefault="00054650" w:rsidP="00E870E2">
      <w:pPr>
        <w:jc w:val="both"/>
      </w:pPr>
    </w:p>
    <w:p w:rsidR="00E97BDE" w:rsidRDefault="00E97BDE" w:rsidP="00E870E2">
      <w:pPr>
        <w:jc w:val="both"/>
      </w:pPr>
      <w:r>
        <w:t>И.о. г</w:t>
      </w:r>
      <w:r w:rsidR="00E870E2">
        <w:t>лав</w:t>
      </w:r>
      <w:r>
        <w:t>ы</w:t>
      </w:r>
      <w:r w:rsidR="00F140D7">
        <w:t xml:space="preserve"> </w:t>
      </w:r>
      <w:r w:rsidR="00E870E2">
        <w:t xml:space="preserve">Сусуманского </w:t>
      </w:r>
      <w:r>
        <w:t xml:space="preserve">муниципального </w:t>
      </w:r>
      <w:r w:rsidR="00104873">
        <w:t>о</w:t>
      </w:r>
      <w:r w:rsidR="00F140D7">
        <w:t>круга</w:t>
      </w:r>
      <w:r w:rsidR="00CB2865">
        <w:t xml:space="preserve"> </w:t>
      </w:r>
    </w:p>
    <w:p w:rsidR="00E870E2" w:rsidRDefault="00CB2865" w:rsidP="00E870E2">
      <w:pPr>
        <w:jc w:val="both"/>
      </w:pPr>
      <w:r>
        <w:t xml:space="preserve">Магаданской области         </w:t>
      </w:r>
      <w:r w:rsidR="00F140D7">
        <w:t xml:space="preserve"> </w:t>
      </w:r>
      <w:r w:rsidR="00E870E2">
        <w:t xml:space="preserve">                                   </w:t>
      </w:r>
      <w:r w:rsidR="00104873">
        <w:t xml:space="preserve">    </w:t>
      </w:r>
      <w:r w:rsidR="00E870E2">
        <w:t xml:space="preserve">                </w:t>
      </w:r>
      <w:r w:rsidR="00A41624">
        <w:t xml:space="preserve">        </w:t>
      </w:r>
      <w:r w:rsidR="00E870E2">
        <w:t xml:space="preserve">   </w:t>
      </w:r>
      <w:r w:rsidR="00E97BDE">
        <w:t xml:space="preserve">             </w:t>
      </w:r>
      <w:r w:rsidR="00E870E2">
        <w:t xml:space="preserve"> </w:t>
      </w:r>
      <w:r w:rsidR="00E97BDE">
        <w:t>Н.С. Заикина</w:t>
      </w:r>
    </w:p>
    <w:p w:rsidR="00A41624" w:rsidRDefault="00A41624" w:rsidP="00CB2865">
      <w:pPr>
        <w:ind w:left="6096"/>
        <w:jc w:val="right"/>
        <w:rPr>
          <w:sz w:val="22"/>
          <w:szCs w:val="22"/>
        </w:rPr>
      </w:pPr>
      <w:r>
        <w:rPr>
          <w:sz w:val="22"/>
          <w:szCs w:val="22"/>
        </w:rPr>
        <w:t xml:space="preserve">   </w:t>
      </w:r>
    </w:p>
    <w:p w:rsidR="00A41624" w:rsidRDefault="00A41624" w:rsidP="00CB2865">
      <w:pPr>
        <w:ind w:left="6096"/>
        <w:jc w:val="right"/>
        <w:rPr>
          <w:sz w:val="22"/>
          <w:szCs w:val="22"/>
        </w:rPr>
      </w:pPr>
    </w:p>
    <w:p w:rsidR="00CB2865" w:rsidRPr="005615AE" w:rsidRDefault="00CB2865" w:rsidP="00CB2865">
      <w:pPr>
        <w:ind w:left="6096"/>
        <w:jc w:val="right"/>
        <w:rPr>
          <w:sz w:val="22"/>
          <w:szCs w:val="22"/>
        </w:rPr>
      </w:pPr>
      <w:r w:rsidRPr="005615AE">
        <w:rPr>
          <w:sz w:val="22"/>
          <w:szCs w:val="22"/>
        </w:rPr>
        <w:t>Утверждено</w:t>
      </w:r>
    </w:p>
    <w:p w:rsidR="00A41624" w:rsidRDefault="00CB2865" w:rsidP="00CB2865">
      <w:pPr>
        <w:ind w:left="6096"/>
        <w:jc w:val="right"/>
        <w:rPr>
          <w:bCs/>
          <w:sz w:val="22"/>
          <w:szCs w:val="22"/>
        </w:rPr>
      </w:pPr>
      <w:r w:rsidRPr="005615AE">
        <w:rPr>
          <w:bCs/>
          <w:sz w:val="22"/>
          <w:szCs w:val="22"/>
        </w:rPr>
        <w:t xml:space="preserve">Постановлением </w:t>
      </w:r>
    </w:p>
    <w:p w:rsidR="004B0F63" w:rsidRDefault="00A41624" w:rsidP="004B0F63">
      <w:pPr>
        <w:ind w:left="6096"/>
        <w:jc w:val="right"/>
        <w:rPr>
          <w:sz w:val="22"/>
          <w:szCs w:val="22"/>
        </w:rPr>
      </w:pPr>
      <w:r>
        <w:rPr>
          <w:sz w:val="22"/>
          <w:szCs w:val="22"/>
        </w:rPr>
        <w:t>А</w:t>
      </w:r>
      <w:r w:rsidR="00CB2865" w:rsidRPr="005615AE">
        <w:rPr>
          <w:sz w:val="22"/>
          <w:szCs w:val="22"/>
        </w:rPr>
        <w:t xml:space="preserve">дминистрации </w:t>
      </w:r>
      <w:r>
        <w:rPr>
          <w:sz w:val="22"/>
          <w:szCs w:val="22"/>
        </w:rPr>
        <w:t xml:space="preserve">Сусуманского  </w:t>
      </w:r>
      <w:r w:rsidR="00CB2865" w:rsidRPr="005615AE">
        <w:rPr>
          <w:sz w:val="22"/>
          <w:szCs w:val="22"/>
        </w:rPr>
        <w:t xml:space="preserve">                                                                              муниципального </w:t>
      </w:r>
      <w:r>
        <w:rPr>
          <w:sz w:val="22"/>
          <w:szCs w:val="22"/>
        </w:rPr>
        <w:t>округа</w:t>
      </w:r>
    </w:p>
    <w:p w:rsidR="00CB2865" w:rsidRPr="005615AE" w:rsidRDefault="00A41624" w:rsidP="004B0F63">
      <w:pPr>
        <w:ind w:left="6096"/>
        <w:jc w:val="right"/>
        <w:rPr>
          <w:sz w:val="22"/>
          <w:szCs w:val="22"/>
        </w:rPr>
      </w:pPr>
      <w:r>
        <w:rPr>
          <w:sz w:val="22"/>
          <w:szCs w:val="22"/>
        </w:rPr>
        <w:t xml:space="preserve"> Магаданской области</w:t>
      </w:r>
    </w:p>
    <w:p w:rsidR="00CB2865" w:rsidRPr="005615AE" w:rsidRDefault="00CB2865" w:rsidP="00CB2865">
      <w:pPr>
        <w:ind w:left="6096"/>
        <w:jc w:val="right"/>
        <w:rPr>
          <w:sz w:val="22"/>
          <w:szCs w:val="22"/>
        </w:rPr>
      </w:pPr>
      <w:r w:rsidRPr="005615AE">
        <w:rPr>
          <w:sz w:val="22"/>
          <w:szCs w:val="22"/>
        </w:rPr>
        <w:t xml:space="preserve">от </w:t>
      </w:r>
      <w:r w:rsidR="00A72709">
        <w:rPr>
          <w:sz w:val="22"/>
          <w:szCs w:val="22"/>
        </w:rPr>
        <w:t xml:space="preserve">   01.03</w:t>
      </w:r>
      <w:r w:rsidR="003B6E07">
        <w:rPr>
          <w:sz w:val="22"/>
          <w:szCs w:val="22"/>
        </w:rPr>
        <w:t>.</w:t>
      </w:r>
      <w:r w:rsidRPr="005615AE">
        <w:rPr>
          <w:sz w:val="22"/>
          <w:szCs w:val="22"/>
        </w:rPr>
        <w:t>202</w:t>
      </w:r>
      <w:r w:rsidR="007F71DB">
        <w:rPr>
          <w:sz w:val="22"/>
          <w:szCs w:val="22"/>
        </w:rPr>
        <w:t>3 г.</w:t>
      </w:r>
      <w:r w:rsidRPr="005615AE">
        <w:rPr>
          <w:sz w:val="22"/>
          <w:szCs w:val="22"/>
        </w:rPr>
        <w:t xml:space="preserve"> №</w:t>
      </w:r>
      <w:r>
        <w:rPr>
          <w:sz w:val="22"/>
          <w:szCs w:val="22"/>
        </w:rPr>
        <w:t xml:space="preserve"> </w:t>
      </w:r>
      <w:r w:rsidR="00A72709">
        <w:rPr>
          <w:sz w:val="22"/>
          <w:szCs w:val="22"/>
        </w:rPr>
        <w:t xml:space="preserve">    112</w:t>
      </w:r>
    </w:p>
    <w:p w:rsidR="00CB2865" w:rsidRPr="00474580" w:rsidRDefault="00CB2865" w:rsidP="00CB2865">
      <w:pPr>
        <w:pStyle w:val="1"/>
        <w:spacing w:before="0"/>
        <w:ind w:hanging="425"/>
        <w:rPr>
          <w:rFonts w:ascii="Times New Roman" w:hAnsi="Times New Roman"/>
          <w:bCs w:val="0"/>
          <w:sz w:val="24"/>
          <w:szCs w:val="24"/>
        </w:rPr>
      </w:pPr>
    </w:p>
    <w:p w:rsidR="00CB2865" w:rsidRDefault="00CB2865" w:rsidP="00CB2865">
      <w:pPr>
        <w:pStyle w:val="1"/>
        <w:spacing w:before="0"/>
        <w:rPr>
          <w:rFonts w:ascii="Times New Roman" w:hAnsi="Times New Roman"/>
          <w:bCs w:val="0"/>
        </w:rPr>
      </w:pPr>
    </w:p>
    <w:p w:rsidR="003B6E07" w:rsidRPr="003B6E07" w:rsidRDefault="003B6E07" w:rsidP="003B6E07">
      <w:pPr>
        <w:jc w:val="center"/>
      </w:pPr>
      <w:r w:rsidRPr="003B6E07">
        <w:rPr>
          <w:b/>
          <w:bCs/>
        </w:rPr>
        <w:t xml:space="preserve">Положение </w:t>
      </w:r>
      <w:r w:rsidRPr="003B6E07">
        <w:rPr>
          <w:b/>
          <w:bCs/>
        </w:rPr>
        <w:br/>
        <w:t xml:space="preserve">о формировании муниципального задания на оказание муниципальных услуг (выполнение работ) в отношении муниципальных учреждений Сусуманского </w:t>
      </w:r>
      <w:r w:rsidR="001B5E92">
        <w:rPr>
          <w:b/>
          <w:bCs/>
        </w:rPr>
        <w:t>муниципального</w:t>
      </w:r>
      <w:r w:rsidRPr="003B6E07">
        <w:rPr>
          <w:b/>
          <w:bCs/>
        </w:rPr>
        <w:t xml:space="preserve"> округа</w:t>
      </w:r>
      <w:r w:rsidR="001B5E92">
        <w:rPr>
          <w:b/>
          <w:bCs/>
        </w:rPr>
        <w:t xml:space="preserve"> Магаданской области</w:t>
      </w:r>
      <w:r w:rsidRPr="003B6E07">
        <w:rPr>
          <w:b/>
        </w:rPr>
        <w:t xml:space="preserve"> </w:t>
      </w:r>
      <w:r w:rsidRPr="003B6E07">
        <w:rPr>
          <w:b/>
          <w:bCs/>
        </w:rPr>
        <w:t>и финансового обеспечения выполнения муниципального задания</w:t>
      </w:r>
    </w:p>
    <w:p w:rsidR="003B6E07" w:rsidRDefault="003B6E07" w:rsidP="003B6E07">
      <w:pPr>
        <w:ind w:firstLineChars="200" w:firstLine="560"/>
        <w:jc w:val="both"/>
        <w:rPr>
          <w:sz w:val="28"/>
          <w:szCs w:val="28"/>
        </w:rPr>
      </w:pPr>
    </w:p>
    <w:p w:rsidR="003B6E07" w:rsidRPr="003B6E07" w:rsidRDefault="003B6E07" w:rsidP="003B6E07">
      <w:pPr>
        <w:ind w:firstLineChars="200" w:firstLine="480"/>
        <w:jc w:val="both"/>
      </w:pPr>
      <w:r w:rsidRPr="003B6E07">
        <w:t xml:space="preserve">1. Настоящее Положение </w:t>
      </w:r>
      <w:r w:rsidRPr="003B6E07">
        <w:rPr>
          <w:color w:val="000000"/>
        </w:rPr>
        <w:t>устанавливает правила формирования и финансового обеспечения выполнения муниципального задания на</w:t>
      </w:r>
      <w:r w:rsidRPr="003B6E07">
        <w:t xml:space="preserve"> оказание муниципальных услуг (выполнение работ) (далее - муниципальное задание) бюджетными и автономными учреждениями, созданными на базе имущества, находящегося в собственности </w:t>
      </w:r>
      <w:r w:rsidRPr="003B6E07">
        <w:rPr>
          <w:color w:val="000000"/>
        </w:rPr>
        <w:t xml:space="preserve"> Сусуманского </w:t>
      </w:r>
      <w:r w:rsidR="001B5E92">
        <w:rPr>
          <w:color w:val="000000"/>
        </w:rPr>
        <w:t>муниципального</w:t>
      </w:r>
      <w:r w:rsidRPr="003B6E07">
        <w:rPr>
          <w:color w:val="000000"/>
        </w:rPr>
        <w:t xml:space="preserve"> округа </w:t>
      </w:r>
      <w:r w:rsidR="001B5E92">
        <w:rPr>
          <w:color w:val="000000"/>
        </w:rPr>
        <w:t xml:space="preserve">Магаданской области </w:t>
      </w:r>
      <w:r w:rsidRPr="003B6E07">
        <w:t xml:space="preserve">(далее соответственно - учреждения, городской округ), а также муниципальными казенными учреждениями, определенными правовыми актами главных распорядителей средств бюджета Сусуманского </w:t>
      </w:r>
      <w:r w:rsidRPr="00781F55">
        <w:rPr>
          <w:bCs/>
        </w:rPr>
        <w:t>муниципального округа Магаданской области</w:t>
      </w:r>
      <w:r w:rsidRPr="003B6E07">
        <w:t>, в ведении которых находятся указанные казенные учреждения (далее соответственно - казенные учреждения).</w:t>
      </w:r>
    </w:p>
    <w:p w:rsidR="003B6E07" w:rsidRPr="003B6E07" w:rsidRDefault="003B6E07" w:rsidP="003B6E07">
      <w:pPr>
        <w:ind w:firstLineChars="200" w:firstLine="480"/>
        <w:jc w:val="both"/>
      </w:pPr>
    </w:p>
    <w:p w:rsidR="003B6E07" w:rsidRPr="003B6E07" w:rsidRDefault="003B6E07" w:rsidP="003B6E07">
      <w:pPr>
        <w:ind w:firstLineChars="200" w:firstLine="480"/>
        <w:jc w:val="center"/>
      </w:pPr>
      <w:r w:rsidRPr="003B6E07">
        <w:t>I. Формирование (изменение) муниципального задания</w:t>
      </w:r>
    </w:p>
    <w:p w:rsidR="003B6E07" w:rsidRPr="003B6E07" w:rsidRDefault="003B6E07" w:rsidP="003B6E07">
      <w:pPr>
        <w:ind w:firstLineChars="200" w:firstLine="480"/>
        <w:jc w:val="both"/>
      </w:pPr>
    </w:p>
    <w:p w:rsidR="003B6E07" w:rsidRPr="003B6E07" w:rsidRDefault="003B6E07" w:rsidP="003B6E07">
      <w:pPr>
        <w:ind w:firstLineChars="200" w:firstLine="480"/>
        <w:jc w:val="both"/>
      </w:pPr>
      <w:r w:rsidRPr="003B6E07">
        <w:t>2. Муниципальное задание формируется в соответствии с основными видами деятельности, предусмотренными учредительными документами учреждения, с учетом предложений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учреждения по оказанию услуг и выполнению работ, а также показателей выполнения учреждением муниципального задания в отчетном финансовом году.</w:t>
      </w:r>
    </w:p>
    <w:p w:rsidR="003B6E07" w:rsidRPr="003B6E07" w:rsidRDefault="003B6E07" w:rsidP="003B6E07">
      <w:pPr>
        <w:pStyle w:val="ad"/>
        <w:shd w:val="clear" w:color="auto" w:fill="FFFFFF"/>
        <w:spacing w:before="0" w:beforeAutospacing="0" w:after="0" w:afterAutospacing="0"/>
        <w:ind w:firstLineChars="200" w:firstLine="480"/>
        <w:jc w:val="both"/>
        <w:rPr>
          <w:rFonts w:eastAsia="Times New Roman"/>
          <w:lang w:val="ru-RU"/>
        </w:rPr>
      </w:pPr>
      <w:r w:rsidRPr="003B6E07">
        <w:rPr>
          <w:rFonts w:eastAsia="Times New Roman"/>
          <w:lang w:val="ru-RU"/>
        </w:rPr>
        <w:t>3.</w:t>
      </w:r>
      <w:r w:rsidRPr="003B6E07">
        <w:rPr>
          <w:rFonts w:eastAsia="Times New Roman"/>
        </w:rPr>
        <w:t> </w:t>
      </w:r>
      <w:r w:rsidRPr="003B6E07">
        <w:rPr>
          <w:rFonts w:eastAsia="Times New Roman"/>
          <w:lang w:val="ru-RU"/>
        </w:rPr>
        <w:t>Муниципальное задание содержит показатели,</w:t>
      </w:r>
      <w:r w:rsidRPr="003B6E07">
        <w:rPr>
          <w:rFonts w:eastAsia="Times New Roman"/>
          <w:shd w:val="clear" w:color="auto" w:fill="FFFFFF"/>
          <w:lang w:val="ru-RU"/>
        </w:rPr>
        <w:t xml:space="preserve"> характеризующие качество и (или) объем (содержание) оказываемых муниципальных услуг (выполняемых работ),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 (или) юридическими лицами в случаях, если законодательством Российской Федерации, Магаданской области и (или) нормативными правовыми актами </w:t>
      </w:r>
      <w:r w:rsidR="00534392" w:rsidRPr="00534392">
        <w:rPr>
          <w:rFonts w:eastAsia="Times New Roman"/>
          <w:lang w:val="ru-RU"/>
        </w:rPr>
        <w:t xml:space="preserve">Сусуманского </w:t>
      </w:r>
      <w:r w:rsidR="00534392" w:rsidRPr="00534392">
        <w:rPr>
          <w:bCs/>
          <w:lang w:val="ru-RU"/>
        </w:rPr>
        <w:t>муниципального округа Магаданской области</w:t>
      </w:r>
      <w:r w:rsidR="00534392" w:rsidRPr="003B6E07">
        <w:rPr>
          <w:rFonts w:eastAsia="Times New Roman"/>
          <w:shd w:val="clear" w:color="auto" w:fill="FFFFFF"/>
          <w:lang w:val="ru-RU"/>
        </w:rPr>
        <w:t xml:space="preserve"> </w:t>
      </w:r>
      <w:r w:rsidRPr="003B6E07">
        <w:rPr>
          <w:rFonts w:eastAsia="Times New Roman"/>
          <w:shd w:val="clear" w:color="auto" w:fill="FFFFFF"/>
          <w:lang w:val="ru-RU"/>
        </w:rPr>
        <w:t>предусмотрено их оказание (выполнение)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Магаданской области и (или) нормативными правовыми актами</w:t>
      </w:r>
      <w:r w:rsidR="00F0066D">
        <w:rPr>
          <w:rFonts w:eastAsia="Times New Roman"/>
          <w:shd w:val="clear" w:color="auto" w:fill="FFFFFF"/>
          <w:lang w:val="ru-RU"/>
        </w:rPr>
        <w:t xml:space="preserve"> муниципального </w:t>
      </w:r>
      <w:r w:rsidRPr="003B6E07">
        <w:rPr>
          <w:rFonts w:eastAsia="Times New Roman"/>
          <w:shd w:val="clear" w:color="auto" w:fill="FFFFFF"/>
          <w:lang w:val="ru-RU"/>
        </w:rPr>
        <w:t xml:space="preserve">округа, </w:t>
      </w:r>
      <w:hyperlink r:id="rId9" w:anchor="/document-relations/12112604/1/0/69214" w:history="1">
        <w:r w:rsidR="00DB5F78" w:rsidRPr="00DB5F78">
          <w:rPr>
            <w:rStyle w:val="aa"/>
            <w:rFonts w:eastAsia="Times New Roman"/>
            <w:lang w:val="ru-RU" w:eastAsia="ru-RU"/>
          </w:rPr>
          <w:t>http://mobileonline.garant.ru/ - /document-relations/12112604/1/0/69214</w:t>
        </w:r>
      </w:hyperlink>
      <w:r w:rsidRPr="003B6E07">
        <w:rPr>
          <w:rFonts w:eastAsia="Times New Roman"/>
          <w:shd w:val="clear" w:color="auto" w:fill="FFFFFF"/>
          <w:lang w:val="ru-RU"/>
        </w:rPr>
        <w:t xml:space="preserve">порядок контроля за исполнением муниципального задания, в том числе условия и порядок его досрочного прекращения, требования к отчетности об исполнении муниципального задания. </w:t>
      </w:r>
    </w:p>
    <w:p w:rsidR="003B6E07" w:rsidRPr="003B6E07" w:rsidRDefault="003B6E07" w:rsidP="003B6E07">
      <w:pPr>
        <w:ind w:firstLineChars="200" w:firstLine="480"/>
        <w:jc w:val="both"/>
      </w:pPr>
      <w:r w:rsidRPr="003B6E07">
        <w:t>Муниципальное задание формируется согласно приложению № 1 к настоящему Положению.</w:t>
      </w:r>
    </w:p>
    <w:p w:rsidR="003B6E07" w:rsidRPr="003B6E07" w:rsidRDefault="003B6E07" w:rsidP="003B6E07">
      <w:pPr>
        <w:ind w:firstLineChars="200" w:firstLine="480"/>
        <w:jc w:val="both"/>
      </w:pPr>
      <w:r w:rsidRPr="003B6E07">
        <w:t xml:space="preserve">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w:t>
      </w:r>
      <w:r w:rsidRPr="003B6E07">
        <w:rPr>
          <w:color w:val="000000"/>
        </w:rPr>
        <w:t xml:space="preserve">объема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w:t>
      </w:r>
      <w:r w:rsidRPr="003B6E07">
        <w:rPr>
          <w:color w:val="000000"/>
        </w:rPr>
        <w:lastRenderedPageBreak/>
        <w:t>показателей, устанавливаемые на текущий финансовый год, могут быть изменены только при формировании муниципального задания на очередной</w:t>
      </w:r>
      <w:r w:rsidRPr="003B6E07">
        <w:t xml:space="preserve"> финансовый год.</w:t>
      </w:r>
    </w:p>
    <w:p w:rsidR="003B6E07" w:rsidRPr="003B6E07" w:rsidRDefault="003B6E07" w:rsidP="003B6E07">
      <w:pPr>
        <w:ind w:firstLineChars="200" w:firstLine="480"/>
        <w:jc w:val="both"/>
      </w:pPr>
      <w:r w:rsidRPr="003B6E07">
        <w:t>Муниципальное задание устанавливается казенным учреждениям в случае принятия главным распорядителем средств бюджета, в ведении которого находится казенное учреждение, решения о формировании для него муниципального задания.</w:t>
      </w:r>
    </w:p>
    <w:p w:rsidR="003B6E07" w:rsidRPr="003B6E07" w:rsidRDefault="003B6E07" w:rsidP="003B6E07">
      <w:pPr>
        <w:ind w:firstLineChars="200" w:firstLine="480"/>
        <w:jc w:val="both"/>
      </w:pPr>
      <w:r w:rsidRPr="003B6E07">
        <w:t>При установлении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3B6E07" w:rsidRPr="003B6E07" w:rsidRDefault="003B6E07" w:rsidP="003B6E07">
      <w:pPr>
        <w:ind w:firstLineChars="200" w:firstLine="480"/>
        <w:jc w:val="both"/>
      </w:pPr>
      <w:r w:rsidRPr="003B6E07">
        <w:t>При установлении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3B6E07" w:rsidRPr="003B6E07" w:rsidRDefault="003B6E07" w:rsidP="003B6E07">
      <w:pPr>
        <w:ind w:firstLineChars="200" w:firstLine="480"/>
        <w:jc w:val="both"/>
      </w:pPr>
      <w:r w:rsidRPr="003B6E07">
        <w:t xml:space="preserve">4. Муниципальное задание формируется в процессе формирования бюджета </w:t>
      </w:r>
      <w:r w:rsidR="00534392" w:rsidRPr="003B6E07">
        <w:t xml:space="preserve">Сусуманского </w:t>
      </w:r>
      <w:r w:rsidR="00534392" w:rsidRPr="00781F55">
        <w:rPr>
          <w:bCs/>
        </w:rPr>
        <w:t>муниципального округа Магаданской области</w:t>
      </w:r>
      <w:r w:rsidR="00534392" w:rsidRPr="003B6E07">
        <w:t xml:space="preserve"> </w:t>
      </w:r>
      <w:r w:rsidRPr="003B6E07">
        <w:t xml:space="preserve">на очередной финансовый год и плановый период и утверждается не </w:t>
      </w:r>
      <w:r w:rsidRPr="003343C5">
        <w:t>позднее 1</w:t>
      </w:r>
      <w:r w:rsidR="003343C5" w:rsidRPr="003343C5">
        <w:t>0</w:t>
      </w:r>
      <w:r w:rsidRPr="003343C5">
        <w:t xml:space="preserve"> рабочих дней со дня доведения главным распорядителям средств бюджета </w:t>
      </w:r>
      <w:r w:rsidR="00534392" w:rsidRPr="003B6E07">
        <w:t xml:space="preserve">Сусуманского </w:t>
      </w:r>
      <w:r w:rsidR="00534392" w:rsidRPr="00781F55">
        <w:rPr>
          <w:bCs/>
        </w:rPr>
        <w:t>муниципального округа Магаданской области</w:t>
      </w:r>
      <w:r w:rsidR="00534392" w:rsidRPr="003343C5">
        <w:t xml:space="preserve"> </w:t>
      </w:r>
      <w:r w:rsidRPr="003343C5">
        <w:t>лимитов</w:t>
      </w:r>
      <w:r w:rsidRPr="003B6E07">
        <w:t xml:space="preserve"> бюджетных обязательств на финансовое обеспечение выполнения муниципального задания (далее - субсидия) в отношении:</w:t>
      </w:r>
    </w:p>
    <w:p w:rsidR="003B6E07" w:rsidRPr="003B6E07" w:rsidRDefault="003B6E07" w:rsidP="003B6E07">
      <w:pPr>
        <w:ind w:firstLineChars="200" w:firstLine="480"/>
        <w:jc w:val="both"/>
      </w:pPr>
      <w:r w:rsidRPr="003B6E07">
        <w:t xml:space="preserve">1) казенных учреждений - главными распорядителями средств бюджета </w:t>
      </w:r>
      <w:r w:rsidR="00F0066D">
        <w:rPr>
          <w:color w:val="000000"/>
        </w:rPr>
        <w:t>муниципального</w:t>
      </w:r>
      <w:r w:rsidRPr="003B6E07">
        <w:rPr>
          <w:color w:val="000000"/>
        </w:rPr>
        <w:t xml:space="preserve"> округа</w:t>
      </w:r>
      <w:r w:rsidRPr="003B6E07">
        <w:t>, в ведении которых находятся казенные учреждения;</w:t>
      </w:r>
    </w:p>
    <w:p w:rsidR="003B6E07" w:rsidRPr="003B6E07" w:rsidRDefault="003B6E07" w:rsidP="003B6E07">
      <w:pPr>
        <w:ind w:firstLineChars="200" w:firstLine="480"/>
        <w:jc w:val="both"/>
      </w:pPr>
      <w:r w:rsidRPr="003B6E07">
        <w:t>2) бюджетных или автономных учреждений - органами, осуществляющими функции и полномочия учредителя в отношении таких учреждений.</w:t>
      </w:r>
    </w:p>
    <w:p w:rsidR="003B6E07" w:rsidRPr="003B6E07" w:rsidRDefault="003B6E07" w:rsidP="003B6E07">
      <w:pPr>
        <w:ind w:firstLineChars="200" w:firstLine="480"/>
        <w:jc w:val="both"/>
      </w:pPr>
      <w:r w:rsidRPr="003B6E07">
        <w:rPr>
          <w:shd w:val="clear" w:color="auto" w:fill="FFFFFF"/>
        </w:rPr>
        <w:t xml:space="preserve">В случае реорганизации муниципального унитарного предприятия </w:t>
      </w:r>
      <w:r w:rsidR="00F0066D">
        <w:rPr>
          <w:color w:val="000000"/>
        </w:rPr>
        <w:t>муниципального</w:t>
      </w:r>
      <w:r w:rsidRPr="003B6E07">
        <w:rPr>
          <w:color w:val="000000"/>
        </w:rPr>
        <w:t xml:space="preserve"> округа</w:t>
      </w:r>
      <w:r w:rsidRPr="003B6E07">
        <w:rPr>
          <w:shd w:val="clear" w:color="auto" w:fill="FFFFFF"/>
        </w:rPr>
        <w:t xml:space="preserve"> в </w:t>
      </w:r>
      <w:r w:rsidRPr="003343C5">
        <w:rPr>
          <w:shd w:val="clear" w:color="auto" w:fill="FFFFFF"/>
        </w:rPr>
        <w:t>муниципальное учреждение, изменения типа муниципального учреждения, создания муниципального учреждения в течение финансового года муниципальное задание утверждается не позднее 10 рабочих</w:t>
      </w:r>
      <w:r w:rsidRPr="003B6E07">
        <w:rPr>
          <w:shd w:val="clear" w:color="auto" w:fill="FFFFFF"/>
        </w:rPr>
        <w:t xml:space="preserve"> дней со дня государственной регистрации муниципального учреждения в едином государственном реестре юридических лиц.</w:t>
      </w:r>
    </w:p>
    <w:p w:rsidR="003B6E07" w:rsidRPr="003B6E07" w:rsidRDefault="003B6E07" w:rsidP="003B6E07">
      <w:pPr>
        <w:ind w:firstLineChars="200" w:firstLine="480"/>
        <w:jc w:val="both"/>
      </w:pPr>
      <w:r w:rsidRPr="003B6E07">
        <w:t xml:space="preserve">5. Муниципальное задание утверждается на срок, соответствующий установленному бюджетным законодательством и нормативными правовыми актами </w:t>
      </w:r>
      <w:r w:rsidR="00F0066D">
        <w:t>муниципального</w:t>
      </w:r>
      <w:r w:rsidRPr="003B6E07">
        <w:t xml:space="preserve"> округа сроку формирования бюджета </w:t>
      </w:r>
      <w:r w:rsidR="00F0066D" w:rsidRPr="003B6E07">
        <w:t xml:space="preserve">Сусуманского </w:t>
      </w:r>
      <w:r w:rsidR="00F0066D" w:rsidRPr="00781F55">
        <w:rPr>
          <w:bCs/>
        </w:rPr>
        <w:t>муниципального округа Магаданской области</w:t>
      </w:r>
      <w:r w:rsidRPr="003B6E07">
        <w:t>. 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3B6E07" w:rsidRPr="003B6E07" w:rsidRDefault="003B6E07" w:rsidP="003B6E07">
      <w:pPr>
        <w:ind w:firstLineChars="200" w:firstLine="480"/>
        <w:jc w:val="both"/>
      </w:pPr>
      <w:r w:rsidRPr="003B6E07">
        <w:t xml:space="preserve">6. Муниципальное задание формируется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 и в соответствии с региональными перечнями (классификаторами) государственных (муниципальных) услуг и работ,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Магаданской области (муниципальными правовыми актами), в том числе при осуществлении переданных полномочий Российской Федерации и полномочий по предметам совместного ведения Российской Федерации и Магаданской области (далее - региональный перечень). </w:t>
      </w:r>
    </w:p>
    <w:p w:rsidR="003B6E07" w:rsidRPr="003B6E07" w:rsidRDefault="003B6E07" w:rsidP="003B6E07">
      <w:pPr>
        <w:ind w:firstLineChars="200" w:firstLine="480"/>
        <w:jc w:val="both"/>
      </w:pPr>
      <w:r w:rsidRPr="003B6E07">
        <w:t xml:space="preserve">7. Исполнительные органы </w:t>
      </w:r>
      <w:r w:rsidR="00F0066D">
        <w:t>муниципального</w:t>
      </w:r>
      <w:r w:rsidRPr="003B6E07">
        <w:t xml:space="preserve"> округа, осуществляющие функции и полномочия учредителя в отношении бюджетных и (или) или автономных учреждений, главные распорядители средств бюджета </w:t>
      </w:r>
      <w:r w:rsidR="00F0066D" w:rsidRPr="003B6E07">
        <w:t xml:space="preserve">Сусуманского </w:t>
      </w:r>
      <w:r w:rsidR="00F0066D" w:rsidRPr="00781F55">
        <w:rPr>
          <w:bCs/>
        </w:rPr>
        <w:t>муниципального округа Магаданской области</w:t>
      </w:r>
      <w:r w:rsidRPr="003B6E07">
        <w:t>, в ведении которых находятся казенные учреждения, в течение финансового года вносят изменения в муниципальное задание в случаях:</w:t>
      </w:r>
    </w:p>
    <w:p w:rsidR="003B6E07" w:rsidRPr="003B6E07" w:rsidRDefault="003B6E07" w:rsidP="003B6E07">
      <w:pPr>
        <w:ind w:firstLineChars="200" w:firstLine="480"/>
        <w:jc w:val="both"/>
      </w:pPr>
      <w:r w:rsidRPr="003B6E07">
        <w:lastRenderedPageBreak/>
        <w:t>1) внесения изменений в базовый (отраслевой) перечень государственных и муниципальных услуг и работ, касающихся муниципальных услуг (работ), оказываемых (выполняемых) учреждениями в соответствии с муниципальным заданием;</w:t>
      </w:r>
    </w:p>
    <w:p w:rsidR="003B6E07" w:rsidRPr="003B6E07" w:rsidRDefault="003B6E07" w:rsidP="003B6E07">
      <w:pPr>
        <w:ind w:firstLineChars="200" w:firstLine="480"/>
        <w:jc w:val="both"/>
      </w:pPr>
      <w:r w:rsidRPr="003B6E07">
        <w:t>2) внесения в нормативные правовые акты изменений, влекущих за собой необходимость изменения значений показателей, характеризующих качество и (или) объем муниципальных услуг (работ);</w:t>
      </w:r>
    </w:p>
    <w:p w:rsidR="003B6E07" w:rsidRPr="00F0066D" w:rsidRDefault="003B6E07" w:rsidP="003B6E07">
      <w:pPr>
        <w:ind w:firstLineChars="200" w:firstLine="480"/>
        <w:jc w:val="both"/>
      </w:pPr>
      <w:r w:rsidRPr="003B6E07">
        <w:t xml:space="preserve">3) изменения размера бюджетных ассигнований, предусмотренных в бюджете </w:t>
      </w:r>
      <w:r w:rsidR="00F0066D" w:rsidRPr="003B6E07">
        <w:t xml:space="preserve">Сусуманского </w:t>
      </w:r>
      <w:r w:rsidR="00F0066D" w:rsidRPr="00781F55">
        <w:rPr>
          <w:bCs/>
        </w:rPr>
        <w:t>муниципального округа Магаданской области</w:t>
      </w:r>
      <w:r w:rsidRPr="003B6E07">
        <w:t xml:space="preserve"> для финансового обеспечения выполнения муниципального задания, влекущего за собой необходимость изменения </w:t>
      </w:r>
      <w:r w:rsidRPr="00F0066D">
        <w:t>муниципального задания;</w:t>
      </w:r>
    </w:p>
    <w:p w:rsidR="003B6E07" w:rsidRPr="00F0066D" w:rsidRDefault="003B6E07" w:rsidP="003B6E07">
      <w:pPr>
        <w:ind w:firstLineChars="200" w:firstLine="480"/>
        <w:jc w:val="both"/>
      </w:pPr>
      <w:r w:rsidRPr="00F0066D">
        <w:t xml:space="preserve">4) уменьшения ранее доведенных исполнительному органу </w:t>
      </w:r>
      <w:r w:rsidR="00F0066D" w:rsidRPr="00F0066D">
        <w:t xml:space="preserve">Сусуманского </w:t>
      </w:r>
      <w:r w:rsidR="00F0066D" w:rsidRPr="00F0066D">
        <w:rPr>
          <w:bCs/>
        </w:rPr>
        <w:t>муниципального округа Магаданской области</w:t>
      </w:r>
      <w:r w:rsidRPr="00F0066D">
        <w:t xml:space="preserve">,  осуществляющему функции и полномочия учредителя в отношении бюджетных и (или) или автономных учреждений, главному распорядителю средств бюджета </w:t>
      </w:r>
      <w:r w:rsidR="00534392" w:rsidRPr="003B6E07">
        <w:t xml:space="preserve">Сусуманского </w:t>
      </w:r>
      <w:r w:rsidR="00534392" w:rsidRPr="00781F55">
        <w:rPr>
          <w:bCs/>
        </w:rPr>
        <w:t>муниципального округа Магаданской области</w:t>
      </w:r>
      <w:r w:rsidRPr="00F0066D">
        <w:t xml:space="preserve">, в ведении которого находятся казенные учреждения, лимитов бюджетных обязательств, приводящего к невозможности исполнения обязательств указанных лиц по финансовому обеспечению выполнения муниципального задания; </w:t>
      </w:r>
    </w:p>
    <w:p w:rsidR="003B6E07" w:rsidRPr="003B6E07" w:rsidRDefault="003B6E07" w:rsidP="003B6E07">
      <w:pPr>
        <w:ind w:firstLineChars="200" w:firstLine="480"/>
        <w:jc w:val="both"/>
      </w:pPr>
      <w:r w:rsidRPr="003B6E07">
        <w:t xml:space="preserve">5) установления фактов невыполнения (перевыполнения) учреждениями </w:t>
      </w:r>
      <w:r w:rsidR="00F0066D" w:rsidRPr="003B6E07">
        <w:t xml:space="preserve">Сусуманского </w:t>
      </w:r>
      <w:r w:rsidR="00F0066D" w:rsidRPr="00781F55">
        <w:rPr>
          <w:bCs/>
        </w:rPr>
        <w:t>муниципального округа Магаданской области</w:t>
      </w:r>
      <w:r w:rsidRPr="003B6E07">
        <w:t xml:space="preserve"> показателей, характеризующих объем муниципальных услуг (работ), установленных в муниципальном задании в отчетном финансовом году;</w:t>
      </w:r>
    </w:p>
    <w:p w:rsidR="003B6E07" w:rsidRPr="003B6E07" w:rsidRDefault="003B6E07" w:rsidP="003B6E07">
      <w:pPr>
        <w:ind w:firstLineChars="200" w:firstLine="480"/>
        <w:jc w:val="both"/>
      </w:pPr>
      <w:r w:rsidRPr="003B6E07">
        <w:t>6) наступления чрезвычайных ситуаций природного и техногенного характера, влекущих за собой невозможность оказания услуг (выполнения работ), на основании письменного мотивированного обращения учреждения.</w:t>
      </w:r>
    </w:p>
    <w:p w:rsidR="003B6E07" w:rsidRPr="003B6E07" w:rsidRDefault="003B6E07" w:rsidP="003B6E07">
      <w:pPr>
        <w:ind w:firstLineChars="200" w:firstLine="480"/>
        <w:jc w:val="both"/>
      </w:pPr>
      <w:r w:rsidRPr="003B6E07">
        <w:t xml:space="preserve">8. Изменения в муниципальное задание оформляются правовым актом учредителя муниципального учреждения или главного распорядителя средств бюджета </w:t>
      </w:r>
      <w:r w:rsidR="00F0066D" w:rsidRPr="003B6E07">
        <w:t xml:space="preserve">Сусуманского </w:t>
      </w:r>
      <w:r w:rsidR="00F0066D" w:rsidRPr="00781F55">
        <w:rPr>
          <w:bCs/>
        </w:rPr>
        <w:t>муниципального округа Магаданской области</w:t>
      </w:r>
      <w:r w:rsidRPr="003B6E07">
        <w:t>, в ведении которого находится казенное учреждение, в течение 30 календарных дней со дня наступления случаев, указанных в подпунктах 1-5 пункта 7 настоящего Положения.</w:t>
      </w:r>
    </w:p>
    <w:p w:rsidR="003B6E07" w:rsidRPr="003B6E07" w:rsidRDefault="003B6E07" w:rsidP="003B6E07">
      <w:pPr>
        <w:ind w:firstLineChars="200" w:firstLine="480"/>
        <w:jc w:val="both"/>
      </w:pPr>
      <w:r w:rsidRPr="003B6E07">
        <w:t>9. Досрочное прекращение действия муниципального задания и формирование нового муниципального задания осуществляется в случаях:</w:t>
      </w:r>
    </w:p>
    <w:p w:rsidR="003B6E07" w:rsidRPr="003B6E07" w:rsidRDefault="003B6E07" w:rsidP="003B6E07">
      <w:pPr>
        <w:ind w:firstLineChars="200" w:firstLine="480"/>
        <w:jc w:val="both"/>
      </w:pPr>
      <w:r w:rsidRPr="003B6E07">
        <w:t xml:space="preserve">1) изменения типа муниципального учреждения </w:t>
      </w:r>
      <w:r w:rsidR="00F0066D" w:rsidRPr="003B6E07">
        <w:t xml:space="preserve">Сусуманского </w:t>
      </w:r>
      <w:r w:rsidR="00F0066D" w:rsidRPr="00781F55">
        <w:rPr>
          <w:bCs/>
        </w:rPr>
        <w:t>муниципального округа Магаданской области</w:t>
      </w:r>
      <w:r w:rsidRPr="003B6E07">
        <w:t>;</w:t>
      </w:r>
    </w:p>
    <w:p w:rsidR="003B6E07" w:rsidRPr="003B6E07" w:rsidRDefault="003B6E07" w:rsidP="003B6E07">
      <w:pPr>
        <w:ind w:firstLineChars="200" w:firstLine="480"/>
        <w:jc w:val="both"/>
      </w:pPr>
      <w:r w:rsidRPr="003B6E07">
        <w:t xml:space="preserve">2) реорганизации муниципальных учреждений </w:t>
      </w:r>
      <w:r w:rsidR="00F0066D" w:rsidRPr="003B6E07">
        <w:t xml:space="preserve">Сусуманского </w:t>
      </w:r>
      <w:r w:rsidR="00F0066D" w:rsidRPr="00781F55">
        <w:rPr>
          <w:bCs/>
        </w:rPr>
        <w:t>муниципального округа Магаданской области</w:t>
      </w:r>
      <w:r w:rsidRPr="003B6E07">
        <w:rPr>
          <w:color w:val="000000"/>
        </w:rPr>
        <w:t xml:space="preserve"> </w:t>
      </w:r>
      <w:r w:rsidRPr="003B6E07">
        <w:t>путем слияния, присоединения, выделения, разделения;</w:t>
      </w:r>
    </w:p>
    <w:p w:rsidR="003B6E07" w:rsidRPr="003B6E07" w:rsidRDefault="003B6E07" w:rsidP="003B6E07">
      <w:pPr>
        <w:ind w:firstLineChars="200" w:firstLine="480"/>
        <w:jc w:val="both"/>
      </w:pPr>
      <w:r w:rsidRPr="003B6E07">
        <w:t xml:space="preserve">3) передачи функций и полномочий учредителя в отношении муниципальных учреждений </w:t>
      </w:r>
      <w:r w:rsidR="00F0066D" w:rsidRPr="003B6E07">
        <w:t xml:space="preserve">Сусуманского </w:t>
      </w:r>
      <w:r w:rsidR="00F0066D" w:rsidRPr="00781F55">
        <w:rPr>
          <w:bCs/>
        </w:rPr>
        <w:t>муниципального округа Магаданской области</w:t>
      </w:r>
      <w:r w:rsidR="00F0066D" w:rsidRPr="003B6E07">
        <w:t xml:space="preserve"> </w:t>
      </w:r>
      <w:r w:rsidRPr="003B6E07">
        <w:t xml:space="preserve">иному исполнительному органу </w:t>
      </w:r>
      <w:r w:rsidR="00534392" w:rsidRPr="003B6E07">
        <w:t xml:space="preserve">Сусуманского </w:t>
      </w:r>
      <w:r w:rsidR="00534392" w:rsidRPr="00781F55">
        <w:rPr>
          <w:bCs/>
        </w:rPr>
        <w:t>муниципального округа Магаданской области</w:t>
      </w:r>
      <w:r w:rsidRPr="003B6E07">
        <w:t>.</w:t>
      </w:r>
    </w:p>
    <w:p w:rsidR="003B6E07" w:rsidRPr="003B6E07" w:rsidRDefault="003B6E07" w:rsidP="003B6E07">
      <w:pPr>
        <w:ind w:firstLineChars="200" w:firstLine="480"/>
        <w:jc w:val="both"/>
      </w:pPr>
      <w:r w:rsidRPr="003B6E07">
        <w:t xml:space="preserve">10. Исполнительные органы, осуществляющие функции и полномочия учредителя в отношении бюджетных или автономных муниципальных учреждений, главные распорядители средств бюджета </w:t>
      </w:r>
      <w:r w:rsidR="00F0066D" w:rsidRPr="003B6E07">
        <w:t xml:space="preserve">Сусуманского </w:t>
      </w:r>
      <w:r w:rsidR="00F0066D" w:rsidRPr="00781F55">
        <w:rPr>
          <w:bCs/>
        </w:rPr>
        <w:t>муниципального округа Магаданской области</w:t>
      </w:r>
      <w:r w:rsidR="00F0066D" w:rsidRPr="003B6E07">
        <w:t xml:space="preserve"> </w:t>
      </w:r>
      <w:r w:rsidRPr="003B6E07">
        <w:t>в отношении казенных учреждений обеспечивают формирование информации по каждому муниципальному заданию для включения в реестр муниципальных заданий, который размещается в информаци</w:t>
      </w:r>
      <w:r w:rsidR="00F0066D">
        <w:t>онно-телекоммуникационной сети «</w:t>
      </w:r>
      <w:r w:rsidRPr="003B6E07">
        <w:t>Интернет</w:t>
      </w:r>
      <w:r w:rsidR="00F0066D">
        <w:t>»</w:t>
      </w:r>
      <w:r w:rsidRPr="003B6E07">
        <w:t xml:space="preserve"> на официальном сайте по размещению информации о государственных и муниципальных учреждениях (www.bus.gov.ru) и едином портале бюджетной системы Российской Федерации.</w:t>
      </w:r>
    </w:p>
    <w:p w:rsidR="003B6E07" w:rsidRPr="003B6E07" w:rsidRDefault="003B6E07" w:rsidP="003B6E07">
      <w:pPr>
        <w:ind w:firstLineChars="200" w:firstLine="480"/>
        <w:jc w:val="both"/>
      </w:pPr>
      <w:r w:rsidRPr="003B6E07">
        <w:t>11. Муниципальное задание и отчет о выполнении муниципального задания, формируемый согласно приложению № 2 к настоящему Положению</w:t>
      </w:r>
      <w:r w:rsidR="00F0066D">
        <w:rPr>
          <w:color w:val="FF0000"/>
        </w:rPr>
        <w:t>, в течение 10</w:t>
      </w:r>
      <w:r w:rsidRPr="003B6E07">
        <w:rPr>
          <w:color w:val="FF0000"/>
        </w:rPr>
        <w:t xml:space="preserve"> рабочих дней</w:t>
      </w:r>
      <w:r w:rsidRPr="003B6E07">
        <w:t xml:space="preserve"> со дня утверждения (изменения) размещаются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 а также могут быть размещены на официальных сайтах главных распорядителей средств бюджета </w:t>
      </w:r>
      <w:r w:rsidR="00F0066D" w:rsidRPr="003B6E07">
        <w:t xml:space="preserve">Сусуманского </w:t>
      </w:r>
      <w:r w:rsidR="00F0066D" w:rsidRPr="00781F55">
        <w:rPr>
          <w:bCs/>
        </w:rPr>
        <w:t>муниципального округа Магаданской области</w:t>
      </w:r>
      <w:r w:rsidRPr="003B6E07">
        <w:t xml:space="preserve">, в ведении которых находятся казенные </w:t>
      </w:r>
      <w:r w:rsidRPr="003B6E07">
        <w:lastRenderedPageBreak/>
        <w:t>учреждения, и органов, осуществляющих функции и полномочия учредителя в отношении бюджетных или автономных учреждений, и на официальных сайтах муниципальных учреждений (при наличии).</w:t>
      </w:r>
    </w:p>
    <w:p w:rsidR="003B6E07" w:rsidRPr="003B6E07" w:rsidRDefault="003B6E07" w:rsidP="003B6E07">
      <w:pPr>
        <w:pStyle w:val="1"/>
        <w:spacing w:before="0"/>
        <w:ind w:firstLineChars="200" w:firstLine="480"/>
        <w:jc w:val="both"/>
        <w:rPr>
          <w:rFonts w:ascii="Times New Roman" w:hAnsi="Times New Roman"/>
          <w:sz w:val="24"/>
          <w:szCs w:val="24"/>
        </w:rPr>
      </w:pPr>
      <w:r w:rsidRPr="003B6E07">
        <w:rPr>
          <w:rFonts w:ascii="Times New Roman" w:hAnsi="Times New Roman"/>
          <w:b w:val="0"/>
          <w:color w:val="auto"/>
          <w:sz w:val="24"/>
          <w:szCs w:val="24"/>
        </w:rPr>
        <w:t xml:space="preserve">12. Контроль за выполнением муниципального задания бюджетными и автономными учреждениями, казенными учреждениями осуществляют соответственно исполнительные органы, осуществляющие функции и полномочия учредителя в отношении бюджетных или автономных учреждений, и главные распорядители средств бюджета </w:t>
      </w:r>
      <w:r w:rsidR="00F0066D" w:rsidRPr="00F0066D">
        <w:rPr>
          <w:rFonts w:ascii="Times New Roman" w:hAnsi="Times New Roman"/>
          <w:b w:val="0"/>
          <w:color w:val="auto"/>
          <w:sz w:val="24"/>
          <w:szCs w:val="24"/>
        </w:rPr>
        <w:t xml:space="preserve">Сусуманского </w:t>
      </w:r>
      <w:r w:rsidR="00F0066D" w:rsidRPr="00F0066D">
        <w:rPr>
          <w:rFonts w:ascii="Times New Roman" w:hAnsi="Times New Roman"/>
          <w:b w:val="0"/>
          <w:bCs w:val="0"/>
          <w:color w:val="auto"/>
          <w:sz w:val="24"/>
          <w:szCs w:val="24"/>
        </w:rPr>
        <w:t>муниципального округа Магаданской области</w:t>
      </w:r>
      <w:r w:rsidRPr="00F0066D">
        <w:rPr>
          <w:rFonts w:ascii="Times New Roman" w:hAnsi="Times New Roman"/>
          <w:b w:val="0"/>
          <w:color w:val="auto"/>
          <w:sz w:val="24"/>
          <w:szCs w:val="24"/>
        </w:rPr>
        <w:t>, в ведении кот</w:t>
      </w:r>
      <w:r w:rsidRPr="003B6E07">
        <w:rPr>
          <w:rFonts w:ascii="Times New Roman" w:hAnsi="Times New Roman"/>
          <w:b w:val="0"/>
          <w:color w:val="auto"/>
          <w:sz w:val="24"/>
          <w:szCs w:val="24"/>
        </w:rPr>
        <w:t xml:space="preserve">орых находятся казенные учреждения, в соответствии с Правилами осуществления контроля за выполнением </w:t>
      </w:r>
      <w:r w:rsidRPr="00534392">
        <w:rPr>
          <w:rFonts w:ascii="Times New Roman" w:hAnsi="Times New Roman"/>
          <w:b w:val="0"/>
          <w:color w:val="auto"/>
          <w:sz w:val="24"/>
          <w:szCs w:val="24"/>
        </w:rPr>
        <w:t>муниципального задания на оказание муниципальных услуг (выполнение работ) муниципальными учрежд</w:t>
      </w:r>
      <w:r w:rsidR="00F0066D" w:rsidRPr="00534392">
        <w:rPr>
          <w:rFonts w:ascii="Times New Roman" w:hAnsi="Times New Roman"/>
          <w:b w:val="0"/>
          <w:color w:val="auto"/>
          <w:sz w:val="24"/>
          <w:szCs w:val="24"/>
        </w:rPr>
        <w:t>ениями, находящимися в ведении А</w:t>
      </w:r>
      <w:r w:rsidRPr="00534392">
        <w:rPr>
          <w:rFonts w:ascii="Times New Roman" w:hAnsi="Times New Roman"/>
          <w:b w:val="0"/>
          <w:color w:val="auto"/>
          <w:sz w:val="24"/>
          <w:szCs w:val="24"/>
        </w:rPr>
        <w:t xml:space="preserve">дминистрации Сусуманского </w:t>
      </w:r>
      <w:r w:rsidR="00534392" w:rsidRPr="00534392">
        <w:rPr>
          <w:rFonts w:ascii="Times New Roman" w:hAnsi="Times New Roman"/>
          <w:b w:val="0"/>
          <w:bCs w:val="0"/>
          <w:color w:val="auto"/>
          <w:sz w:val="24"/>
          <w:szCs w:val="24"/>
        </w:rPr>
        <w:t xml:space="preserve">муниципального округа Магаданской области </w:t>
      </w:r>
      <w:r w:rsidRPr="00534392">
        <w:rPr>
          <w:rFonts w:ascii="Times New Roman" w:hAnsi="Times New Roman"/>
          <w:b w:val="0"/>
          <w:bCs w:val="0"/>
          <w:color w:val="auto"/>
          <w:sz w:val="24"/>
          <w:szCs w:val="24"/>
        </w:rPr>
        <w:t>(далее - Администрация) согласно приложению №</w:t>
      </w:r>
      <w:r w:rsidRPr="00534392">
        <w:rPr>
          <w:rFonts w:ascii="Times New Roman" w:hAnsi="Times New Roman"/>
          <w:b w:val="0"/>
          <w:color w:val="auto"/>
          <w:sz w:val="24"/>
          <w:szCs w:val="24"/>
        </w:rPr>
        <w:t xml:space="preserve"> 3 к настоящему Положе</w:t>
      </w:r>
      <w:r w:rsidRPr="003B6E07">
        <w:rPr>
          <w:rFonts w:ascii="Times New Roman" w:hAnsi="Times New Roman"/>
          <w:b w:val="0"/>
          <w:color w:val="auto"/>
          <w:sz w:val="24"/>
          <w:szCs w:val="24"/>
        </w:rPr>
        <w:t>нию.</w:t>
      </w:r>
    </w:p>
    <w:p w:rsidR="003B6E07" w:rsidRPr="003B6E07" w:rsidRDefault="003B6E07" w:rsidP="003B6E07">
      <w:pPr>
        <w:ind w:firstLineChars="200" w:firstLine="480"/>
        <w:jc w:val="both"/>
      </w:pPr>
      <w:r w:rsidRPr="003B6E07">
        <w:t xml:space="preserve">13. Муниципальными учреждениями </w:t>
      </w:r>
      <w:r w:rsidR="00F0066D" w:rsidRPr="003B6E07">
        <w:t xml:space="preserve">Сусуманского </w:t>
      </w:r>
      <w:r w:rsidR="00F0066D" w:rsidRPr="00781F55">
        <w:rPr>
          <w:bCs/>
        </w:rPr>
        <w:t>муниципального округа Магаданской области</w:t>
      </w:r>
      <w:r w:rsidR="00F0066D" w:rsidRPr="003B6E07">
        <w:t xml:space="preserve"> </w:t>
      </w:r>
      <w:r w:rsidRPr="003B6E07">
        <w:t xml:space="preserve">формируются и направляются исполнительным органам </w:t>
      </w:r>
      <w:r w:rsidR="00F0066D" w:rsidRPr="003B6E07">
        <w:t xml:space="preserve">Сусуманского </w:t>
      </w:r>
      <w:r w:rsidR="00F0066D" w:rsidRPr="00781F55">
        <w:rPr>
          <w:bCs/>
        </w:rPr>
        <w:t>муниципального округа Магаданской области</w:t>
      </w:r>
      <w:r w:rsidRPr="003B6E07">
        <w:t xml:space="preserve">, осуществляющим функции и полномочия учредителя в отношении бюджетных или автономных учреждений, главным распорядителям средств бюджета </w:t>
      </w:r>
      <w:r w:rsidR="00F0066D" w:rsidRPr="003B6E07">
        <w:t xml:space="preserve">Сусуманского </w:t>
      </w:r>
      <w:r w:rsidR="00F0066D" w:rsidRPr="00781F55">
        <w:rPr>
          <w:bCs/>
        </w:rPr>
        <w:t>муниципального округа Магаданской области</w:t>
      </w:r>
      <w:r w:rsidRPr="003B6E07">
        <w:t>, в ведении которых находятся казенные учреждения, отчеты об исполнении муниципального задания по форме согласно приложению № 2 к настоящему Положению:</w:t>
      </w:r>
    </w:p>
    <w:p w:rsidR="003B6E07" w:rsidRPr="003B6E07" w:rsidRDefault="003B6E07" w:rsidP="003B6E07">
      <w:pPr>
        <w:ind w:firstLineChars="200" w:firstLine="480"/>
        <w:jc w:val="both"/>
      </w:pPr>
      <w:r w:rsidRPr="003B6E07">
        <w:t>1) предварительный за год - ожидаемое исполнение за текущий год до 1 декабря текущего года;</w:t>
      </w:r>
    </w:p>
    <w:p w:rsidR="003B6E07" w:rsidRPr="003B6E07" w:rsidRDefault="003B6E07" w:rsidP="003B6E07">
      <w:pPr>
        <w:ind w:firstLineChars="200" w:firstLine="480"/>
        <w:jc w:val="both"/>
      </w:pPr>
      <w:r w:rsidRPr="003B6E07">
        <w:t>2) годовой - до 1 февраля года, следующего за отчетным.</w:t>
      </w:r>
    </w:p>
    <w:p w:rsidR="003B6E07" w:rsidRPr="003B6E07" w:rsidRDefault="003B6E07" w:rsidP="003B6E07">
      <w:pPr>
        <w:ind w:firstLineChars="200" w:firstLine="480"/>
        <w:jc w:val="both"/>
      </w:pPr>
    </w:p>
    <w:p w:rsidR="003B6E07" w:rsidRPr="003B6E07" w:rsidRDefault="003B6E07" w:rsidP="003B6E07">
      <w:pPr>
        <w:ind w:firstLineChars="200" w:firstLine="480"/>
        <w:jc w:val="center"/>
      </w:pPr>
      <w:r w:rsidRPr="003B6E07">
        <w:t>II. Финансовое обеспечение выполнения</w:t>
      </w:r>
    </w:p>
    <w:p w:rsidR="003B6E07" w:rsidRPr="003B6E07" w:rsidRDefault="003B6E07" w:rsidP="003B6E07">
      <w:pPr>
        <w:ind w:firstLineChars="200" w:firstLine="480"/>
        <w:jc w:val="center"/>
      </w:pPr>
      <w:r w:rsidRPr="003B6E07">
        <w:t>муниципального задания</w:t>
      </w:r>
    </w:p>
    <w:p w:rsidR="003B6E07" w:rsidRPr="003B6E07" w:rsidRDefault="003B6E07" w:rsidP="003B6E07">
      <w:pPr>
        <w:ind w:firstLineChars="200" w:firstLine="480"/>
        <w:jc w:val="both"/>
      </w:pPr>
    </w:p>
    <w:p w:rsidR="003B6E07" w:rsidRPr="003B6E07" w:rsidRDefault="003B6E07" w:rsidP="003B6E07">
      <w:pPr>
        <w:ind w:firstLineChars="200" w:firstLine="480"/>
        <w:jc w:val="both"/>
      </w:pPr>
      <w:r w:rsidRPr="003B6E07">
        <w:t>14.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учреждением или приобретенного им за счет средств, выделенных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3B6E07" w:rsidRPr="003B6E07" w:rsidRDefault="003B6E07" w:rsidP="003B6E07">
      <w:pPr>
        <w:ind w:firstLineChars="200" w:firstLine="480"/>
        <w:jc w:val="both"/>
      </w:pPr>
      <w:r w:rsidRPr="003B6E07">
        <w:t>15. Объем финансового обеспечения выполнения муниципального задания (R) определяется по формуле:</w:t>
      </w:r>
    </w:p>
    <w:p w:rsidR="003B6E07" w:rsidRPr="003B6E07" w:rsidRDefault="003B6E07" w:rsidP="003B6E07">
      <w:pPr>
        <w:ind w:firstLineChars="200" w:firstLine="480"/>
        <w:jc w:val="both"/>
      </w:pPr>
    </w:p>
    <w:p w:rsidR="003B6E07" w:rsidRPr="003B6E07" w:rsidRDefault="003B6E07" w:rsidP="003B6E07">
      <w:pPr>
        <w:ind w:firstLineChars="200" w:firstLine="480"/>
        <w:jc w:val="center"/>
      </w:pPr>
      <w:r w:rsidRPr="003B6E07">
        <w:t>R= ∑Ni*Vi + ∑Nw*</w:t>
      </w:r>
      <w:r w:rsidRPr="003B6E07">
        <w:rPr>
          <w:lang w:val="en-US"/>
        </w:rPr>
        <w:t>Vw</w:t>
      </w:r>
      <w:r w:rsidRPr="003B6E07">
        <w:t xml:space="preserve"> - ∑Pi*Vi - ∑P</w:t>
      </w:r>
      <w:r w:rsidRPr="003B6E07">
        <w:rPr>
          <w:lang w:val="en-US"/>
        </w:rPr>
        <w:t>w</w:t>
      </w:r>
      <w:r w:rsidRPr="003B6E07">
        <w:t>*V</w:t>
      </w:r>
      <w:r w:rsidRPr="003B6E07">
        <w:rPr>
          <w:lang w:val="en-US"/>
        </w:rPr>
        <w:t>w</w:t>
      </w:r>
      <w:r w:rsidRPr="003B6E07">
        <w:t xml:space="preserve"> +Nун ,</w:t>
      </w:r>
    </w:p>
    <w:p w:rsidR="003B6E07" w:rsidRPr="003B6E07" w:rsidRDefault="003B6E07" w:rsidP="003B6E07">
      <w:pPr>
        <w:ind w:firstLineChars="200" w:firstLine="480"/>
        <w:jc w:val="both"/>
      </w:pPr>
    </w:p>
    <w:p w:rsidR="003B6E07" w:rsidRPr="003B6E07" w:rsidRDefault="003B6E07" w:rsidP="003B6E07">
      <w:pPr>
        <w:ind w:firstLineChars="200" w:firstLine="480"/>
        <w:jc w:val="both"/>
        <w:rPr>
          <w:color w:val="000000"/>
        </w:rPr>
      </w:pPr>
      <w:r w:rsidRPr="003B6E07">
        <w:t>где:</w:t>
      </w:r>
    </w:p>
    <w:p w:rsidR="003B6E07" w:rsidRPr="003B6E07" w:rsidRDefault="003B6E07" w:rsidP="003B6E07">
      <w:pPr>
        <w:pStyle w:val="ab"/>
        <w:spacing w:after="0"/>
        <w:ind w:firstLineChars="200" w:firstLine="480"/>
        <w:jc w:val="both"/>
        <w:rPr>
          <w:rFonts w:ascii="Times New Roman" w:hAnsi="Times New Roman" w:cs="Times New Roman"/>
          <w:color w:val="000000"/>
        </w:rPr>
      </w:pPr>
      <w:bookmarkStart w:id="1" w:name="p_56"/>
      <w:bookmarkEnd w:id="1"/>
      <w:r w:rsidRPr="003B6E07">
        <w:rPr>
          <w:rFonts w:ascii="Times New Roman" w:hAnsi="Times New Roman" w:cs="Times New Roman"/>
          <w:color w:val="000000"/>
        </w:rPr>
        <w:t>Ni - нормативные затраты на оказание i-й муниципальной услуги;</w:t>
      </w:r>
    </w:p>
    <w:p w:rsidR="003B6E07" w:rsidRPr="003B6E07" w:rsidRDefault="003B6E07" w:rsidP="003B6E07">
      <w:pPr>
        <w:pStyle w:val="ab"/>
        <w:widowControl/>
        <w:spacing w:after="0"/>
        <w:ind w:firstLineChars="200" w:firstLine="480"/>
        <w:jc w:val="both"/>
        <w:rPr>
          <w:rFonts w:ascii="Times New Roman" w:hAnsi="Times New Roman" w:cs="Times New Roman"/>
          <w:color w:val="000000"/>
        </w:rPr>
      </w:pPr>
      <w:bookmarkStart w:id="2" w:name="p_57"/>
      <w:bookmarkEnd w:id="2"/>
      <w:r w:rsidRPr="003B6E07">
        <w:rPr>
          <w:rFonts w:ascii="Times New Roman" w:hAnsi="Times New Roman" w:cs="Times New Roman"/>
          <w:color w:val="000000"/>
        </w:rPr>
        <w:t>Vi - объем i-й муниципальной услуги, установленной муниципальным заданием;</w:t>
      </w:r>
    </w:p>
    <w:p w:rsidR="003B6E07" w:rsidRPr="003B6E07" w:rsidRDefault="003B6E07" w:rsidP="003B6E07">
      <w:pPr>
        <w:pStyle w:val="ab"/>
        <w:widowControl/>
        <w:spacing w:after="0"/>
        <w:ind w:firstLineChars="200" w:firstLine="480"/>
        <w:jc w:val="both"/>
        <w:rPr>
          <w:rFonts w:ascii="Times New Roman" w:hAnsi="Times New Roman" w:cs="Times New Roman"/>
          <w:color w:val="000000"/>
        </w:rPr>
      </w:pPr>
      <w:bookmarkStart w:id="3" w:name="p_58"/>
      <w:bookmarkEnd w:id="3"/>
      <w:r w:rsidRPr="003B6E07">
        <w:rPr>
          <w:rFonts w:ascii="Times New Roman" w:hAnsi="Times New Roman" w:cs="Times New Roman"/>
          <w:color w:val="000000"/>
        </w:rPr>
        <w:t>Nw - нормативные затраты на выполнение w-й работы;</w:t>
      </w:r>
    </w:p>
    <w:p w:rsidR="003B6E07" w:rsidRPr="003B6E07" w:rsidRDefault="003B6E07" w:rsidP="003B6E07">
      <w:pPr>
        <w:pStyle w:val="ab"/>
        <w:widowControl/>
        <w:spacing w:after="0"/>
        <w:ind w:firstLineChars="200" w:firstLine="480"/>
        <w:jc w:val="both"/>
        <w:rPr>
          <w:rFonts w:ascii="Times New Roman" w:hAnsi="Times New Roman" w:cs="Times New Roman"/>
          <w:color w:val="000000"/>
        </w:rPr>
      </w:pPr>
      <w:r w:rsidRPr="003B6E07">
        <w:rPr>
          <w:rFonts w:ascii="Times New Roman" w:hAnsi="Times New Roman" w:cs="Times New Roman"/>
          <w:color w:val="000000"/>
        </w:rPr>
        <w:t>V</w:t>
      </w:r>
      <w:r w:rsidRPr="003B6E07">
        <w:rPr>
          <w:rFonts w:ascii="Times New Roman" w:hAnsi="Times New Roman" w:cs="Times New Roman"/>
          <w:color w:val="000000"/>
          <w:lang w:val="en-US"/>
        </w:rPr>
        <w:t>w</w:t>
      </w:r>
      <w:r w:rsidRPr="003B6E07">
        <w:rPr>
          <w:rFonts w:ascii="Times New Roman" w:hAnsi="Times New Roman" w:cs="Times New Roman"/>
          <w:color w:val="000000"/>
        </w:rPr>
        <w:t xml:space="preserve"> - объем </w:t>
      </w:r>
      <w:r w:rsidRPr="003B6E07">
        <w:rPr>
          <w:rFonts w:ascii="Times New Roman" w:hAnsi="Times New Roman" w:cs="Times New Roman"/>
          <w:color w:val="000000"/>
          <w:lang w:val="en-US"/>
        </w:rPr>
        <w:t>w</w:t>
      </w:r>
      <w:r w:rsidRPr="003B6E07">
        <w:rPr>
          <w:rFonts w:ascii="Times New Roman" w:hAnsi="Times New Roman" w:cs="Times New Roman"/>
          <w:color w:val="000000"/>
        </w:rPr>
        <w:t>-й выполняемой работы, установленной муниципальным заданием;</w:t>
      </w:r>
    </w:p>
    <w:p w:rsidR="003B6E07" w:rsidRPr="003B6E07" w:rsidRDefault="003B6E07" w:rsidP="003B6E07">
      <w:pPr>
        <w:pStyle w:val="ab"/>
        <w:widowControl/>
        <w:spacing w:after="0"/>
        <w:ind w:firstLineChars="200" w:firstLine="480"/>
        <w:jc w:val="both"/>
        <w:rPr>
          <w:rFonts w:ascii="Times New Roman" w:hAnsi="Times New Roman" w:cs="Times New Roman"/>
          <w:color w:val="000000"/>
        </w:rPr>
      </w:pPr>
      <w:bookmarkStart w:id="4" w:name="p_59"/>
      <w:bookmarkEnd w:id="4"/>
      <w:r w:rsidRPr="003B6E07">
        <w:rPr>
          <w:rFonts w:ascii="Times New Roman" w:hAnsi="Times New Roman" w:cs="Times New Roman"/>
          <w:color w:val="000000"/>
        </w:rPr>
        <w:t>Pi - размер платы (цены, тарифа) за оказание i-й муниципальной услуги в соответствии с пунктом 31 настоящего Положения, установленный муниципальным заданием;</w:t>
      </w:r>
    </w:p>
    <w:p w:rsidR="003B6E07" w:rsidRPr="003B6E07" w:rsidRDefault="003B6E07" w:rsidP="003B6E07">
      <w:pPr>
        <w:pStyle w:val="ab"/>
        <w:widowControl/>
        <w:spacing w:after="0"/>
        <w:ind w:firstLineChars="200" w:firstLine="480"/>
        <w:jc w:val="both"/>
        <w:rPr>
          <w:rFonts w:ascii="Times New Roman" w:hAnsi="Times New Roman" w:cs="Times New Roman"/>
          <w:color w:val="000000"/>
        </w:rPr>
      </w:pPr>
      <w:r w:rsidRPr="003B6E07">
        <w:rPr>
          <w:rFonts w:ascii="Times New Roman" w:hAnsi="Times New Roman" w:cs="Times New Roman"/>
          <w:color w:val="000000"/>
        </w:rPr>
        <w:t>P</w:t>
      </w:r>
      <w:r w:rsidRPr="003B6E07">
        <w:rPr>
          <w:rFonts w:ascii="Times New Roman" w:hAnsi="Times New Roman" w:cs="Times New Roman"/>
          <w:color w:val="000000"/>
          <w:lang w:val="en-US"/>
        </w:rPr>
        <w:t>w</w:t>
      </w:r>
      <w:r w:rsidRPr="003B6E07">
        <w:rPr>
          <w:rFonts w:ascii="Times New Roman" w:hAnsi="Times New Roman" w:cs="Times New Roman"/>
          <w:color w:val="000000"/>
        </w:rPr>
        <w:t xml:space="preserve"> - размер платы (цены, тарифа) за выполняемой </w:t>
      </w:r>
      <w:r w:rsidRPr="003B6E07">
        <w:rPr>
          <w:rFonts w:ascii="Times New Roman" w:hAnsi="Times New Roman" w:cs="Times New Roman"/>
          <w:color w:val="000000"/>
          <w:lang w:val="en-US"/>
        </w:rPr>
        <w:t>w</w:t>
      </w:r>
      <w:r w:rsidRPr="003B6E07">
        <w:rPr>
          <w:rFonts w:ascii="Times New Roman" w:hAnsi="Times New Roman" w:cs="Times New Roman"/>
          <w:color w:val="000000"/>
        </w:rPr>
        <w:t>-й работой в соответствии с пунктом 31 настоящего Положения, установленный муниципальным заданием;</w:t>
      </w:r>
    </w:p>
    <w:p w:rsidR="003B6E07" w:rsidRPr="003B6E07" w:rsidRDefault="003B6E07" w:rsidP="003B6E07">
      <w:pPr>
        <w:pStyle w:val="ab"/>
        <w:widowControl/>
        <w:spacing w:after="0"/>
        <w:ind w:firstLineChars="200" w:firstLine="480"/>
        <w:jc w:val="both"/>
        <w:rPr>
          <w:rFonts w:ascii="Times New Roman" w:hAnsi="Times New Roman" w:cs="Times New Roman"/>
          <w:color w:val="000000"/>
        </w:rPr>
      </w:pPr>
      <w:bookmarkStart w:id="5" w:name="p_60"/>
      <w:bookmarkEnd w:id="5"/>
      <w:r w:rsidRPr="003B6E07">
        <w:rPr>
          <w:rFonts w:ascii="Times New Roman" w:hAnsi="Times New Roman" w:cs="Times New Roman"/>
          <w:color w:val="000000"/>
        </w:rPr>
        <w:t>Nун - затраты на уплату налогов, в качестве объекта налогообложения по которым признается имущество учреждения;</w:t>
      </w:r>
    </w:p>
    <w:p w:rsidR="003B6E07" w:rsidRPr="003B6E07" w:rsidRDefault="003B6E07" w:rsidP="003B6E07">
      <w:pPr>
        <w:ind w:firstLineChars="200" w:firstLine="480"/>
        <w:jc w:val="both"/>
      </w:pPr>
      <w:bookmarkStart w:id="6" w:name="p_61"/>
      <w:bookmarkEnd w:id="6"/>
      <w:r w:rsidRPr="003B6E07">
        <w:t xml:space="preserve">16.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w:t>
      </w:r>
      <w:r w:rsidRPr="003B6E07">
        <w:lastRenderedPageBreak/>
        <w:t xml:space="preserve">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w:t>
      </w:r>
      <w:r w:rsidRPr="003B6E07">
        <w:rPr>
          <w:color w:val="000000"/>
        </w:rPr>
        <w:t>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w:t>
      </w:r>
      <w:r w:rsidRPr="003B6E07">
        <w:t xml:space="preserve"> по выработке государственной политики и нормативно-правовому регулированию в установленной сфере деятельности.</w:t>
      </w:r>
    </w:p>
    <w:p w:rsidR="003B6E07" w:rsidRPr="003B6E07" w:rsidRDefault="003B6E07" w:rsidP="003B6E07">
      <w:pPr>
        <w:ind w:firstLineChars="200" w:firstLine="480"/>
        <w:jc w:val="both"/>
      </w:pPr>
      <w:r w:rsidRPr="003B6E07">
        <w:t>17. Значения нормативных затрат на оказание муниципальной услуги утверждаются в отношении:</w:t>
      </w:r>
    </w:p>
    <w:p w:rsidR="003B6E07" w:rsidRPr="003B6E07" w:rsidRDefault="003B6E07" w:rsidP="003B6E07">
      <w:pPr>
        <w:ind w:firstLineChars="200" w:firstLine="480"/>
        <w:jc w:val="both"/>
      </w:pPr>
      <w:r w:rsidRPr="003B6E07">
        <w:t xml:space="preserve">1) казенных учреждений - главным распорядителем средств бюджета </w:t>
      </w:r>
      <w:r w:rsidR="00E83478" w:rsidRPr="003B6E07">
        <w:t xml:space="preserve">Сусуманского </w:t>
      </w:r>
      <w:r w:rsidR="00E83478" w:rsidRPr="00781F55">
        <w:rPr>
          <w:bCs/>
        </w:rPr>
        <w:t>муниципального округа Магаданской области</w:t>
      </w:r>
      <w:r w:rsidRPr="003B6E07">
        <w:t>,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3B6E07" w:rsidRPr="003B6E07" w:rsidRDefault="003B6E07" w:rsidP="003B6E07">
      <w:pPr>
        <w:ind w:firstLineChars="200" w:firstLine="480"/>
        <w:jc w:val="both"/>
      </w:pPr>
      <w:r w:rsidRPr="003B6E07">
        <w:t>2) бюджетных или автономных учреждений - органом, осуществляющим функции и полномочия учредителя таких учреждений.</w:t>
      </w:r>
    </w:p>
    <w:p w:rsidR="003B6E07" w:rsidRPr="003B6E07" w:rsidRDefault="003B6E07" w:rsidP="003B6E07">
      <w:pPr>
        <w:ind w:firstLineChars="200" w:firstLine="480"/>
        <w:jc w:val="both"/>
      </w:pPr>
      <w:r w:rsidRPr="003B6E07">
        <w:t>18. Базовый норматив затрат на оказание муниципальной услуги состоит из базового норматива:</w:t>
      </w:r>
    </w:p>
    <w:p w:rsidR="003B6E07" w:rsidRPr="003B6E07" w:rsidRDefault="003B6E07" w:rsidP="003B6E07">
      <w:pPr>
        <w:ind w:firstLineChars="200" w:firstLine="480"/>
        <w:jc w:val="both"/>
      </w:pPr>
      <w:r w:rsidRPr="003B6E07">
        <w:t>1) затрат, непосредственно связанных с оказанием муниципальной услуги;</w:t>
      </w:r>
    </w:p>
    <w:p w:rsidR="003B6E07" w:rsidRPr="003B6E07" w:rsidRDefault="003B6E07" w:rsidP="003B6E07">
      <w:pPr>
        <w:ind w:firstLineChars="200" w:firstLine="480"/>
        <w:jc w:val="both"/>
      </w:pPr>
      <w:r w:rsidRPr="003B6E07">
        <w:t>2) затрат на общехозяйственные нужды на оказание муниципальной услуги.</w:t>
      </w:r>
    </w:p>
    <w:p w:rsidR="003B6E07" w:rsidRPr="003B6E07" w:rsidRDefault="003B6E07" w:rsidP="003B6E07">
      <w:pPr>
        <w:ind w:firstLineChars="200" w:firstLine="480"/>
        <w:jc w:val="both"/>
      </w:pPr>
      <w:r w:rsidRPr="003B6E07">
        <w:t>19.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региональном перечне (далее - показатели отраслевой специфики),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При определении базового норматива затрат, указанных в </w:t>
      </w:r>
      <w:hyperlink r:id="rId10" w:anchor="/document/19527590/entry/1337" w:history="1">
        <w:r w:rsidRPr="003B6E07">
          <w:rPr>
            <w:rStyle w:val="aa"/>
            <w:color w:val="auto"/>
          </w:rPr>
          <w:t xml:space="preserve">пункте </w:t>
        </w:r>
        <w:r w:rsidRPr="003B6E07">
          <w:rPr>
            <w:rStyle w:val="aa"/>
            <w:color w:val="auto"/>
            <w:lang w:val="ru-RU"/>
          </w:rPr>
          <w:t>20</w:t>
        </w:r>
      </w:hyperlink>
      <w:r w:rsidRPr="003B6E07">
        <w:t>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и Магаданской области,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 стандарты услуги).</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указанные в пункте 21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(далее - Метод наиболее эффективного учреждения),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rsidR="003B6E07" w:rsidRPr="003B6E07" w:rsidRDefault="003B6E07" w:rsidP="003B6E07">
      <w:pPr>
        <w:ind w:firstLineChars="200" w:firstLine="480"/>
        <w:jc w:val="both"/>
      </w:pPr>
      <w:r w:rsidRPr="0037676D">
        <w:t>20. В базовый норматив затрат, непосредственно связанных с оказанием муниципальной услуги, включаются:</w:t>
      </w:r>
    </w:p>
    <w:p w:rsidR="003B6E07" w:rsidRPr="003B6E07" w:rsidRDefault="003B6E07" w:rsidP="003B6E07">
      <w:pPr>
        <w:ind w:firstLineChars="200" w:firstLine="480"/>
        <w:jc w:val="both"/>
      </w:pPr>
      <w:r w:rsidRPr="003B6E07">
        <w:lastRenderedPageBreak/>
        <w:t xml:space="preserve">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w:t>
      </w:r>
      <w:r w:rsidR="0037676D" w:rsidRPr="008341A1">
        <w:t xml:space="preserve">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страховые взносы в </w:t>
      </w:r>
      <w:r w:rsidR="0037676D">
        <w:t xml:space="preserve">государственные фонды пенсионного, социального и </w:t>
      </w:r>
      <w:r w:rsidR="0037676D" w:rsidRPr="008341A1">
        <w:t>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r w:rsidRPr="003B6E07">
        <w:t>,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3B6E07" w:rsidRPr="003B6E07" w:rsidRDefault="003B6E07" w:rsidP="003B6E07">
      <w:pPr>
        <w:ind w:firstLineChars="200" w:firstLine="480"/>
        <w:jc w:val="both"/>
      </w:pPr>
      <w:r w:rsidRPr="003B6E07">
        <w:t>2) затраты на приобретение материальных запасов, движимого имущества (основных средств и нематериальных активов), потребляемого (используемого) в процессе оказания муниципальной услуги с учетом срока полезного использования (в том числе затраты на аренду указанного имущества);</w:t>
      </w:r>
    </w:p>
    <w:p w:rsidR="003B6E07" w:rsidRPr="003B6E07" w:rsidRDefault="003B6E07" w:rsidP="003B6E07">
      <w:pPr>
        <w:ind w:firstLineChars="200" w:firstLine="480"/>
        <w:jc w:val="both"/>
      </w:pPr>
      <w:r w:rsidRPr="003B6E07">
        <w:t>3) иные затраты, непосредственно связанные с оказанием муниципальной услуги:</w:t>
      </w:r>
    </w:p>
    <w:p w:rsidR="003B6E07" w:rsidRPr="003B6E07" w:rsidRDefault="003B6E07" w:rsidP="003B6E07">
      <w:pPr>
        <w:ind w:firstLineChars="200" w:firstLine="480"/>
        <w:jc w:val="both"/>
        <w:rPr>
          <w:shd w:val="clear" w:color="auto" w:fill="FFFFFF"/>
        </w:rPr>
      </w:pPr>
      <w:r w:rsidRPr="003B6E07">
        <w:rPr>
          <w:shd w:val="clear" w:color="auto" w:fill="FFFFFF"/>
        </w:rPr>
        <w:t>затраты на повышение квалификации основного персонала в случаях, установленных законодательством;</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на командировочные расходы, связанные с повышением квалификации основного персонала;</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на командировочные расходы, связанные со спортивно-тренировочным процессом в учреждениях спортивной направленности;</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 xml:space="preserve">иные затраты на командировочные расходы, связанные с процессом формирования муниципальной услуги; </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на услуги по медосмотру основного персонала в случаях, установленных законодательством;</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на приобретение бланков документов об образовании и (или) квалификации, дипломов, удостоверений, сертификатов специалиста, зачетных книжек и студенческих билетов;</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профессиональных образовательных организаций на организацию и проведение учебной и производственной практики, в том числе на проживание и оплату суточных для обучающихся, проходящих практику, и сопровождение преподавателей, на оплату услуг на проведение подготовки обучающихся в сертифицированных учебно-тренажерных центрах и на судах во время плавательной практики;</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на участие основного персонала в культурных, спортивных и физкультурных мероприятиях, непосредственно связанных с оказанием муниципальной услуги;</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
    <w:p w:rsidR="003B6E07" w:rsidRPr="003B6E07" w:rsidRDefault="003B6E07" w:rsidP="003B6E07">
      <w:pPr>
        <w:ind w:firstLineChars="200" w:firstLine="480"/>
        <w:jc w:val="both"/>
      </w:pPr>
      <w:r w:rsidRPr="003B6E07">
        <w:t>21. В базовый норматив затрат на общехозяйственные нужды на оказание муниципальной услуги включаются:</w:t>
      </w:r>
    </w:p>
    <w:p w:rsidR="003B6E07" w:rsidRPr="003B6E07" w:rsidRDefault="003B6E07" w:rsidP="003B6E07">
      <w:pPr>
        <w:ind w:firstLineChars="200" w:firstLine="480"/>
        <w:jc w:val="both"/>
      </w:pPr>
      <w:r w:rsidRPr="003B6E07">
        <w:t>1) затраты на коммунальные услуги, за исключением затрат, указанных в абзаце 10 подпункта «3» пункта 20 настоящего Положения;</w:t>
      </w:r>
    </w:p>
    <w:p w:rsidR="003B6E07" w:rsidRPr="003B6E07" w:rsidRDefault="003B6E07" w:rsidP="003B6E07">
      <w:pPr>
        <w:ind w:firstLineChars="200" w:firstLine="480"/>
        <w:jc w:val="both"/>
      </w:pPr>
      <w:r w:rsidRPr="003B6E07">
        <w:t>2) затраты на содержание объектов недвижимого имущества, а также затраты на аренду указанного имущества, за исключением затрат, указанных в абзаце 10 подпункта «3» пункта 20 настоящего Положения:</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 затраты на содержание и ремонт общего имущества в здании, сооружении, помещение в котором принадлежит на праве оперативного управления муниципальному учреждению;</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 затраты на обслуж</w:t>
      </w:r>
      <w:r w:rsidR="0037676D">
        <w:t>ивание систем видеонаблюдения, «</w:t>
      </w:r>
      <w:r w:rsidRPr="003B6E07">
        <w:t>тревожных кнопок</w:t>
      </w:r>
      <w:r w:rsidR="0037676D">
        <w:t>»</w:t>
      </w:r>
      <w:r w:rsidRPr="003B6E07">
        <w:t>, контроля доступа в здание;</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 затраты на обслуживание противопожарного оборудования, систем охранно-пожарной сигнализации;</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lastRenderedPageBreak/>
        <w:t>- затраты на текущий ремонт и техническое обслуживание зданий и сооружений;</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 затраты на приобретение топлива для котельных;</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 затраты на санитарную обработку помещений;</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 затраты на вывоз твердых бытовых отходов.</w:t>
      </w:r>
    </w:p>
    <w:p w:rsidR="003B6E07" w:rsidRPr="003B6E07" w:rsidRDefault="003B6E07" w:rsidP="003B6E07">
      <w:pPr>
        <w:ind w:firstLineChars="200" w:firstLine="480"/>
        <w:jc w:val="both"/>
      </w:pPr>
      <w:r w:rsidRPr="003B6E07">
        <w:t>3) затраты на содержание объектов особо ценного движимого имущества, за исключением затрат, указанных в абзаце 10 подпункта «3» пункта 20 настоящего Положения:</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 затраты на текущий ремонт и техническое обслуживание особо ценного движимого имущества;</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 затраты на содержание транспорта, включая затраты на обязательное страхование гражданской ответственности владельцев автотранспортных средств и приобретение горюче-смазочных материалов.</w:t>
      </w:r>
    </w:p>
    <w:p w:rsidR="003B6E07" w:rsidRPr="003B6E07" w:rsidRDefault="003B6E07" w:rsidP="003B6E07">
      <w:pPr>
        <w:ind w:firstLineChars="200" w:firstLine="480"/>
        <w:jc w:val="both"/>
      </w:pPr>
      <w:r w:rsidRPr="003B6E07">
        <w:t>4) затраты на приобретение услуг связи;</w:t>
      </w:r>
    </w:p>
    <w:p w:rsidR="003B6E07" w:rsidRPr="003B6E07" w:rsidRDefault="003B6E07" w:rsidP="003B6E07">
      <w:pPr>
        <w:ind w:firstLineChars="200" w:firstLine="480"/>
        <w:jc w:val="both"/>
      </w:pPr>
      <w:r w:rsidRPr="003B6E07">
        <w:t>5) затраты на приобретение транспортных услуг;</w:t>
      </w:r>
    </w:p>
    <w:p w:rsidR="003B6E07" w:rsidRPr="003B6E07" w:rsidRDefault="003B6E07" w:rsidP="003B6E07">
      <w:pPr>
        <w:ind w:firstLineChars="200" w:firstLine="480"/>
        <w:jc w:val="both"/>
      </w:pPr>
      <w:r w:rsidRPr="003B6E07">
        <w:t>6)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и хозяйственный персонал;</w:t>
      </w:r>
    </w:p>
    <w:p w:rsidR="003B6E07" w:rsidRPr="003B6E07" w:rsidRDefault="003B6E07" w:rsidP="003B6E07">
      <w:pPr>
        <w:ind w:firstLineChars="200" w:firstLine="480"/>
        <w:jc w:val="both"/>
      </w:pPr>
      <w:r w:rsidRPr="003B6E07">
        <w:t>7) затраты на прочие общехозяйственные нужды:</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на арендную плату за пользование имуществом (в случае если аренда имущества необходима для выполнения муниципального задания, а арендуемое имущество не закреплено за иными муниципальными учреждениями на праве оперативного управления);</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на услуги банков;</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на захоронение биоматериалов;</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на услуги прачечных;</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на приобретение хозяйственного инвентаря, канцелярских товаров, расходных материалов к компьютерам и оргтехнике для персонала, непосредственно не связанного с оказанием муниципальной услуги;</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на приобретение моющих и дезинфицирующих средств;</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на уборку помещений, в случае отсутствия в штатном расписании уборщиков служебных помещений;</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затраты на оказание услуг вневедомственной охраны муниципальных учреждений.</w:t>
      </w:r>
    </w:p>
    <w:p w:rsidR="003B6E07" w:rsidRPr="003B6E07" w:rsidRDefault="003B6E07" w:rsidP="003B6E07">
      <w:pPr>
        <w:ind w:firstLineChars="200" w:firstLine="480"/>
        <w:jc w:val="both"/>
      </w:pPr>
      <w:r w:rsidRPr="003B6E07">
        <w:t>22. В затраты, указанные в подпунктах 1-3 пункта 23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w:t>
      </w:r>
    </w:p>
    <w:p w:rsidR="003B6E07" w:rsidRPr="003B6E07" w:rsidRDefault="003B6E07" w:rsidP="003B6E07">
      <w:pPr>
        <w:ind w:firstLineChars="200" w:firstLine="480"/>
        <w:jc w:val="both"/>
      </w:pPr>
      <w:r w:rsidRPr="003B6E07">
        <w:t xml:space="preserve">23. Значение базового норматива затрат на оказание муниципальной услуги утверждается органом, осуществляющим функции и полномочия учредителя (уточняется при необходимости при формировании обоснований бюджетных ассигнований бюджета </w:t>
      </w:r>
      <w:r w:rsidR="0037676D" w:rsidRPr="003B6E07">
        <w:t xml:space="preserve">Сусуманского </w:t>
      </w:r>
      <w:r w:rsidR="0037676D" w:rsidRPr="00781F55">
        <w:rPr>
          <w:bCs/>
        </w:rPr>
        <w:t>муниципального округа Магаданской области</w:t>
      </w:r>
      <w:r w:rsidRPr="003B6E07">
        <w:t xml:space="preserve"> на очередной финансовый год и плановый период), общей суммой, с выделением:</w:t>
      </w:r>
    </w:p>
    <w:p w:rsidR="003B6E07" w:rsidRPr="003B6E07" w:rsidRDefault="003B6E07" w:rsidP="003B6E07">
      <w:pPr>
        <w:ind w:firstLineChars="200" w:firstLine="480"/>
        <w:jc w:val="both"/>
      </w:pPr>
      <w:r w:rsidRPr="003B6E07">
        <w:t>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3B6E07" w:rsidRPr="003B6E07" w:rsidRDefault="003B6E07" w:rsidP="003B6E07">
      <w:pPr>
        <w:ind w:firstLineChars="200" w:firstLine="480"/>
        <w:jc w:val="both"/>
      </w:pPr>
      <w:r w:rsidRPr="003B6E07">
        <w:t>2)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При отсутствии утвержденного значения базового норматива затрат на оказание государственной услуги в установленной сфере, для расчета базового норматива затрат муниципальной услуги используется информация о натуральных нормах, необходимых для определения базового норматива затрат на оказание государственной услуги в установленной сфере, включающая наименование натуральной нормы, ее значение и источник указанного значения.</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lastRenderedPageBreak/>
        <w:t xml:space="preserve">При отсутствии утвержденных натуральных норм применяется Метод наиболее эффективного учреждения или (по выбору учредителя, главного распорядителя бюджетных средств бюджета </w:t>
      </w:r>
      <w:r w:rsidR="0037676D" w:rsidRPr="003B6E07">
        <w:rPr>
          <w:rFonts w:eastAsia="Times New Roman"/>
        </w:rPr>
        <w:t xml:space="preserve">Сусуманского </w:t>
      </w:r>
      <w:r w:rsidR="0037676D" w:rsidRPr="00781F55">
        <w:rPr>
          <w:bCs/>
        </w:rPr>
        <w:t>муниципального округа Магаданской области</w:t>
      </w:r>
      <w:r w:rsidRPr="003B6E07">
        <w:t>, в ведении которого находится казенное учреждение) производится расчет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rsidR="003B6E07" w:rsidRPr="003B6E07" w:rsidRDefault="003B6E07" w:rsidP="003B6E07">
      <w:pPr>
        <w:ind w:firstLineChars="200" w:firstLine="480"/>
        <w:jc w:val="both"/>
      </w:pPr>
      <w:r w:rsidRPr="003B6E07">
        <w:t>24.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3B6E07" w:rsidRPr="003B6E07" w:rsidRDefault="003B6E07" w:rsidP="003B6E07">
      <w:pPr>
        <w:ind w:firstLineChars="200" w:firstLine="480"/>
        <w:jc w:val="both"/>
      </w:pPr>
      <w:r w:rsidRPr="003B6E07">
        <w:t>25.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3B6E07" w:rsidRPr="003B6E07" w:rsidRDefault="003B6E07" w:rsidP="003B6E07">
      <w:pPr>
        <w:ind w:firstLineChars="200" w:firstLine="480"/>
        <w:jc w:val="both"/>
      </w:pPr>
      <w:r w:rsidRPr="003B6E07">
        <w:t>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 если иное не предусмотрено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3B6E07" w:rsidRPr="003B6E07" w:rsidRDefault="003B6E07" w:rsidP="003B6E07">
      <w:pPr>
        <w:ind w:firstLineChars="200" w:firstLine="480"/>
        <w:jc w:val="both"/>
      </w:pPr>
      <w:r w:rsidRPr="003B6E07">
        <w:t xml:space="preserve">Общими требованиями может устанавливаться, что в состав территориального коэффициента включаются по согласованию </w:t>
      </w:r>
      <w:r w:rsidRPr="0037676D">
        <w:t>с Комитетом по финансам</w:t>
      </w:r>
      <w:r w:rsidRPr="0037676D">
        <w:rPr>
          <w:shd w:val="clear" w:color="auto" w:fill="FFFF99"/>
        </w:rPr>
        <w:t xml:space="preserve"> </w:t>
      </w:r>
      <w:r w:rsidRPr="00A72709">
        <w:rPr>
          <w:shd w:val="clear" w:color="auto" w:fill="FFFF99"/>
        </w:rPr>
        <w:t>(специалистом)</w:t>
      </w:r>
      <w:r w:rsidRPr="003B6E07">
        <w:t xml:space="preserve"> администрации </w:t>
      </w:r>
      <w:r w:rsidR="0037676D" w:rsidRPr="003B6E07">
        <w:t xml:space="preserve">Сусуманского </w:t>
      </w:r>
      <w:r w:rsidR="0037676D" w:rsidRPr="00781F55">
        <w:rPr>
          <w:bCs/>
        </w:rPr>
        <w:t>муниципального округа Магаданской области</w:t>
      </w:r>
      <w:r w:rsidRPr="003B6E07">
        <w:rPr>
          <w:color w:val="000000"/>
        </w:rPr>
        <w:t xml:space="preserve"> </w:t>
      </w:r>
      <w:r w:rsidRPr="003B6E07">
        <w:t>иные коэффициенты, отражающие территориальные особенности оказания муниципальной услуги.</w:t>
      </w:r>
    </w:p>
    <w:p w:rsidR="003B6E07" w:rsidRPr="003B6E07" w:rsidRDefault="003B6E07" w:rsidP="003B6E07">
      <w:pPr>
        <w:ind w:firstLineChars="200" w:firstLine="480"/>
        <w:jc w:val="both"/>
      </w:pPr>
      <w:r w:rsidRPr="003B6E07">
        <w:t>26.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3B6E07" w:rsidRPr="003B6E07" w:rsidRDefault="003B6E07" w:rsidP="003B6E07">
      <w:pPr>
        <w:ind w:firstLineChars="200" w:firstLine="480"/>
        <w:jc w:val="both"/>
      </w:pPr>
      <w:r w:rsidRPr="003B6E07">
        <w:t xml:space="preserve">Значение отраслевого корректирующего коэффициента утверждается органом, осуществляющим функции и полномочия учредителя в отношении муниципальных бюджетных и автономных учреждений, главным распорядителем средств бюджета </w:t>
      </w:r>
      <w:r w:rsidR="0037676D" w:rsidRPr="003B6E07">
        <w:t xml:space="preserve">Сусуманского </w:t>
      </w:r>
      <w:r w:rsidR="0037676D" w:rsidRPr="00781F55">
        <w:rPr>
          <w:bCs/>
        </w:rPr>
        <w:t>муниципального округа Магаданской области</w:t>
      </w:r>
      <w:r w:rsidRPr="003B6E07">
        <w:t>, в ведении которого находятся муниципальные казенные учреждения.</w:t>
      </w:r>
    </w:p>
    <w:p w:rsidR="003B6E07" w:rsidRPr="003B6E07" w:rsidRDefault="003B6E07" w:rsidP="003B6E07">
      <w:pPr>
        <w:ind w:firstLineChars="200" w:firstLine="480"/>
        <w:jc w:val="both"/>
        <w:rPr>
          <w:shd w:val="clear" w:color="auto" w:fill="F0F0F0"/>
        </w:rPr>
      </w:pPr>
      <w:bookmarkStart w:id="7" w:name="sub_3133"/>
      <w:r w:rsidRPr="003B6E07">
        <w:t>Значение отраслевого корректирующего коэффициента утверждается по каждой муниципальной услуге с указанием ее наименования и уникального номера реестровой записи из общероссийских базовых (отраслевых) перечней или регионального перечня, а также наименования показателя отраслевой специфики.</w:t>
      </w:r>
    </w:p>
    <w:bookmarkEnd w:id="7"/>
    <w:p w:rsidR="003B6E07" w:rsidRPr="003B6E07" w:rsidRDefault="003B6E07" w:rsidP="003B6E07">
      <w:pPr>
        <w:ind w:firstLineChars="200" w:firstLine="480"/>
        <w:jc w:val="both"/>
      </w:pPr>
      <w:r w:rsidRPr="003B6E07">
        <w:t xml:space="preserve">27. Значения базовых нормативов затрат на оказание муниципальных услуг,  отраслевых корректирующих коэффициентов и территориальных корректирующих коэффициентов, утвержденных на уровне </w:t>
      </w:r>
      <w:r w:rsidR="0037676D" w:rsidRPr="003B6E07">
        <w:t xml:space="preserve">Сусуманского </w:t>
      </w:r>
      <w:r w:rsidR="0037676D" w:rsidRPr="00781F55">
        <w:rPr>
          <w:bCs/>
        </w:rPr>
        <w:t>муниципального округа Магаданской области</w:t>
      </w:r>
      <w:r w:rsidRPr="003B6E07">
        <w:t>, подлежат размещению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3B6E07" w:rsidRPr="003B6E07" w:rsidRDefault="003B6E07" w:rsidP="003B6E07">
      <w:pPr>
        <w:ind w:firstLineChars="200" w:firstLine="480"/>
        <w:jc w:val="both"/>
      </w:pPr>
      <w:r w:rsidRPr="003B6E07">
        <w:t xml:space="preserve">28.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бюджетных или автономных учреждений, а также по решению главного распорядителя средств бюджета </w:t>
      </w:r>
      <w:r w:rsidR="0037676D" w:rsidRPr="003B6E07">
        <w:t xml:space="preserve">Сусуманского </w:t>
      </w:r>
      <w:r w:rsidR="0037676D" w:rsidRPr="00781F55">
        <w:rPr>
          <w:bCs/>
        </w:rPr>
        <w:t>муниципального округа Магаданской области</w:t>
      </w:r>
      <w:r w:rsidRPr="003B6E07">
        <w:t>, в ведении которого находятся казенные учреждения.</w:t>
      </w:r>
    </w:p>
    <w:p w:rsidR="003B6E07" w:rsidRPr="003B6E07" w:rsidRDefault="003B6E07" w:rsidP="003B6E07">
      <w:pPr>
        <w:ind w:firstLineChars="200" w:firstLine="480"/>
        <w:jc w:val="both"/>
      </w:pPr>
      <w:r w:rsidRPr="003B6E07">
        <w:t xml:space="preserve">29.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w:t>
      </w:r>
      <w:r w:rsidRPr="003B6E07">
        <w:lastRenderedPageBreak/>
        <w:t>единицу объема работы. В нормативные затраты на выполнение работы включаются в том числе:</w:t>
      </w:r>
    </w:p>
    <w:p w:rsidR="003B6E07" w:rsidRPr="003B6E07" w:rsidRDefault="003B6E07" w:rsidP="003B6E07">
      <w:pPr>
        <w:shd w:val="clear" w:color="auto" w:fill="FFFFFF"/>
        <w:ind w:firstLineChars="200" w:firstLine="480"/>
        <w:jc w:val="both"/>
      </w:pPr>
      <w:r w:rsidRPr="003B6E07">
        <w:t>а) затраты на оплату труда работников и начисления на выплаты по оплате труда работников, непосредственно связанных с выполнением работы;</w:t>
      </w:r>
    </w:p>
    <w:p w:rsidR="003B6E07" w:rsidRPr="003B6E07" w:rsidRDefault="003B6E07" w:rsidP="003B6E07">
      <w:pPr>
        <w:shd w:val="clear" w:color="auto" w:fill="FFFFFF"/>
        <w:ind w:firstLineChars="200" w:firstLine="480"/>
        <w:jc w:val="both"/>
      </w:pPr>
      <w:r w:rsidRPr="003B6E07">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3B6E07" w:rsidRPr="003B6E07" w:rsidRDefault="003B6E07" w:rsidP="003B6E07">
      <w:pPr>
        <w:shd w:val="clear" w:color="auto" w:fill="FFFFFF"/>
        <w:ind w:firstLineChars="200" w:firstLine="480"/>
        <w:jc w:val="both"/>
      </w:pPr>
      <w:r w:rsidRPr="003B6E07">
        <w:t>в) затраты на иные расходы, непосредственно связанные с выполнением работы;</w:t>
      </w:r>
    </w:p>
    <w:p w:rsidR="003B6E07" w:rsidRPr="003B6E07" w:rsidRDefault="003B6E07" w:rsidP="003B6E07">
      <w:pPr>
        <w:shd w:val="clear" w:color="auto" w:fill="FFFFFF"/>
        <w:ind w:firstLineChars="200" w:firstLine="480"/>
        <w:jc w:val="both"/>
      </w:pPr>
      <w:r w:rsidRPr="003B6E07">
        <w:t>г) затраты на оплату коммунальных услуг;</w:t>
      </w:r>
    </w:p>
    <w:p w:rsidR="003B6E07" w:rsidRPr="003B6E07" w:rsidRDefault="003B6E07" w:rsidP="003B6E07">
      <w:pPr>
        <w:shd w:val="clear" w:color="auto" w:fill="FFFFFF"/>
        <w:ind w:firstLineChars="200" w:firstLine="480"/>
        <w:jc w:val="both"/>
      </w:pPr>
      <w:r w:rsidRPr="003B6E07">
        <w:t>д)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3B6E07" w:rsidRPr="003B6E07" w:rsidRDefault="003B6E07" w:rsidP="003B6E07">
      <w:pPr>
        <w:shd w:val="clear" w:color="auto" w:fill="FFFFFF"/>
        <w:ind w:firstLineChars="200" w:firstLine="480"/>
        <w:jc w:val="both"/>
      </w:pPr>
      <w:r w:rsidRPr="003B6E07">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3B6E07" w:rsidRPr="003B6E07" w:rsidRDefault="003B6E07" w:rsidP="003B6E07">
      <w:pPr>
        <w:shd w:val="clear" w:color="auto" w:fill="FFFFFF"/>
        <w:ind w:firstLineChars="200" w:firstLine="480"/>
        <w:jc w:val="both"/>
      </w:pPr>
      <w:r w:rsidRPr="003B6E07">
        <w:t>з) затраты на приобретение услуг связи;</w:t>
      </w:r>
    </w:p>
    <w:p w:rsidR="003B6E07" w:rsidRPr="003B6E07" w:rsidRDefault="003B6E07" w:rsidP="003B6E07">
      <w:pPr>
        <w:shd w:val="clear" w:color="auto" w:fill="FFFFFF"/>
        <w:ind w:firstLineChars="200" w:firstLine="480"/>
        <w:jc w:val="both"/>
      </w:pPr>
      <w:r w:rsidRPr="003B6E07">
        <w:t>и) затраты на приобретение транспортных услуг;</w:t>
      </w:r>
    </w:p>
    <w:p w:rsidR="003B6E07" w:rsidRPr="003B6E07" w:rsidRDefault="003B6E07" w:rsidP="003B6E07">
      <w:pPr>
        <w:shd w:val="clear" w:color="auto" w:fill="FFFFFF"/>
        <w:ind w:firstLineChars="200" w:firstLine="480"/>
        <w:jc w:val="both"/>
      </w:pPr>
      <w:r w:rsidRPr="003B6E07">
        <w:t>к) затраты на оплату труда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и хозяйственный персонал;</w:t>
      </w:r>
    </w:p>
    <w:p w:rsidR="003B6E07" w:rsidRPr="003B6E07" w:rsidRDefault="003B6E07" w:rsidP="003B6E07">
      <w:pPr>
        <w:shd w:val="clear" w:color="auto" w:fill="FFFFFF"/>
        <w:ind w:firstLineChars="200" w:firstLine="480"/>
        <w:jc w:val="both"/>
      </w:pPr>
      <w:r w:rsidRPr="003B6E07">
        <w:t>л) затраты на прочие общехозяйственные нужды.</w:t>
      </w:r>
    </w:p>
    <w:p w:rsidR="003B6E07" w:rsidRPr="003B6E07" w:rsidRDefault="003B6E07" w:rsidP="003B6E07">
      <w:pPr>
        <w:pStyle w:val="s1"/>
        <w:shd w:val="clear" w:color="auto" w:fill="FFFFFF"/>
        <w:spacing w:before="0" w:beforeAutospacing="0" w:after="0" w:afterAutospacing="0"/>
        <w:ind w:firstLineChars="200" w:firstLine="480"/>
        <w:jc w:val="both"/>
      </w:pPr>
      <w:r w:rsidRPr="003B6E07">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и Магаданской области,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применяется Метод наиболее эффективного учреждения, или (по выбору учредителя, главного распорядителя бюджетных средств бюджета </w:t>
      </w:r>
      <w:r w:rsidR="0037676D" w:rsidRPr="003B6E07">
        <w:rPr>
          <w:rFonts w:eastAsia="Times New Roman"/>
        </w:rPr>
        <w:t xml:space="preserve">Сусуманского </w:t>
      </w:r>
      <w:r w:rsidR="0037676D" w:rsidRPr="00781F55">
        <w:rPr>
          <w:bCs/>
        </w:rPr>
        <w:t>муниципального округа Магаданской области</w:t>
      </w:r>
      <w:r w:rsidRPr="003B6E07">
        <w:t>, в ведении которого находится казенное учреждение) производится расчет на основе медианного значения по муниципальным учреждениям, выполняющим муниципальную работу в установленной сфере деятельности, в соответствии с общими требованиями.</w:t>
      </w:r>
    </w:p>
    <w:p w:rsidR="003B6E07" w:rsidRPr="003B6E07" w:rsidRDefault="003B6E07" w:rsidP="003B6E07">
      <w:pPr>
        <w:shd w:val="clear" w:color="auto" w:fill="FFFFFF"/>
        <w:ind w:firstLineChars="200" w:firstLine="480"/>
        <w:jc w:val="both"/>
      </w:pPr>
      <w:r w:rsidRPr="003B6E07">
        <w:t xml:space="preserve">30. 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 автономных учреждений, а также главным распорядителем средств  бюджета </w:t>
      </w:r>
      <w:r w:rsidR="0037676D" w:rsidRPr="003B6E07">
        <w:t xml:space="preserve">Сусуманского </w:t>
      </w:r>
      <w:r w:rsidR="0037676D" w:rsidRPr="00781F55">
        <w:rPr>
          <w:bCs/>
        </w:rPr>
        <w:t>муниципального округа Магаданской области</w:t>
      </w:r>
      <w:r w:rsidRPr="003B6E07">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3B6E07" w:rsidRPr="003B6E07" w:rsidRDefault="003B6E07" w:rsidP="003B6E07">
      <w:pPr>
        <w:ind w:firstLineChars="200" w:firstLine="480"/>
        <w:jc w:val="both"/>
      </w:pPr>
      <w:r w:rsidRPr="003B6E07">
        <w:t>31.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3B6E07" w:rsidRPr="003B6E07" w:rsidRDefault="003B6E07" w:rsidP="003B6E07">
      <w:pPr>
        <w:ind w:firstLineChars="200" w:firstLine="480"/>
        <w:jc w:val="both"/>
      </w:pPr>
      <w:r w:rsidRPr="003B6E07">
        <w:t>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по формуле:</w:t>
      </w:r>
    </w:p>
    <w:p w:rsidR="003B6E07" w:rsidRPr="003B6E07" w:rsidRDefault="003B6E07" w:rsidP="003B6E07">
      <w:pPr>
        <w:ind w:firstLineChars="200" w:firstLine="480"/>
        <w:jc w:val="both"/>
      </w:pPr>
      <w:r w:rsidRPr="003B6E07">
        <w:t xml:space="preserve"> </w:t>
      </w:r>
      <w:r w:rsidRPr="003B6E07">
        <w:br/>
        <w:t xml:space="preserve">    К</w:t>
      </w:r>
      <w:r w:rsidRPr="003B6E07">
        <w:rPr>
          <w:vertAlign w:val="subscript"/>
        </w:rPr>
        <w:t>пд</w:t>
      </w:r>
      <w:r w:rsidRPr="003B6E07">
        <w:t>= N</w:t>
      </w:r>
      <w:r w:rsidRPr="003B6E07">
        <w:rPr>
          <w:vertAlign w:val="superscript"/>
        </w:rPr>
        <w:t xml:space="preserve"> УН </w:t>
      </w:r>
      <w:r w:rsidRPr="003B6E07">
        <w:t>х (1-КПД), где:</w:t>
      </w:r>
    </w:p>
    <w:p w:rsidR="003B6E07" w:rsidRPr="003B6E07" w:rsidRDefault="003B6E07" w:rsidP="003B6E07">
      <w:pPr>
        <w:ind w:firstLineChars="200" w:firstLine="480"/>
        <w:jc w:val="both"/>
      </w:pPr>
    </w:p>
    <w:p w:rsidR="003B6E07" w:rsidRPr="003B6E07" w:rsidRDefault="003B6E07" w:rsidP="003B6E07">
      <w:pPr>
        <w:ind w:firstLineChars="200" w:firstLine="480"/>
        <w:jc w:val="both"/>
      </w:pPr>
      <w:r w:rsidRPr="003B6E07">
        <w:t>N</w:t>
      </w:r>
      <w:r w:rsidRPr="003B6E07">
        <w:rPr>
          <w:vertAlign w:val="superscript"/>
        </w:rPr>
        <w:t> УН</w:t>
      </w:r>
      <w:r w:rsidRPr="003B6E07">
        <w:t> - затраты на уплату налогов, в качестве объекта налогообложения по которым признается имущество учреждения;</w:t>
      </w:r>
    </w:p>
    <w:p w:rsidR="003B6E07" w:rsidRPr="003B6E07" w:rsidRDefault="003B6E07" w:rsidP="003B6E07">
      <w:pPr>
        <w:ind w:firstLineChars="200" w:firstLine="480"/>
        <w:jc w:val="both"/>
      </w:pPr>
      <w:r w:rsidRPr="003B6E07">
        <w:lastRenderedPageBreak/>
        <w:t>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3B6E07" w:rsidRPr="003B6E07" w:rsidRDefault="003B6E07" w:rsidP="003B6E07">
      <w:pPr>
        <w:ind w:firstLineChars="200" w:firstLine="480"/>
        <w:jc w:val="both"/>
      </w:pPr>
    </w:p>
    <w:p w:rsidR="003B6E07" w:rsidRPr="003B6E07" w:rsidRDefault="003B6E07" w:rsidP="003B6E07">
      <w:pPr>
        <w:ind w:firstLineChars="200" w:firstLine="480"/>
        <w:jc w:val="both"/>
      </w:pPr>
      <w:r w:rsidRPr="003B6E07">
        <w:t>КПД= V</w:t>
      </w:r>
      <w:r w:rsidRPr="003B6E07">
        <w:rPr>
          <w:vertAlign w:val="subscript"/>
        </w:rPr>
        <w:t>пд (план)</w:t>
      </w:r>
      <w:r w:rsidRPr="003B6E07">
        <w:t>/(V</w:t>
      </w:r>
      <w:r w:rsidRPr="003B6E07">
        <w:rPr>
          <w:vertAlign w:val="subscript"/>
        </w:rPr>
        <w:t>субсидии (план)</w:t>
      </w:r>
      <w:r w:rsidRPr="003B6E07">
        <w:t>+ V</w:t>
      </w:r>
      <w:r w:rsidRPr="003B6E07">
        <w:rPr>
          <w:vertAlign w:val="subscript"/>
        </w:rPr>
        <w:t xml:space="preserve">пд (план) </w:t>
      </w:r>
      <w:r w:rsidRPr="003B6E07">
        <w:t>), где:</w:t>
      </w:r>
    </w:p>
    <w:p w:rsidR="003B6E07" w:rsidRPr="003B6E07" w:rsidRDefault="003B6E07" w:rsidP="003B6E07">
      <w:pPr>
        <w:ind w:firstLineChars="200" w:firstLine="480"/>
        <w:jc w:val="both"/>
      </w:pPr>
    </w:p>
    <w:p w:rsidR="003B6E07" w:rsidRPr="003B6E07" w:rsidRDefault="003B6E07" w:rsidP="003B6E07">
      <w:pPr>
        <w:ind w:firstLineChars="200" w:firstLine="480"/>
        <w:jc w:val="both"/>
      </w:pPr>
      <w:r w:rsidRPr="003B6E07">
        <w:t>V</w:t>
      </w:r>
      <w:r w:rsidRPr="003B6E07">
        <w:rPr>
          <w:vertAlign w:val="subscript"/>
        </w:rPr>
        <w:t>пд (план)</w:t>
      </w:r>
      <w:r w:rsidRPr="003B6E07">
        <w:t xml:space="preserve">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3B6E07" w:rsidRPr="003B6E07" w:rsidRDefault="003B6E07" w:rsidP="003B6E07">
      <w:pPr>
        <w:ind w:firstLineChars="200" w:firstLine="480"/>
        <w:jc w:val="both"/>
      </w:pPr>
      <w:r w:rsidRPr="003B6E07">
        <w:t>V</w:t>
      </w:r>
      <w:r w:rsidRPr="003B6E07">
        <w:rPr>
          <w:vertAlign w:val="subscript"/>
        </w:rPr>
        <w:t>субсидии (план)</w:t>
      </w:r>
      <w:r w:rsidRPr="003B6E07">
        <w:t xml:space="preserve"> - планируемый объем субсидии на очередной финансовый год и плановый период, рассчитанный без применения коэффициента платной деятельности.</w:t>
      </w:r>
    </w:p>
    <w:p w:rsidR="003B6E07" w:rsidRPr="003B6E07" w:rsidRDefault="003B6E07" w:rsidP="003B6E07">
      <w:pPr>
        <w:ind w:firstLineChars="200" w:firstLine="480"/>
        <w:jc w:val="both"/>
      </w:pPr>
      <w:r w:rsidRPr="003B6E07">
        <w:t xml:space="preserve">При расчете коэффициента платной деятельности не учитываются поступления в виде целевых субсидий, предоставляемых из бюджета </w:t>
      </w:r>
      <w:r w:rsidR="00534392" w:rsidRPr="003B6E07">
        <w:t xml:space="preserve">Сусуманского </w:t>
      </w:r>
      <w:r w:rsidR="00534392" w:rsidRPr="00781F55">
        <w:rPr>
          <w:bCs/>
        </w:rPr>
        <w:t>муниципального округа Магаданской области</w:t>
      </w:r>
      <w:r w:rsidRPr="003B6E07">
        <w:t>,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
    <w:p w:rsidR="003B6E07" w:rsidRPr="003B6E07" w:rsidRDefault="003B6E07" w:rsidP="003B6E07">
      <w:pPr>
        <w:ind w:firstLineChars="200" w:firstLine="480"/>
        <w:jc w:val="both"/>
      </w:pPr>
      <w:r w:rsidRPr="003B6E07">
        <w:t>32.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нормативными правовыми актами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 с учетом положений, установленных соответствующими нормативными правовыми актами.</w:t>
      </w:r>
    </w:p>
    <w:p w:rsidR="003B6E07" w:rsidRPr="003B6E07" w:rsidRDefault="003B6E07" w:rsidP="003B6E07">
      <w:pPr>
        <w:ind w:firstLineChars="200" w:firstLine="480"/>
        <w:jc w:val="both"/>
      </w:pPr>
      <w:r w:rsidRPr="003B6E07">
        <w:t xml:space="preserve">33.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w:t>
      </w:r>
      <w:r w:rsidR="0037676D" w:rsidRPr="003B6E07">
        <w:t xml:space="preserve">Сусуманского </w:t>
      </w:r>
      <w:r w:rsidR="0037676D" w:rsidRPr="00781F55">
        <w:rPr>
          <w:bCs/>
        </w:rPr>
        <w:t>муниципального округа Магаданской области</w:t>
      </w:r>
      <w:r w:rsidR="0037676D" w:rsidRPr="003B6E07">
        <w:t xml:space="preserve"> </w:t>
      </w:r>
      <w:r w:rsidRPr="003B6E07">
        <w:t>на очередной финансовый год и плановый период.</w:t>
      </w:r>
    </w:p>
    <w:p w:rsidR="003B6E07" w:rsidRPr="003B6E07" w:rsidRDefault="003B6E07" w:rsidP="003B6E07">
      <w:pPr>
        <w:ind w:firstLineChars="200" w:firstLine="480"/>
        <w:jc w:val="both"/>
      </w:pPr>
      <w:r w:rsidRPr="003B6E07">
        <w:t xml:space="preserve">34. Финансовое обеспечение выполнения муниципального задания осуществляется в пределах бюджетных ассигнований, предусмотренных в бюджете </w:t>
      </w:r>
      <w:r w:rsidR="0037676D" w:rsidRPr="003B6E07">
        <w:t xml:space="preserve">Сусуманского </w:t>
      </w:r>
      <w:r w:rsidR="0037676D" w:rsidRPr="00781F55">
        <w:rPr>
          <w:bCs/>
        </w:rPr>
        <w:t>муниципального округа Магаданской области</w:t>
      </w:r>
      <w:r w:rsidR="0037676D" w:rsidRPr="003B6E07">
        <w:t xml:space="preserve"> </w:t>
      </w:r>
      <w:r w:rsidRPr="003B6E07">
        <w:t>на указанные цели.</w:t>
      </w:r>
    </w:p>
    <w:p w:rsidR="003B6E07" w:rsidRPr="003B6E07" w:rsidRDefault="003B6E07" w:rsidP="003B6E07">
      <w:pPr>
        <w:ind w:firstLineChars="200" w:firstLine="480"/>
        <w:jc w:val="both"/>
      </w:pPr>
      <w:r w:rsidRPr="003B6E07">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3B6E07" w:rsidRPr="003B6E07" w:rsidRDefault="003B6E07" w:rsidP="003B6E07">
      <w:pPr>
        <w:ind w:firstLineChars="200" w:firstLine="480"/>
        <w:jc w:val="both"/>
      </w:pPr>
      <w:r w:rsidRPr="003B6E07">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3B6E07" w:rsidRPr="003B6E07" w:rsidRDefault="003B6E07" w:rsidP="003B6E07">
      <w:pPr>
        <w:ind w:firstLineChars="200" w:firstLine="480"/>
        <w:jc w:val="both"/>
      </w:pPr>
      <w:r w:rsidRPr="003B6E07">
        <w:t>35.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3B6E07" w:rsidRPr="003B6E07" w:rsidRDefault="003B6E07" w:rsidP="003B6E07">
      <w:pPr>
        <w:ind w:firstLineChars="200" w:firstLine="480"/>
        <w:jc w:val="both"/>
      </w:pPr>
      <w:r w:rsidRPr="003B6E07">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случае внесения изменений в нормативные правовые акты </w:t>
      </w:r>
      <w:r w:rsidR="00534392" w:rsidRPr="003B6E07">
        <w:t xml:space="preserve">Сусуманского </w:t>
      </w:r>
      <w:r w:rsidR="00534392" w:rsidRPr="00781F55">
        <w:rPr>
          <w:bCs/>
        </w:rPr>
        <w:t xml:space="preserve">муниципального </w:t>
      </w:r>
      <w:r w:rsidR="00534392" w:rsidRPr="00781F55">
        <w:rPr>
          <w:bCs/>
        </w:rPr>
        <w:lastRenderedPageBreak/>
        <w:t>округа Магаданской области</w:t>
      </w:r>
      <w:r w:rsidRPr="003B6E07">
        <w:t>, устанавливающие, в том числе, размеры выплат работникам (отдельным категориям работников) муниципальных бюджетных и автономных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w:t>
      </w:r>
    </w:p>
    <w:p w:rsidR="003B6E07" w:rsidRPr="003B6E07" w:rsidRDefault="003B6E07" w:rsidP="003B6E07">
      <w:pPr>
        <w:ind w:firstLineChars="200" w:firstLine="480"/>
        <w:jc w:val="both"/>
      </w:pPr>
      <w:r w:rsidRPr="003B6E07">
        <w:t>Объем субсидии может быть изменен в течение срока выполнения муниципального задания в случае изменения состава и стоимости имущества муниципального учреждения, признаваемого в качестве объекта налогообложения налогом на имущество организации и (или) земельным налогом, изменения законодательства о налогах и сборах, в том числе в случае отмены ранее установленных налоговых льгот.</w:t>
      </w:r>
    </w:p>
    <w:p w:rsidR="003B6E07" w:rsidRPr="003B6E07" w:rsidRDefault="003B6E07" w:rsidP="003B6E07">
      <w:pPr>
        <w:ind w:firstLineChars="200" w:firstLine="480"/>
        <w:jc w:val="both"/>
      </w:pPr>
      <w:r w:rsidRPr="003B6E07">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муниципальными бюджетными или автономными учреждениями в бюджет </w:t>
      </w:r>
      <w:r w:rsidR="002A14CE" w:rsidRPr="003B6E07">
        <w:t xml:space="preserve">Сусуманского </w:t>
      </w:r>
      <w:r w:rsidR="002A14CE" w:rsidRPr="00781F55">
        <w:rPr>
          <w:bCs/>
        </w:rPr>
        <w:t>муниципального округа Магаданской области</w:t>
      </w:r>
      <w:r w:rsidR="002A14CE" w:rsidRPr="003B6E07">
        <w:t xml:space="preserve"> </w:t>
      </w:r>
      <w:r w:rsidRPr="003B6E07">
        <w:t>и учитываются в порядке, установленном для учета сумм возврата дебиторской задолженности.</w:t>
      </w:r>
    </w:p>
    <w:p w:rsidR="003B6E07" w:rsidRPr="003B6E07" w:rsidRDefault="003B6E07" w:rsidP="003B6E07">
      <w:pPr>
        <w:ind w:firstLineChars="200" w:firstLine="480"/>
        <w:jc w:val="both"/>
      </w:pPr>
      <w:r w:rsidRPr="003B6E07">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3B6E07" w:rsidRPr="003B6E07" w:rsidRDefault="003B6E07" w:rsidP="003B6E07">
      <w:pPr>
        <w:ind w:firstLineChars="200" w:firstLine="480"/>
        <w:jc w:val="both"/>
      </w:pPr>
      <w:r w:rsidRPr="003B6E07">
        <w:t xml:space="preserve">36. В течение текущего финансового года исполнительные органы </w:t>
      </w:r>
      <w:r w:rsidR="002A14CE" w:rsidRPr="003B6E07">
        <w:t xml:space="preserve">Сусуманского </w:t>
      </w:r>
      <w:r w:rsidR="002A14CE" w:rsidRPr="00781F55">
        <w:rPr>
          <w:bCs/>
        </w:rPr>
        <w:t>муниципального округа Магаданской области</w:t>
      </w:r>
      <w:r w:rsidRPr="003B6E07">
        <w:t xml:space="preserve">, осуществляющие функции и полномочия учредителя в отношении бюджетных или автономных учреждений, главные распорядители средств бюджета </w:t>
      </w:r>
      <w:r w:rsidR="00534392" w:rsidRPr="003B6E07">
        <w:t xml:space="preserve">Сусуманского </w:t>
      </w:r>
      <w:r w:rsidR="00534392" w:rsidRPr="00781F55">
        <w:rPr>
          <w:bCs/>
        </w:rPr>
        <w:t>муниципального округа Магаданской области</w:t>
      </w:r>
      <w:r w:rsidRPr="003B6E07">
        <w:t>, в ведении которых находятся казенные учреждения, по итогам анализа квартальных отчетов об исполнении муниципального задания, в случаях установления фактов:</w:t>
      </w:r>
    </w:p>
    <w:p w:rsidR="003B6E07" w:rsidRPr="003B6E07" w:rsidRDefault="003B6E07" w:rsidP="003B6E07">
      <w:pPr>
        <w:ind w:firstLineChars="200" w:firstLine="480"/>
        <w:jc w:val="both"/>
      </w:pPr>
      <w:r w:rsidRPr="003B6E07">
        <w:t xml:space="preserve">1) невыполнения муниципальными учреждениями </w:t>
      </w:r>
      <w:r w:rsidR="002A14CE" w:rsidRPr="003B6E07">
        <w:t xml:space="preserve">Сусуманского </w:t>
      </w:r>
      <w:r w:rsidR="002A14CE" w:rsidRPr="00781F55">
        <w:rPr>
          <w:bCs/>
        </w:rPr>
        <w:t>муниципального округа Магаданской области</w:t>
      </w:r>
      <w:r w:rsidRPr="003B6E07">
        <w:rPr>
          <w:color w:val="000000"/>
        </w:rPr>
        <w:t xml:space="preserve"> показателей</w:t>
      </w:r>
      <w:r w:rsidRPr="003B6E07">
        <w:t>, характеризующих объем муниципальных услуг (работ), предусмотренных муниципальным заданием, - принимают решение об уменьшении объема субсидий на текущий финансовый год пропорционально невыполненным значениям показателей либо об увеличении объема муниципального задания на текущий финансовый год без увеличения объема субсидии на выполнение муниципального задания;</w:t>
      </w:r>
    </w:p>
    <w:p w:rsidR="003B6E07" w:rsidRPr="003B6E07" w:rsidRDefault="003B6E07" w:rsidP="003B6E07">
      <w:pPr>
        <w:ind w:firstLineChars="200" w:firstLine="480"/>
        <w:jc w:val="both"/>
      </w:pPr>
      <w:r w:rsidRPr="003B6E07">
        <w:t xml:space="preserve">2) выполнения сверх установленных муниципальным учреждениям </w:t>
      </w:r>
      <w:r w:rsidR="002A14CE" w:rsidRPr="003B6E07">
        <w:t xml:space="preserve">Сусуманского </w:t>
      </w:r>
      <w:r w:rsidR="002A14CE" w:rsidRPr="00781F55">
        <w:rPr>
          <w:bCs/>
        </w:rPr>
        <w:t>муниципального округа Магаданской области</w:t>
      </w:r>
      <w:r w:rsidR="002A14CE" w:rsidRPr="003B6E07">
        <w:t xml:space="preserve"> </w:t>
      </w:r>
      <w:r w:rsidRPr="003B6E07">
        <w:t>показателей, характеризующих объем муниципальных услуг (работ), предусмотренных муниципальным заданием, - принимают решение об увеличении плановых значений показателей объема в муниципальном задании на текущий финансовый год либо перерасчете нормативных затрат на оказание муниципальных услуг (выполнение работ) при сохранении размера субсидии на выполнение муниципального задания.</w:t>
      </w:r>
    </w:p>
    <w:p w:rsidR="003B6E07" w:rsidRPr="003B6E07" w:rsidRDefault="003B6E07" w:rsidP="003B6E07">
      <w:pPr>
        <w:autoSpaceDN w:val="0"/>
        <w:adjustRightInd w:val="0"/>
        <w:ind w:firstLineChars="200" w:firstLine="480"/>
        <w:jc w:val="both"/>
      </w:pPr>
      <w:r w:rsidRPr="003B6E07">
        <w:t>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3B6E07" w:rsidRPr="003B6E07" w:rsidRDefault="003B6E07" w:rsidP="003B6E07">
      <w:pPr>
        <w:ind w:firstLineChars="200" w:firstLine="480"/>
        <w:jc w:val="both"/>
      </w:pPr>
      <w:r w:rsidRPr="003B6E07">
        <w:t xml:space="preserve">При выявлении фактов невыполнения муниципальным бюджетным или автономным учреждением показателей утвержденного ему муниципального задания, характеризующих объем оказываемых муниципальных услуг (выполняемых работ), в истекшем финансовом году, орган, осуществляющий функции и полномочия учредителя, обеспечивает возврат в бюджет </w:t>
      </w:r>
      <w:r w:rsidR="00534392" w:rsidRPr="003B6E07">
        <w:t xml:space="preserve">Сусуманского </w:t>
      </w:r>
      <w:r w:rsidR="00534392" w:rsidRPr="00781F55">
        <w:rPr>
          <w:bCs/>
        </w:rPr>
        <w:t>муниципального округа Магаданской области</w:t>
      </w:r>
      <w:r w:rsidRPr="003B6E07">
        <w:t xml:space="preserve"> средств субсидии в объеме, соответствующем показателям муниципального задания, которые не были достигнуты (с учетом допустимых (возможных) отклонений):</w:t>
      </w:r>
    </w:p>
    <w:p w:rsidR="003B6E07" w:rsidRPr="003B6E07" w:rsidRDefault="003B6E07" w:rsidP="003B6E07">
      <w:pPr>
        <w:ind w:firstLineChars="200" w:firstLine="480"/>
        <w:jc w:val="both"/>
      </w:pPr>
      <w:r w:rsidRPr="003B6E07">
        <w:lastRenderedPageBreak/>
        <w:t>на основании результатов рассмотрения годового отчета муниципального учреждения об исполнении муниципального задания органом, осуществляющим функции и полномочия учредителя, в порядке и сроки, </w:t>
      </w:r>
      <w:r w:rsidRPr="002A14CE">
        <w:t xml:space="preserve">установленные постановлением </w:t>
      </w:r>
      <w:r w:rsidRPr="0039728F">
        <w:rPr>
          <w:shd w:val="clear" w:color="auto" w:fill="FFFF00"/>
        </w:rPr>
        <w:t>Администрации</w:t>
      </w:r>
      <w:r w:rsidR="002A14CE" w:rsidRPr="002A14CE">
        <w:rPr>
          <w:shd w:val="clear" w:color="auto" w:fill="FFFF00"/>
        </w:rPr>
        <w:t xml:space="preserve"> </w:t>
      </w:r>
      <w:r w:rsidR="002A14CE" w:rsidRPr="002A14CE">
        <w:t>Сусуманского</w:t>
      </w:r>
      <w:r w:rsidR="002A14CE" w:rsidRPr="003B6E07">
        <w:t xml:space="preserve"> </w:t>
      </w:r>
      <w:r w:rsidR="002A14CE" w:rsidRPr="00781F55">
        <w:rPr>
          <w:bCs/>
        </w:rPr>
        <w:t>муниципального округа Магаданской области</w:t>
      </w:r>
      <w:r w:rsidRPr="003B6E07">
        <w:rPr>
          <w:color w:val="000000"/>
        </w:rPr>
        <w:t xml:space="preserve"> </w:t>
      </w:r>
      <w:r w:rsidRPr="003B6E07">
        <w:t>о мерах по обеспечению исполнения местного бюджета;</w:t>
      </w:r>
    </w:p>
    <w:p w:rsidR="003B6E07" w:rsidRPr="003B6E07" w:rsidRDefault="003B6E07" w:rsidP="003B6E07">
      <w:pPr>
        <w:ind w:firstLineChars="200" w:firstLine="480"/>
        <w:jc w:val="both"/>
      </w:pPr>
      <w:r w:rsidRPr="003B6E07">
        <w:t>на основании представлений и предписаний органов муниципального финансового контроля, направленных муниципальному учреждению, в сроки, установленные бюджетным законодательством Российской Федерации.</w:t>
      </w:r>
    </w:p>
    <w:p w:rsidR="003B6E07" w:rsidRPr="002A14CE" w:rsidRDefault="003B6E07" w:rsidP="003B6E07">
      <w:pPr>
        <w:ind w:firstLineChars="200" w:firstLine="480"/>
        <w:jc w:val="both"/>
      </w:pPr>
      <w:r w:rsidRPr="003B6E07">
        <w:t xml:space="preserve">Возврат осуществляется за счет остатков средств субсидии на финансовое обеспечение выполнения муниципального задания за отчетный год, средств от приносящей доход деятельности, иных, не запрещенных законодательством Российской Федерации и Магаданской области, источников.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муниципального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выполнения муниципального задания за отчетный год при условии обязательной корректировки показателей муниципального задания, </w:t>
      </w:r>
      <w:r w:rsidRPr="002A14CE">
        <w:t>характеризующих объем оказываемых муниципальных услуг (выполняемых работ).</w:t>
      </w:r>
    </w:p>
    <w:p w:rsidR="003B6E07" w:rsidRPr="002A14CE" w:rsidRDefault="003B6E07" w:rsidP="003B6E07">
      <w:pPr>
        <w:ind w:firstLineChars="200" w:firstLine="480"/>
        <w:jc w:val="both"/>
      </w:pPr>
      <w:r w:rsidRPr="002A14CE">
        <w:t>37. Субсидия перечисляется в установленном порядке муниципальному учреждению как участнику системы казначейских платежей на казначейский счет, открытый в территориальном органе Федерального казначейства для осуществления и отражения операций в соответствии с законодательно установленными требованиями.</w:t>
      </w:r>
    </w:p>
    <w:p w:rsidR="003B6E07" w:rsidRPr="002A14CE" w:rsidRDefault="003B6E07" w:rsidP="003B6E07">
      <w:pPr>
        <w:ind w:firstLineChars="200" w:firstLine="480"/>
        <w:jc w:val="both"/>
      </w:pPr>
      <w:r w:rsidRPr="003B6E07">
        <w:t xml:space="preserve">38.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w:t>
      </w:r>
      <w:r w:rsidRPr="002A14CE">
        <w:t>задания на оказание муниципальных услуг (выполнение работ), заключаемого органом, осуществляющим функции и полномочия учредителя</w:t>
      </w:r>
      <w:r w:rsidRPr="002A14CE">
        <w:rPr>
          <w:color w:val="000000"/>
        </w:rPr>
        <w:t xml:space="preserve"> </w:t>
      </w:r>
      <w:r w:rsidRPr="002A14CE">
        <w:t>с муниципальным</w:t>
      </w:r>
      <w:r w:rsidRPr="003B6E07">
        <w:t xml:space="preserve"> бюджетным или автономным учреждением (далее - соглашение) в соответствии с типовой формой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согласно </w:t>
      </w:r>
      <w:hyperlink r:id="rId11" w:anchor="/document/19527590/entry/103202" w:history="1">
        <w:r w:rsidRPr="002A14CE">
          <w:rPr>
            <w:rStyle w:val="aa"/>
            <w:rFonts w:eastAsiaTheme="majorEastAsia"/>
            <w:color w:val="auto"/>
          </w:rPr>
          <w:t xml:space="preserve">приложению </w:t>
        </w:r>
        <w:r w:rsidRPr="002A14CE">
          <w:rPr>
            <w:rStyle w:val="aa"/>
            <w:rFonts w:eastAsiaTheme="majorEastAsia"/>
            <w:color w:val="auto"/>
            <w:lang w:val="ru-RU"/>
          </w:rPr>
          <w:t>№</w:t>
        </w:r>
        <w:r w:rsidRPr="002A14CE">
          <w:rPr>
            <w:rStyle w:val="aa"/>
            <w:rFonts w:eastAsiaTheme="majorEastAsia"/>
            <w:color w:val="auto"/>
          </w:rPr>
          <w:t> </w:t>
        </w:r>
      </w:hyperlink>
      <w:r w:rsidRPr="002A14CE">
        <w:t>4 к настоящему Положению. Соглашение определяет порядок и условия предоставления субсидии,</w:t>
      </w:r>
      <w:r w:rsidRPr="002A14CE">
        <w:rPr>
          <w:shd w:val="clear" w:color="auto" w:fill="F3F1E9"/>
        </w:rPr>
        <w:t> </w:t>
      </w:r>
      <w:r w:rsidRPr="002A14CE">
        <w:t>права, обязанности и ответственность сторон, в том числе объем и периодичность перечисления субсидии в течение финансового года.</w:t>
      </w:r>
    </w:p>
    <w:p w:rsidR="003B6E07" w:rsidRPr="002A14CE" w:rsidRDefault="003B6E07" w:rsidP="003B6E07">
      <w:pPr>
        <w:ind w:firstLineChars="200" w:firstLine="480"/>
        <w:jc w:val="both"/>
      </w:pPr>
      <w:r w:rsidRPr="002A14CE">
        <w:t>Соглашение заключается сторонами не позднее 15 рабочих дней со дня утверждения муниципального задания.</w:t>
      </w:r>
    </w:p>
    <w:p w:rsidR="003B6E07" w:rsidRPr="002A14CE" w:rsidRDefault="003B6E07" w:rsidP="003B6E07">
      <w:pPr>
        <w:ind w:firstLineChars="200" w:firstLine="480"/>
        <w:jc w:val="both"/>
      </w:pPr>
      <w:r w:rsidRPr="002A14CE">
        <w:t>39. Перечисление субсидии осуществляется в соответствии с графиком, содержащимся в Соглашении не реже одного раза в квартал в сумме, не превышающей:</w:t>
      </w:r>
    </w:p>
    <w:p w:rsidR="003B6E07" w:rsidRPr="002A14CE" w:rsidRDefault="003B6E07" w:rsidP="003B6E07">
      <w:pPr>
        <w:ind w:firstLineChars="200" w:firstLine="480"/>
        <w:jc w:val="both"/>
      </w:pPr>
      <w:r w:rsidRPr="002A14CE">
        <w:t>25 процентов годового размера субсидии в течение I квартала;</w:t>
      </w:r>
    </w:p>
    <w:p w:rsidR="003B6E07" w:rsidRPr="002A14CE" w:rsidRDefault="003B6E07" w:rsidP="003B6E07">
      <w:pPr>
        <w:ind w:firstLineChars="200" w:firstLine="480"/>
        <w:jc w:val="both"/>
      </w:pPr>
      <w:r w:rsidRPr="002A14CE">
        <w:t>50 процентов годового размера субсидии в течение первого полугодия;</w:t>
      </w:r>
    </w:p>
    <w:p w:rsidR="003B6E07" w:rsidRPr="002A14CE" w:rsidRDefault="003B6E07" w:rsidP="003B6E07">
      <w:pPr>
        <w:ind w:firstLineChars="200" w:firstLine="480"/>
        <w:jc w:val="both"/>
      </w:pPr>
      <w:r w:rsidRPr="002A14CE">
        <w:t>75 процентов годового размера субсидии в течение 9 месяцев.</w:t>
      </w:r>
    </w:p>
    <w:p w:rsidR="003B6E07" w:rsidRPr="002A14CE" w:rsidRDefault="003B6E07" w:rsidP="003B6E07">
      <w:pPr>
        <w:ind w:firstLineChars="200" w:firstLine="480"/>
        <w:jc w:val="both"/>
      </w:pPr>
      <w:r w:rsidRPr="002A14CE">
        <w:t>Перечисление платежа, завершающего выплату субсидии, в IV квартале должно осуществляться после предоставления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в соответствии с при</w:t>
      </w:r>
      <w:r w:rsidRPr="002A14CE">
        <w:rPr>
          <w:lang/>
        </w:rPr>
        <w:t xml:space="preserve">ложением </w:t>
      </w:r>
      <w:r w:rsidRPr="002A14CE">
        <w:rPr>
          <w:lang/>
        </w:rPr>
        <w:t>№</w:t>
      </w:r>
      <w:r w:rsidRPr="002A14CE">
        <w:rPr>
          <w:lang/>
        </w:rPr>
        <w:t> 2</w:t>
      </w:r>
      <w:r w:rsidRPr="002A14CE">
        <w:t xml:space="preserve"> к настоящему Положению в сроки, установленные в соответствии с пунктом 6 приложения №3 к настоящему Положению, устанавливающего Правила осуществления контроля за выполнением муниципального задания на оказание муниципальных услуг (выполнение работ) муниципальными учреждениями </w:t>
      </w:r>
      <w:r w:rsidR="002A14CE" w:rsidRPr="003B6E07">
        <w:t xml:space="preserve">Сусуманского </w:t>
      </w:r>
      <w:r w:rsidR="002A14CE" w:rsidRPr="00781F55">
        <w:rPr>
          <w:bCs/>
        </w:rPr>
        <w:t>муниципального округа Магаданской области</w:t>
      </w:r>
      <w:r w:rsidRPr="002A14CE">
        <w:t xml:space="preserve">, находящимися в ведении главных распорядителей бюджетных средств бюджета </w:t>
      </w:r>
      <w:r w:rsidR="002A14CE" w:rsidRPr="002A14CE">
        <w:t xml:space="preserve">Сусуманского </w:t>
      </w:r>
      <w:r w:rsidR="002A14CE" w:rsidRPr="002A14CE">
        <w:rPr>
          <w:bCs/>
        </w:rPr>
        <w:t>муниципального округа Магаданской области</w:t>
      </w:r>
      <w:r w:rsidRPr="002A14CE">
        <w:t>. </w:t>
      </w:r>
    </w:p>
    <w:p w:rsidR="003B6E07" w:rsidRPr="003B6E07" w:rsidRDefault="003B6E07" w:rsidP="003B6E07">
      <w:pPr>
        <w:ind w:firstLineChars="200" w:firstLine="480"/>
        <w:jc w:val="both"/>
      </w:pPr>
      <w:r w:rsidRPr="003B6E07">
        <w:lastRenderedPageBreak/>
        <w:t>40.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w:t>
      </w:r>
    </w:p>
    <w:p w:rsidR="003B6E07" w:rsidRPr="003B6E07" w:rsidRDefault="003B6E07" w:rsidP="003B6E07">
      <w:pPr>
        <w:ind w:firstLineChars="200" w:firstLine="480"/>
        <w:jc w:val="both"/>
      </w:pPr>
      <w:r w:rsidRPr="003B6E07">
        <w:t>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3B6E07" w:rsidRPr="003B6E07" w:rsidRDefault="003B6E07" w:rsidP="003B6E07">
      <w:pPr>
        <w:ind w:firstLineChars="200" w:firstLine="480"/>
        <w:jc w:val="both"/>
      </w:pPr>
      <w:r w:rsidRPr="003B6E07">
        <w:t>Требования, установленные настоящим пунктом, не распространяются:</w:t>
      </w:r>
    </w:p>
    <w:p w:rsidR="003B6E07" w:rsidRPr="003B6E07" w:rsidRDefault="003B6E07" w:rsidP="003B6E07">
      <w:pPr>
        <w:ind w:firstLineChars="200" w:firstLine="480"/>
        <w:jc w:val="both"/>
      </w:pPr>
      <w:r w:rsidRPr="003B6E07">
        <w:t>на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3B6E07" w:rsidRPr="003B6E07" w:rsidRDefault="003B6E07" w:rsidP="003B6E07">
      <w:pPr>
        <w:ind w:firstLineChars="200" w:firstLine="480"/>
        <w:jc w:val="both"/>
      </w:pPr>
      <w:r w:rsidRPr="003B6E07">
        <w:t>на учреждение, находящееся в процессе реорганизации или ликвидации;</w:t>
      </w:r>
    </w:p>
    <w:p w:rsidR="003B6E07" w:rsidRPr="002A14CE" w:rsidRDefault="003B6E07" w:rsidP="003B6E07">
      <w:pPr>
        <w:ind w:firstLineChars="200" w:firstLine="480"/>
        <w:jc w:val="both"/>
      </w:pPr>
      <w:r w:rsidRPr="003B6E07">
        <w:t>на предоставление субсидии в части выплат в рамках указов Президента Российской Федерации </w:t>
      </w:r>
      <w:r w:rsidRPr="002A14CE">
        <w:rPr>
          <w:lang/>
        </w:rPr>
        <w:t xml:space="preserve">от 07.05.2012 </w:t>
      </w:r>
      <w:r w:rsidRPr="002A14CE">
        <w:rPr>
          <w:lang/>
        </w:rPr>
        <w:t>№</w:t>
      </w:r>
      <w:r w:rsidRPr="002A14CE">
        <w:rPr>
          <w:lang/>
        </w:rPr>
        <w:t> 597</w:t>
      </w:r>
      <w:r w:rsidRPr="002A14CE">
        <w:t> "О мероприятиях по реализации государственной социальной политики"; от 7 мая 2018 г. № 204 "О национальных целях и стратегических задачах развития Российской Федерации на период до 2024 года</w:t>
      </w:r>
      <w:r w:rsidR="002A14CE" w:rsidRPr="002A14CE">
        <w:t>.</w:t>
      </w:r>
    </w:p>
    <w:p w:rsidR="003B6E07" w:rsidRPr="003B6E07" w:rsidRDefault="003B6E07" w:rsidP="003B6E07">
      <w:pPr>
        <w:ind w:firstLineChars="200" w:firstLine="480"/>
        <w:jc w:val="both"/>
      </w:pPr>
      <w:r w:rsidRPr="003B6E07">
        <w:t>на муниципальное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и автономных учреждений, не установлено иное.</w:t>
      </w:r>
    </w:p>
    <w:p w:rsidR="003B6E07" w:rsidRPr="003B6E07" w:rsidRDefault="003B6E07" w:rsidP="003B6E07">
      <w:pPr>
        <w:ind w:firstLineChars="200" w:firstLine="480"/>
        <w:jc w:val="both"/>
      </w:pPr>
      <w:r w:rsidRPr="003B6E07">
        <w:t>Предварительный отчет об исполнении муниципального задания в части работ за соответствующий финансовый год, указанный в </w:t>
      </w:r>
      <w:r w:rsidRPr="003B6E07">
        <w:rPr>
          <w:lang/>
        </w:rPr>
        <w:t>абзаце пятом</w:t>
      </w:r>
      <w:r w:rsidRPr="003B6E07">
        <w:t>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w:t>
      </w:r>
    </w:p>
    <w:p w:rsidR="003B6E07" w:rsidRPr="003B6E07" w:rsidRDefault="003B6E07" w:rsidP="003B6E07">
      <w:pPr>
        <w:ind w:firstLineChars="200" w:firstLine="480"/>
        <w:jc w:val="both"/>
      </w:pPr>
      <w:r w:rsidRPr="003B6E07">
        <w:t xml:space="preserve">41. Муниципальные учреждения представляют исполнительным органам </w:t>
      </w:r>
      <w:r w:rsidR="002A14CE">
        <w:t xml:space="preserve">муниципального </w:t>
      </w:r>
      <w:r w:rsidRPr="003B6E07">
        <w:t xml:space="preserve">округа, осуществляющим функции и полномочия учредителя в отношении муниципальных бюджетных и автономных учреждений и главным распорядителям средств бюджета </w:t>
      </w:r>
      <w:r w:rsidR="002A14CE" w:rsidRPr="003B6E07">
        <w:t xml:space="preserve">Сусуманского </w:t>
      </w:r>
      <w:r w:rsidR="002A14CE" w:rsidRPr="00781F55">
        <w:rPr>
          <w:bCs/>
        </w:rPr>
        <w:t>муниципального округа Магаданской области</w:t>
      </w:r>
      <w:r w:rsidRPr="003B6E07">
        <w:t>, в ведении которых находятся казенные учреждения, отчет по форме в соответствии с приложением №2 к настоящему Положению.</w:t>
      </w:r>
    </w:p>
    <w:p w:rsidR="003B6E07" w:rsidRPr="003B6E07" w:rsidRDefault="003B6E07" w:rsidP="003B6E07">
      <w:pPr>
        <w:ind w:firstLineChars="200" w:firstLine="480"/>
        <w:jc w:val="both"/>
      </w:pPr>
      <w:r w:rsidRPr="003B6E07">
        <w:t xml:space="preserve">Указанный отчет представляется в сроки, установленные муниципальным заданием, но не </w:t>
      </w:r>
      <w:r w:rsidRPr="002A14CE">
        <w:t xml:space="preserve">позднее </w:t>
      </w:r>
      <w:r w:rsidRPr="002A14CE">
        <w:rPr>
          <w:b/>
        </w:rPr>
        <w:t xml:space="preserve">1 марта </w:t>
      </w:r>
      <w:r w:rsidRPr="002A14CE">
        <w:t>финансового</w:t>
      </w:r>
      <w:r w:rsidRPr="003B6E07">
        <w:t xml:space="preserve"> года, следующего за отчетным.  </w:t>
      </w:r>
    </w:p>
    <w:p w:rsidR="003B6E07" w:rsidRPr="003B6E07" w:rsidRDefault="003B6E07" w:rsidP="003B6E07">
      <w:pPr>
        <w:ind w:firstLineChars="200" w:firstLine="480"/>
        <w:jc w:val="both"/>
      </w:pPr>
      <w:r w:rsidRPr="003B6E07">
        <w:t xml:space="preserve">Если показатели объема, указанные в отчете,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w:t>
      </w:r>
      <w:r w:rsidR="002A14CE" w:rsidRPr="003B6E07">
        <w:t xml:space="preserve">Сусуманского </w:t>
      </w:r>
      <w:r w:rsidR="002A14CE" w:rsidRPr="00781F55">
        <w:rPr>
          <w:bCs/>
        </w:rPr>
        <w:t>муниципального округа Магаданской области</w:t>
      </w:r>
      <w:r w:rsidRPr="003B6E07">
        <w:t xml:space="preserve"> в соответствии с бюджетным законодательством Российской Федерации, за исключением расходов на коммунальные услуги, уплату имущественных налогов и оплату арендной платы за пользование имуществом. Объем субсидии, подлежащ</w:t>
      </w:r>
      <w:r w:rsidR="00534392">
        <w:t xml:space="preserve">ий перечислению в бюджет </w:t>
      </w:r>
      <w:r w:rsidR="00534392" w:rsidRPr="003B6E07">
        <w:t xml:space="preserve">Сусуманского </w:t>
      </w:r>
      <w:r w:rsidR="00534392" w:rsidRPr="00781F55">
        <w:rPr>
          <w:bCs/>
        </w:rPr>
        <w:t>муниципального округа Магаданской области</w:t>
      </w:r>
      <w:r w:rsidR="00534392" w:rsidRPr="003B6E07">
        <w:t xml:space="preserve"> </w:t>
      </w:r>
      <w:r w:rsidRPr="003B6E07">
        <w:t>одского округа, рассчитывается исходя из фактически не оказанных (не выполненных) муниципальным учреждением объемов муниципальных услуг (работ), установленных в муниципальном задании.</w:t>
      </w:r>
    </w:p>
    <w:p w:rsidR="003B6E07" w:rsidRPr="003B6E07" w:rsidRDefault="003B6E07" w:rsidP="003B6E07">
      <w:pPr>
        <w:ind w:firstLineChars="200" w:firstLine="480"/>
        <w:jc w:val="both"/>
      </w:pPr>
      <w:r w:rsidRPr="003B6E07">
        <w:t xml:space="preserve">42. Не использованные в текущем финансовом году остатки субсидии подлежат перечислению в бюджет </w:t>
      </w:r>
      <w:r w:rsidR="001B5E92" w:rsidRPr="003B6E07">
        <w:t xml:space="preserve">Сусуманского </w:t>
      </w:r>
      <w:r w:rsidR="001B5E92" w:rsidRPr="00781F55">
        <w:rPr>
          <w:bCs/>
        </w:rPr>
        <w:t>муниципального округа Магаданской области</w:t>
      </w:r>
      <w:r w:rsidRPr="003B6E07">
        <w:t>.</w:t>
      </w:r>
    </w:p>
    <w:p w:rsidR="003B6E07" w:rsidRPr="003B6E07" w:rsidRDefault="003B6E07" w:rsidP="003B6E07">
      <w:pPr>
        <w:ind w:firstLineChars="200" w:firstLine="480"/>
        <w:jc w:val="both"/>
      </w:pPr>
      <w:r w:rsidRPr="003B6E07">
        <w:t>Остатки средств, не перечисленные учреждением в местный бюджет могут быть использованы в очередном финансовом году при наличии потребности в направлении их на обеспечение обязательств в соответствии с пунктом 43 настоящего Порядка на основании  решения учредителя муниципального учреждения.</w:t>
      </w:r>
    </w:p>
    <w:p w:rsidR="003B6E07" w:rsidRPr="003B6E07" w:rsidRDefault="003B6E07" w:rsidP="003B6E07">
      <w:pPr>
        <w:ind w:firstLineChars="200" w:firstLine="480"/>
        <w:jc w:val="both"/>
      </w:pPr>
      <w:r w:rsidRPr="003B6E07">
        <w:t xml:space="preserve">43. Принятие решения об использовании в очередном финансовом году не использованных в текущем финансовом году остатков средств субсидии осуществляется учредителем при наличии неисполненных на </w:t>
      </w:r>
      <w:r w:rsidRPr="001B5E92">
        <w:rPr>
          <w:b/>
        </w:rPr>
        <w:t>1 января</w:t>
      </w:r>
      <w:r w:rsidRPr="003B6E07">
        <w:t xml:space="preserve"> текущего финансового года обязательств, принятых </w:t>
      </w:r>
      <w:r w:rsidRPr="003B6E07">
        <w:lastRenderedPageBreak/>
        <w:t>учреждениями, источником финансового обеспечения которых являются неиспользованные остатки субсидии, на основании годовой бюджетной отчетности учреждения с приложением к ней копий документов, подтверждающих наличие неисполненных принятых обязательств учреждения (за исключением документов, содержащих сведения, составляющих государственную или иную охраняемую законом тайну), и (или) обязательств, подлежащих принятию в очередном финансовом году в соответствии с конкурсными процедурами и (или) отборами, представленных учреждениями учредителям.</w:t>
      </w:r>
    </w:p>
    <w:p w:rsidR="003B6E07" w:rsidRPr="003B6E07" w:rsidRDefault="003B6E07" w:rsidP="003B6E07">
      <w:pPr>
        <w:ind w:firstLineChars="200" w:firstLine="480"/>
        <w:jc w:val="both"/>
      </w:pPr>
      <w:r w:rsidRPr="003B6E07">
        <w:t xml:space="preserve">44. С целью принятия учредителем решения об использовании учреждением в текущем финансовом году остатков средств субсидии, учреждениями учредителю предоставляется информация о наличии неисполненных обязательств, источником финансового обеспечения которых являются не использованные на </w:t>
      </w:r>
      <w:r w:rsidRPr="001B5E92">
        <w:rPr>
          <w:b/>
        </w:rPr>
        <w:t xml:space="preserve">1 января </w:t>
      </w:r>
      <w:r w:rsidRPr="003B6E07">
        <w:t xml:space="preserve">текущего финансового года остатки субсидии и (или) средства от возврата ранее произведенных учреждениями выплат, а также документы (копии документов), подтверждающих наличие и объем указанных обязательств учреждения (за исключением обязательств по выплатам физическим лицам), в течение </w:t>
      </w:r>
      <w:r w:rsidR="001B5E92">
        <w:t xml:space="preserve">5 </w:t>
      </w:r>
      <w:r w:rsidRPr="003B6E07">
        <w:t>рабочих дней с даты принятия учредителем годовой бюджетной отчетности учреждения.</w:t>
      </w:r>
    </w:p>
    <w:p w:rsidR="003B6E07" w:rsidRPr="003B6E07" w:rsidRDefault="003B6E07" w:rsidP="003B6E07">
      <w:pPr>
        <w:ind w:firstLineChars="200" w:firstLine="480"/>
        <w:jc w:val="both"/>
      </w:pPr>
      <w:r w:rsidRPr="003B6E07">
        <w:t>Учредитель принимает решение об использовании учреждением в текущем финансовом году остатков сред</w:t>
      </w:r>
      <w:r w:rsidR="001B5E92">
        <w:t>ств целевых субсидий в течение 7</w:t>
      </w:r>
      <w:r w:rsidRPr="003B6E07">
        <w:t xml:space="preserve"> рабочих дней с момента поступления указанной в абзаце первом настоящего пункта информации.</w:t>
      </w:r>
    </w:p>
    <w:p w:rsidR="003B6E07" w:rsidRPr="001B5E92" w:rsidRDefault="003B6E07" w:rsidP="003B6E07">
      <w:pPr>
        <w:ind w:firstLineChars="200" w:firstLine="480"/>
        <w:jc w:val="both"/>
        <w:rPr>
          <w:i/>
        </w:rPr>
      </w:pPr>
      <w:r w:rsidRPr="003B6E07">
        <w:t xml:space="preserve">45. В случае неисполнения учреждением требований пунктов 42-44 настоящего Порядка учредитель имеет право уменьшить учреждению объем субсидии, предусмотренный на текущий финансовый год, на объем не перечисленных в местный бюджет остатков субсидии, наличие потребности в которых не подтверждено учреждением.  </w:t>
      </w:r>
    </w:p>
    <w:sectPr w:rsidR="003B6E07" w:rsidRPr="001B5E92" w:rsidSect="001B5E92">
      <w:footerReference w:type="default" r:id="rId12"/>
      <w:pgSz w:w="11900" w:h="16800"/>
      <w:pgMar w:top="640" w:right="703" w:bottom="709" w:left="127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9CD" w:rsidRDefault="005A19CD">
      <w:r>
        <w:separator/>
      </w:r>
    </w:p>
  </w:endnote>
  <w:endnote w:type="continuationSeparator" w:id="0">
    <w:p w:rsidR="005A19CD" w:rsidRDefault="005A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Ўм§А?§ЮЎм?-??Ўм§А?§ЮЎм???Ўм§А"/>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528" w:rsidRDefault="00291528">
    <w:pPr>
      <w:pStyle w:val="a5"/>
      <w:jc w:val="right"/>
    </w:pPr>
    <w:r>
      <w:fldChar w:fldCharType="begin"/>
    </w:r>
    <w:r>
      <w:instrText xml:space="preserve"> PAGE   \* MERGEFORMAT </w:instrText>
    </w:r>
    <w:r>
      <w:fldChar w:fldCharType="separate"/>
    </w:r>
    <w:r w:rsidR="00F228BD">
      <w:rPr>
        <w:noProof/>
      </w:rPr>
      <w:t>1</w:t>
    </w:r>
    <w:r>
      <w:fldChar w:fldCharType="end"/>
    </w:r>
  </w:p>
  <w:p w:rsidR="00291528" w:rsidRDefault="002915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9CD" w:rsidRDefault="005A19CD">
      <w:r>
        <w:separator/>
      </w:r>
    </w:p>
  </w:footnote>
  <w:footnote w:type="continuationSeparator" w:id="0">
    <w:p w:rsidR="005A19CD" w:rsidRDefault="005A1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72C0"/>
    <w:multiLevelType w:val="multilevel"/>
    <w:tmpl w:val="0D0072C0"/>
    <w:lvl w:ilvl="0">
      <w:start w:val="1"/>
      <w:numFmt w:val="decimal"/>
      <w:lvlText w:val="%1."/>
      <w:lvlJc w:val="left"/>
      <w:pPr>
        <w:ind w:left="435" w:hanging="435"/>
      </w:pPr>
      <w:rPr>
        <w:rFonts w:eastAsia="Times New Roman" w:cs="Times New Roman" w:hint="default"/>
      </w:rPr>
    </w:lvl>
    <w:lvl w:ilvl="1">
      <w:start w:val="1"/>
      <w:numFmt w:val="decimal"/>
      <w:lvlText w:val="%1.%2."/>
      <w:lvlJc w:val="left"/>
      <w:pPr>
        <w:ind w:left="2564" w:hanging="720"/>
      </w:pPr>
      <w:rPr>
        <w:rFonts w:eastAsia="Times New Roman" w:cs="Times New Roman" w:hint="default"/>
        <w:color w:val="auto"/>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3207" w:hanging="108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0E2"/>
    <w:rsid w:val="000255DC"/>
    <w:rsid w:val="00031A2D"/>
    <w:rsid w:val="00054650"/>
    <w:rsid w:val="00073AD9"/>
    <w:rsid w:val="000D2CF3"/>
    <w:rsid w:val="00104873"/>
    <w:rsid w:val="001209F9"/>
    <w:rsid w:val="001622C4"/>
    <w:rsid w:val="00177EA8"/>
    <w:rsid w:val="001A1CAE"/>
    <w:rsid w:val="001A4521"/>
    <w:rsid w:val="001A6568"/>
    <w:rsid w:val="001B5E92"/>
    <w:rsid w:val="001D01A7"/>
    <w:rsid w:val="001F23A5"/>
    <w:rsid w:val="00221A04"/>
    <w:rsid w:val="002316FB"/>
    <w:rsid w:val="00291528"/>
    <w:rsid w:val="00292DDC"/>
    <w:rsid w:val="002A14CE"/>
    <w:rsid w:val="002C00A3"/>
    <w:rsid w:val="002C2307"/>
    <w:rsid w:val="002C73CB"/>
    <w:rsid w:val="002D450A"/>
    <w:rsid w:val="002D5141"/>
    <w:rsid w:val="002D6C13"/>
    <w:rsid w:val="002E30AD"/>
    <w:rsid w:val="002F2BE7"/>
    <w:rsid w:val="002F6890"/>
    <w:rsid w:val="00311CB9"/>
    <w:rsid w:val="00330BAE"/>
    <w:rsid w:val="00331815"/>
    <w:rsid w:val="003343C5"/>
    <w:rsid w:val="00337306"/>
    <w:rsid w:val="00355E51"/>
    <w:rsid w:val="0037676D"/>
    <w:rsid w:val="0039728F"/>
    <w:rsid w:val="003B43AB"/>
    <w:rsid w:val="003B6E07"/>
    <w:rsid w:val="003E6EA3"/>
    <w:rsid w:val="003F1851"/>
    <w:rsid w:val="004149AD"/>
    <w:rsid w:val="004445D3"/>
    <w:rsid w:val="0045290F"/>
    <w:rsid w:val="00474580"/>
    <w:rsid w:val="004B0E59"/>
    <w:rsid w:val="004B0F63"/>
    <w:rsid w:val="004B2A61"/>
    <w:rsid w:val="004C4E53"/>
    <w:rsid w:val="004F61D2"/>
    <w:rsid w:val="00503CF3"/>
    <w:rsid w:val="00506D82"/>
    <w:rsid w:val="00522D87"/>
    <w:rsid w:val="00534392"/>
    <w:rsid w:val="005473FB"/>
    <w:rsid w:val="005615AE"/>
    <w:rsid w:val="00571966"/>
    <w:rsid w:val="00587155"/>
    <w:rsid w:val="00592D4F"/>
    <w:rsid w:val="005A145E"/>
    <w:rsid w:val="005A19CD"/>
    <w:rsid w:val="005D4D5A"/>
    <w:rsid w:val="005F1AE3"/>
    <w:rsid w:val="0062539B"/>
    <w:rsid w:val="006322BB"/>
    <w:rsid w:val="0065415D"/>
    <w:rsid w:val="006574E7"/>
    <w:rsid w:val="0067124D"/>
    <w:rsid w:val="006954F8"/>
    <w:rsid w:val="006A6E9E"/>
    <w:rsid w:val="006F3C8F"/>
    <w:rsid w:val="00717847"/>
    <w:rsid w:val="007268C6"/>
    <w:rsid w:val="00753682"/>
    <w:rsid w:val="00753FA0"/>
    <w:rsid w:val="0077108E"/>
    <w:rsid w:val="00781F55"/>
    <w:rsid w:val="0079007F"/>
    <w:rsid w:val="007A26A8"/>
    <w:rsid w:val="007C79C6"/>
    <w:rsid w:val="007F0004"/>
    <w:rsid w:val="007F71DB"/>
    <w:rsid w:val="00814114"/>
    <w:rsid w:val="008157E1"/>
    <w:rsid w:val="008341A1"/>
    <w:rsid w:val="00846E17"/>
    <w:rsid w:val="00873C6E"/>
    <w:rsid w:val="008B159A"/>
    <w:rsid w:val="008C4EAA"/>
    <w:rsid w:val="009134F4"/>
    <w:rsid w:val="009A1794"/>
    <w:rsid w:val="009C78DF"/>
    <w:rsid w:val="009D39EC"/>
    <w:rsid w:val="009F6228"/>
    <w:rsid w:val="00A112D1"/>
    <w:rsid w:val="00A15A84"/>
    <w:rsid w:val="00A26B7B"/>
    <w:rsid w:val="00A3062A"/>
    <w:rsid w:val="00A40FE2"/>
    <w:rsid w:val="00A41624"/>
    <w:rsid w:val="00A4654E"/>
    <w:rsid w:val="00A72709"/>
    <w:rsid w:val="00AB26EB"/>
    <w:rsid w:val="00AC0F5A"/>
    <w:rsid w:val="00AE7BCD"/>
    <w:rsid w:val="00B16A6B"/>
    <w:rsid w:val="00B2467F"/>
    <w:rsid w:val="00B35A28"/>
    <w:rsid w:val="00BB3DD2"/>
    <w:rsid w:val="00C155A8"/>
    <w:rsid w:val="00C20C52"/>
    <w:rsid w:val="00C63476"/>
    <w:rsid w:val="00C738F9"/>
    <w:rsid w:val="00C92DCB"/>
    <w:rsid w:val="00CA2ABE"/>
    <w:rsid w:val="00CB2865"/>
    <w:rsid w:val="00CE2469"/>
    <w:rsid w:val="00CE7866"/>
    <w:rsid w:val="00D02620"/>
    <w:rsid w:val="00D37A81"/>
    <w:rsid w:val="00D45E9F"/>
    <w:rsid w:val="00D50577"/>
    <w:rsid w:val="00D52908"/>
    <w:rsid w:val="00D84E92"/>
    <w:rsid w:val="00D93056"/>
    <w:rsid w:val="00DB3397"/>
    <w:rsid w:val="00DB4FC4"/>
    <w:rsid w:val="00DB5E3F"/>
    <w:rsid w:val="00DB5F78"/>
    <w:rsid w:val="00DC1FAF"/>
    <w:rsid w:val="00DC2982"/>
    <w:rsid w:val="00DD6614"/>
    <w:rsid w:val="00E01674"/>
    <w:rsid w:val="00E03FB0"/>
    <w:rsid w:val="00E155D7"/>
    <w:rsid w:val="00E25340"/>
    <w:rsid w:val="00E36389"/>
    <w:rsid w:val="00E423CA"/>
    <w:rsid w:val="00E63DF0"/>
    <w:rsid w:val="00E67088"/>
    <w:rsid w:val="00E770E8"/>
    <w:rsid w:val="00E80C63"/>
    <w:rsid w:val="00E81709"/>
    <w:rsid w:val="00E83478"/>
    <w:rsid w:val="00E870E2"/>
    <w:rsid w:val="00E97BDE"/>
    <w:rsid w:val="00EC13B6"/>
    <w:rsid w:val="00ED49CC"/>
    <w:rsid w:val="00F0066D"/>
    <w:rsid w:val="00F140D7"/>
    <w:rsid w:val="00F212A8"/>
    <w:rsid w:val="00F228BD"/>
    <w:rsid w:val="00F55A4B"/>
    <w:rsid w:val="00F80D8B"/>
    <w:rsid w:val="00FA2BE5"/>
    <w:rsid w:val="00FF1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E2"/>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6A6E9E"/>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semiHidden/>
    <w:unhideWhenUsed/>
    <w:qFormat/>
    <w:rsid w:val="006A6E9E"/>
    <w:pPr>
      <w:keepNext/>
      <w:keepLines/>
      <w:spacing w:before="200"/>
      <w:outlineLvl w:val="1"/>
    </w:pPr>
    <w:rPr>
      <w:rFonts w:asciiTheme="majorHAnsi" w:eastAsiaTheme="majorEastAsia" w:hAnsiTheme="majorHAnsi"/>
      <w:b/>
      <w:bCs/>
      <w:color w:val="4F81BD" w:themeColor="accent1"/>
      <w:sz w:val="26"/>
      <w:szCs w:val="26"/>
    </w:rPr>
  </w:style>
  <w:style w:type="paragraph" w:styleId="3">
    <w:name w:val="heading 3"/>
    <w:basedOn w:val="2"/>
    <w:next w:val="a"/>
    <w:link w:val="30"/>
    <w:uiPriority w:val="99"/>
    <w:qFormat/>
    <w:rsid w:val="006A6E9E"/>
    <w:pPr>
      <w:keepNext w:val="0"/>
      <w:keepLines w:val="0"/>
      <w:widowControl w:val="0"/>
      <w:autoSpaceDE w:val="0"/>
      <w:autoSpaceDN w:val="0"/>
      <w:adjustRightInd w:val="0"/>
      <w:spacing w:before="0"/>
      <w:ind w:firstLine="720"/>
      <w:jc w:val="both"/>
      <w:outlineLvl w:val="2"/>
    </w:pPr>
    <w:rPr>
      <w:rFonts w:ascii="Cambria" w:eastAsia="Times New Roman" w:hAnsi="Cambria"/>
      <w:color w:val="auto"/>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A6E9E"/>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basedOn w:val="a0"/>
    <w:link w:val="2"/>
    <w:uiPriority w:val="9"/>
    <w:semiHidden/>
    <w:locked/>
    <w:rsid w:val="006A6E9E"/>
    <w:rPr>
      <w:rFonts w:asciiTheme="majorHAnsi" w:eastAsiaTheme="majorEastAsia" w:hAnsiTheme="majorHAnsi" w:cs="Times New Roman"/>
      <w:b/>
      <w:bCs/>
      <w:color w:val="4F81BD" w:themeColor="accent1"/>
      <w:sz w:val="26"/>
      <w:szCs w:val="26"/>
      <w:lang w:val="x-none" w:eastAsia="ru-RU"/>
    </w:rPr>
  </w:style>
  <w:style w:type="character" w:customStyle="1" w:styleId="30">
    <w:name w:val="Заголовок 3 Знак"/>
    <w:basedOn w:val="a0"/>
    <w:link w:val="3"/>
    <w:uiPriority w:val="99"/>
    <w:locked/>
    <w:rsid w:val="006A6E9E"/>
    <w:rPr>
      <w:rFonts w:ascii="Cambria" w:hAnsi="Cambria" w:cs="Times New Roman"/>
      <w:b/>
      <w:bCs/>
      <w:sz w:val="26"/>
      <w:szCs w:val="26"/>
      <w:lang w:val="x-none" w:eastAsia="x-none"/>
    </w:rPr>
  </w:style>
  <w:style w:type="paragraph" w:customStyle="1" w:styleId="ConsPlusNormal">
    <w:name w:val="ConsPlusNormal"/>
    <w:rsid w:val="00292DDC"/>
    <w:pPr>
      <w:widowControl w:val="0"/>
      <w:autoSpaceDE w:val="0"/>
      <w:autoSpaceDN w:val="0"/>
      <w:spacing w:after="0" w:line="240" w:lineRule="auto"/>
    </w:pPr>
    <w:rPr>
      <w:rFonts w:ascii="Calibri" w:hAnsi="Calibri" w:cs="Calibri"/>
      <w:szCs w:val="20"/>
      <w:lang w:eastAsia="ru-RU"/>
    </w:rPr>
  </w:style>
  <w:style w:type="paragraph" w:styleId="a3">
    <w:name w:val="Plain Text"/>
    <w:basedOn w:val="a"/>
    <w:link w:val="a4"/>
    <w:uiPriority w:val="99"/>
    <w:rsid w:val="00CB2865"/>
    <w:rPr>
      <w:rFonts w:ascii="Consolas" w:eastAsia="SimSun" w:hAnsi="Consolas"/>
      <w:sz w:val="21"/>
      <w:szCs w:val="21"/>
      <w:lang w:eastAsia="en-US"/>
    </w:rPr>
  </w:style>
  <w:style w:type="character" w:customStyle="1" w:styleId="a4">
    <w:name w:val="Текст Знак"/>
    <w:basedOn w:val="a0"/>
    <w:link w:val="a3"/>
    <w:uiPriority w:val="99"/>
    <w:locked/>
    <w:rsid w:val="00CB2865"/>
    <w:rPr>
      <w:rFonts w:ascii="Consolas" w:eastAsia="SimSun" w:hAnsi="Consolas" w:cs="Times New Roman"/>
      <w:sz w:val="21"/>
      <w:szCs w:val="21"/>
      <w:lang w:val="x-none" w:eastAsia="x-none"/>
    </w:rPr>
  </w:style>
  <w:style w:type="paragraph" w:styleId="a5">
    <w:name w:val="footer"/>
    <w:basedOn w:val="a"/>
    <w:link w:val="a6"/>
    <w:uiPriority w:val="99"/>
    <w:unhideWhenUsed/>
    <w:rsid w:val="00CB2865"/>
    <w:pPr>
      <w:widowControl w:val="0"/>
      <w:tabs>
        <w:tab w:val="center" w:pos="4677"/>
        <w:tab w:val="right" w:pos="9355"/>
      </w:tabs>
      <w:autoSpaceDE w:val="0"/>
      <w:autoSpaceDN w:val="0"/>
      <w:adjustRightInd w:val="0"/>
      <w:ind w:firstLine="720"/>
      <w:jc w:val="both"/>
    </w:pPr>
    <w:rPr>
      <w:rFonts w:ascii="Times New Roman CYR" w:eastAsia="SimSun" w:hAnsi="Times New Roman CYR"/>
      <w:lang w:eastAsia="en-US"/>
    </w:rPr>
  </w:style>
  <w:style w:type="character" w:customStyle="1" w:styleId="a6">
    <w:name w:val="Нижний колонтитул Знак"/>
    <w:basedOn w:val="a0"/>
    <w:link w:val="a5"/>
    <w:uiPriority w:val="99"/>
    <w:locked/>
    <w:rsid w:val="00CB2865"/>
    <w:rPr>
      <w:rFonts w:ascii="Times New Roman CYR" w:eastAsia="SimSun" w:hAnsi="Times New Roman CYR" w:cs="Times New Roman"/>
      <w:sz w:val="24"/>
      <w:szCs w:val="24"/>
      <w:lang w:val="x-none" w:eastAsia="x-none"/>
    </w:rPr>
  </w:style>
  <w:style w:type="paragraph" w:customStyle="1" w:styleId="a7">
    <w:name w:val="Нормальный (таблица)"/>
    <w:basedOn w:val="a"/>
    <w:next w:val="a"/>
    <w:uiPriority w:val="99"/>
    <w:rsid w:val="00CB2865"/>
    <w:pPr>
      <w:widowControl w:val="0"/>
      <w:autoSpaceDE w:val="0"/>
      <w:autoSpaceDN w:val="0"/>
      <w:adjustRightInd w:val="0"/>
      <w:jc w:val="both"/>
    </w:pPr>
    <w:rPr>
      <w:rFonts w:ascii="Times New Roman CYR" w:eastAsia="SimSun" w:hAnsi="Times New Roman CYR" w:cs="Times New Roman CYR"/>
    </w:rPr>
  </w:style>
  <w:style w:type="paragraph" w:customStyle="1" w:styleId="a8">
    <w:name w:val="Прижатый влево"/>
    <w:basedOn w:val="a"/>
    <w:next w:val="a"/>
    <w:uiPriority w:val="99"/>
    <w:rsid w:val="00CB2865"/>
    <w:pPr>
      <w:widowControl w:val="0"/>
      <w:autoSpaceDE w:val="0"/>
      <w:autoSpaceDN w:val="0"/>
      <w:adjustRightInd w:val="0"/>
    </w:pPr>
    <w:rPr>
      <w:rFonts w:ascii="Times New Roman CYR" w:eastAsia="SimSun" w:hAnsi="Times New Roman CYR" w:cs="Times New Roman CYR"/>
    </w:rPr>
  </w:style>
  <w:style w:type="paragraph" w:customStyle="1" w:styleId="s3">
    <w:name w:val="s_3"/>
    <w:basedOn w:val="a"/>
    <w:rsid w:val="00CB2865"/>
    <w:pPr>
      <w:spacing w:before="100" w:beforeAutospacing="1" w:after="100" w:afterAutospacing="1"/>
    </w:pPr>
    <w:rPr>
      <w:rFonts w:eastAsia="SimSun"/>
    </w:rPr>
  </w:style>
  <w:style w:type="paragraph" w:customStyle="1" w:styleId="s1">
    <w:name w:val="s_1"/>
    <w:basedOn w:val="a"/>
    <w:rsid w:val="00CB2865"/>
    <w:pPr>
      <w:spacing w:before="100" w:beforeAutospacing="1" w:after="100" w:afterAutospacing="1"/>
    </w:pPr>
    <w:rPr>
      <w:rFonts w:eastAsia="SimSun"/>
    </w:rPr>
  </w:style>
  <w:style w:type="paragraph" w:customStyle="1" w:styleId="s5">
    <w:name w:val="s_5"/>
    <w:basedOn w:val="a"/>
    <w:rsid w:val="00CB2865"/>
    <w:pPr>
      <w:spacing w:before="100" w:beforeAutospacing="1" w:after="100" w:afterAutospacing="1"/>
    </w:pPr>
    <w:rPr>
      <w:rFonts w:eastAsia="SimSun"/>
    </w:rPr>
  </w:style>
  <w:style w:type="character" w:styleId="a9">
    <w:name w:val="Emphasis"/>
    <w:basedOn w:val="a0"/>
    <w:uiPriority w:val="20"/>
    <w:qFormat/>
    <w:rsid w:val="00F55A4B"/>
    <w:rPr>
      <w:rFonts w:cs="Times New Roman"/>
      <w:i/>
    </w:rPr>
  </w:style>
  <w:style w:type="paragraph" w:customStyle="1" w:styleId="ConsPlusTitle">
    <w:name w:val="ConsPlusTitle"/>
    <w:rsid w:val="00F55A4B"/>
    <w:pPr>
      <w:widowControl w:val="0"/>
      <w:autoSpaceDE w:val="0"/>
      <w:autoSpaceDN w:val="0"/>
      <w:adjustRightInd w:val="0"/>
      <w:spacing w:after="0" w:line="240" w:lineRule="auto"/>
    </w:pPr>
    <w:rPr>
      <w:rFonts w:ascii="Calibri" w:eastAsiaTheme="minorEastAsia" w:hAnsi="Calibri" w:cs="Calibri"/>
      <w:b/>
      <w:bCs/>
      <w:lang w:eastAsia="ru-RU"/>
    </w:rPr>
  </w:style>
  <w:style w:type="character" w:styleId="aa">
    <w:name w:val="Hyperlink"/>
    <w:basedOn w:val="a0"/>
    <w:uiPriority w:val="99"/>
    <w:rsid w:val="003B6E07"/>
    <w:rPr>
      <w:rFonts w:cs="Times New Roman"/>
      <w:color w:val="000080"/>
      <w:u w:val="single"/>
      <w:lang/>
    </w:rPr>
  </w:style>
  <w:style w:type="paragraph" w:styleId="ab">
    <w:name w:val="Body Text"/>
    <w:basedOn w:val="a"/>
    <w:link w:val="ac"/>
    <w:uiPriority w:val="99"/>
    <w:rsid w:val="003B6E07"/>
    <w:pPr>
      <w:widowControl w:val="0"/>
      <w:suppressAutoHyphens/>
      <w:autoSpaceDE w:val="0"/>
      <w:spacing w:after="120"/>
    </w:pPr>
    <w:rPr>
      <w:rFonts w:ascii="Arial" w:hAnsi="Arial" w:cs="Arial"/>
    </w:rPr>
  </w:style>
  <w:style w:type="character" w:customStyle="1" w:styleId="ac">
    <w:name w:val="Основной текст Знак"/>
    <w:basedOn w:val="a0"/>
    <w:link w:val="ab"/>
    <w:uiPriority w:val="99"/>
    <w:locked/>
    <w:rsid w:val="003B6E07"/>
    <w:rPr>
      <w:rFonts w:ascii="Arial" w:hAnsi="Arial" w:cs="Arial"/>
      <w:sz w:val="24"/>
      <w:szCs w:val="24"/>
      <w:lang w:val="x-none" w:eastAsia="ru-RU"/>
    </w:rPr>
  </w:style>
  <w:style w:type="paragraph" w:styleId="ad">
    <w:name w:val="Normal (Web)"/>
    <w:basedOn w:val="a"/>
    <w:uiPriority w:val="99"/>
    <w:unhideWhenUsed/>
    <w:rsid w:val="003B6E07"/>
    <w:pPr>
      <w:spacing w:before="100" w:beforeAutospacing="1" w:after="100" w:afterAutospacing="1"/>
    </w:pPr>
    <w:rPr>
      <w:rFonts w:eastAsia="SimSun"/>
      <w:lang w:val="en-US" w:eastAsia="zh-CN"/>
    </w:rPr>
  </w:style>
  <w:style w:type="character" w:styleId="ae">
    <w:name w:val="annotation reference"/>
    <w:basedOn w:val="a0"/>
    <w:uiPriority w:val="99"/>
    <w:semiHidden/>
    <w:unhideWhenUsed/>
    <w:rsid w:val="003B6E07"/>
    <w:rPr>
      <w:rFonts w:cs="Times New Roman"/>
      <w:sz w:val="16"/>
    </w:rPr>
  </w:style>
  <w:style w:type="paragraph" w:styleId="af">
    <w:name w:val="annotation text"/>
    <w:basedOn w:val="a"/>
    <w:link w:val="af0"/>
    <w:uiPriority w:val="99"/>
    <w:semiHidden/>
    <w:unhideWhenUsed/>
    <w:rsid w:val="003B6E07"/>
    <w:pPr>
      <w:widowControl w:val="0"/>
      <w:suppressAutoHyphens/>
      <w:autoSpaceDE w:val="0"/>
    </w:pPr>
    <w:rPr>
      <w:rFonts w:ascii="Arial" w:hAnsi="Arial" w:cs="Arial"/>
      <w:sz w:val="20"/>
      <w:szCs w:val="20"/>
      <w:lang w:eastAsia="en-US"/>
    </w:rPr>
  </w:style>
  <w:style w:type="character" w:customStyle="1" w:styleId="af0">
    <w:name w:val="Текст примечания Знак"/>
    <w:basedOn w:val="a0"/>
    <w:link w:val="af"/>
    <w:uiPriority w:val="99"/>
    <w:semiHidden/>
    <w:locked/>
    <w:rsid w:val="003B6E07"/>
    <w:rPr>
      <w:rFonts w:ascii="Arial" w:hAnsi="Arial" w:cs="Arial"/>
      <w:sz w:val="20"/>
      <w:szCs w:val="20"/>
      <w:lang w:val="x-none" w:eastAsia="x-none"/>
    </w:rPr>
  </w:style>
  <w:style w:type="paragraph" w:styleId="af1">
    <w:name w:val="Balloon Text"/>
    <w:basedOn w:val="a"/>
    <w:link w:val="af2"/>
    <w:uiPriority w:val="99"/>
    <w:semiHidden/>
    <w:unhideWhenUsed/>
    <w:rsid w:val="003B6E07"/>
    <w:rPr>
      <w:rFonts w:ascii="Tahoma" w:hAnsi="Tahoma" w:cs="Tahoma"/>
      <w:sz w:val="16"/>
      <w:szCs w:val="16"/>
    </w:rPr>
  </w:style>
  <w:style w:type="character" w:customStyle="1" w:styleId="af2">
    <w:name w:val="Текст выноски Знак"/>
    <w:basedOn w:val="a0"/>
    <w:link w:val="af1"/>
    <w:uiPriority w:val="99"/>
    <w:semiHidden/>
    <w:locked/>
    <w:rsid w:val="003B6E07"/>
    <w:rPr>
      <w:rFonts w:ascii="Tahoma" w:hAnsi="Tahoma" w:cs="Tahoma"/>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E2"/>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6A6E9E"/>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semiHidden/>
    <w:unhideWhenUsed/>
    <w:qFormat/>
    <w:rsid w:val="006A6E9E"/>
    <w:pPr>
      <w:keepNext/>
      <w:keepLines/>
      <w:spacing w:before="200"/>
      <w:outlineLvl w:val="1"/>
    </w:pPr>
    <w:rPr>
      <w:rFonts w:asciiTheme="majorHAnsi" w:eastAsiaTheme="majorEastAsia" w:hAnsiTheme="majorHAnsi"/>
      <w:b/>
      <w:bCs/>
      <w:color w:val="4F81BD" w:themeColor="accent1"/>
      <w:sz w:val="26"/>
      <w:szCs w:val="26"/>
    </w:rPr>
  </w:style>
  <w:style w:type="paragraph" w:styleId="3">
    <w:name w:val="heading 3"/>
    <w:basedOn w:val="2"/>
    <w:next w:val="a"/>
    <w:link w:val="30"/>
    <w:uiPriority w:val="99"/>
    <w:qFormat/>
    <w:rsid w:val="006A6E9E"/>
    <w:pPr>
      <w:keepNext w:val="0"/>
      <w:keepLines w:val="0"/>
      <w:widowControl w:val="0"/>
      <w:autoSpaceDE w:val="0"/>
      <w:autoSpaceDN w:val="0"/>
      <w:adjustRightInd w:val="0"/>
      <w:spacing w:before="0"/>
      <w:ind w:firstLine="720"/>
      <w:jc w:val="both"/>
      <w:outlineLvl w:val="2"/>
    </w:pPr>
    <w:rPr>
      <w:rFonts w:ascii="Cambria" w:eastAsia="Times New Roman" w:hAnsi="Cambria"/>
      <w:color w:val="auto"/>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A6E9E"/>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basedOn w:val="a0"/>
    <w:link w:val="2"/>
    <w:uiPriority w:val="9"/>
    <w:semiHidden/>
    <w:locked/>
    <w:rsid w:val="006A6E9E"/>
    <w:rPr>
      <w:rFonts w:asciiTheme="majorHAnsi" w:eastAsiaTheme="majorEastAsia" w:hAnsiTheme="majorHAnsi" w:cs="Times New Roman"/>
      <w:b/>
      <w:bCs/>
      <w:color w:val="4F81BD" w:themeColor="accent1"/>
      <w:sz w:val="26"/>
      <w:szCs w:val="26"/>
      <w:lang w:val="x-none" w:eastAsia="ru-RU"/>
    </w:rPr>
  </w:style>
  <w:style w:type="character" w:customStyle="1" w:styleId="30">
    <w:name w:val="Заголовок 3 Знак"/>
    <w:basedOn w:val="a0"/>
    <w:link w:val="3"/>
    <w:uiPriority w:val="99"/>
    <w:locked/>
    <w:rsid w:val="006A6E9E"/>
    <w:rPr>
      <w:rFonts w:ascii="Cambria" w:hAnsi="Cambria" w:cs="Times New Roman"/>
      <w:b/>
      <w:bCs/>
      <w:sz w:val="26"/>
      <w:szCs w:val="26"/>
      <w:lang w:val="x-none" w:eastAsia="x-none"/>
    </w:rPr>
  </w:style>
  <w:style w:type="paragraph" w:customStyle="1" w:styleId="ConsPlusNormal">
    <w:name w:val="ConsPlusNormal"/>
    <w:rsid w:val="00292DDC"/>
    <w:pPr>
      <w:widowControl w:val="0"/>
      <w:autoSpaceDE w:val="0"/>
      <w:autoSpaceDN w:val="0"/>
      <w:spacing w:after="0" w:line="240" w:lineRule="auto"/>
    </w:pPr>
    <w:rPr>
      <w:rFonts w:ascii="Calibri" w:hAnsi="Calibri" w:cs="Calibri"/>
      <w:szCs w:val="20"/>
      <w:lang w:eastAsia="ru-RU"/>
    </w:rPr>
  </w:style>
  <w:style w:type="paragraph" w:styleId="a3">
    <w:name w:val="Plain Text"/>
    <w:basedOn w:val="a"/>
    <w:link w:val="a4"/>
    <w:uiPriority w:val="99"/>
    <w:rsid w:val="00CB2865"/>
    <w:rPr>
      <w:rFonts w:ascii="Consolas" w:eastAsia="SimSun" w:hAnsi="Consolas"/>
      <w:sz w:val="21"/>
      <w:szCs w:val="21"/>
      <w:lang w:eastAsia="en-US"/>
    </w:rPr>
  </w:style>
  <w:style w:type="character" w:customStyle="1" w:styleId="a4">
    <w:name w:val="Текст Знак"/>
    <w:basedOn w:val="a0"/>
    <w:link w:val="a3"/>
    <w:uiPriority w:val="99"/>
    <w:locked/>
    <w:rsid w:val="00CB2865"/>
    <w:rPr>
      <w:rFonts w:ascii="Consolas" w:eastAsia="SimSun" w:hAnsi="Consolas" w:cs="Times New Roman"/>
      <w:sz w:val="21"/>
      <w:szCs w:val="21"/>
      <w:lang w:val="x-none" w:eastAsia="x-none"/>
    </w:rPr>
  </w:style>
  <w:style w:type="paragraph" w:styleId="a5">
    <w:name w:val="footer"/>
    <w:basedOn w:val="a"/>
    <w:link w:val="a6"/>
    <w:uiPriority w:val="99"/>
    <w:unhideWhenUsed/>
    <w:rsid w:val="00CB2865"/>
    <w:pPr>
      <w:widowControl w:val="0"/>
      <w:tabs>
        <w:tab w:val="center" w:pos="4677"/>
        <w:tab w:val="right" w:pos="9355"/>
      </w:tabs>
      <w:autoSpaceDE w:val="0"/>
      <w:autoSpaceDN w:val="0"/>
      <w:adjustRightInd w:val="0"/>
      <w:ind w:firstLine="720"/>
      <w:jc w:val="both"/>
    </w:pPr>
    <w:rPr>
      <w:rFonts w:ascii="Times New Roman CYR" w:eastAsia="SimSun" w:hAnsi="Times New Roman CYR"/>
      <w:lang w:eastAsia="en-US"/>
    </w:rPr>
  </w:style>
  <w:style w:type="character" w:customStyle="1" w:styleId="a6">
    <w:name w:val="Нижний колонтитул Знак"/>
    <w:basedOn w:val="a0"/>
    <w:link w:val="a5"/>
    <w:uiPriority w:val="99"/>
    <w:locked/>
    <w:rsid w:val="00CB2865"/>
    <w:rPr>
      <w:rFonts w:ascii="Times New Roman CYR" w:eastAsia="SimSun" w:hAnsi="Times New Roman CYR" w:cs="Times New Roman"/>
      <w:sz w:val="24"/>
      <w:szCs w:val="24"/>
      <w:lang w:val="x-none" w:eastAsia="x-none"/>
    </w:rPr>
  </w:style>
  <w:style w:type="paragraph" w:customStyle="1" w:styleId="a7">
    <w:name w:val="Нормальный (таблица)"/>
    <w:basedOn w:val="a"/>
    <w:next w:val="a"/>
    <w:uiPriority w:val="99"/>
    <w:rsid w:val="00CB2865"/>
    <w:pPr>
      <w:widowControl w:val="0"/>
      <w:autoSpaceDE w:val="0"/>
      <w:autoSpaceDN w:val="0"/>
      <w:adjustRightInd w:val="0"/>
      <w:jc w:val="both"/>
    </w:pPr>
    <w:rPr>
      <w:rFonts w:ascii="Times New Roman CYR" w:eastAsia="SimSun" w:hAnsi="Times New Roman CYR" w:cs="Times New Roman CYR"/>
    </w:rPr>
  </w:style>
  <w:style w:type="paragraph" w:customStyle="1" w:styleId="a8">
    <w:name w:val="Прижатый влево"/>
    <w:basedOn w:val="a"/>
    <w:next w:val="a"/>
    <w:uiPriority w:val="99"/>
    <w:rsid w:val="00CB2865"/>
    <w:pPr>
      <w:widowControl w:val="0"/>
      <w:autoSpaceDE w:val="0"/>
      <w:autoSpaceDN w:val="0"/>
      <w:adjustRightInd w:val="0"/>
    </w:pPr>
    <w:rPr>
      <w:rFonts w:ascii="Times New Roman CYR" w:eastAsia="SimSun" w:hAnsi="Times New Roman CYR" w:cs="Times New Roman CYR"/>
    </w:rPr>
  </w:style>
  <w:style w:type="paragraph" w:customStyle="1" w:styleId="s3">
    <w:name w:val="s_3"/>
    <w:basedOn w:val="a"/>
    <w:rsid w:val="00CB2865"/>
    <w:pPr>
      <w:spacing w:before="100" w:beforeAutospacing="1" w:after="100" w:afterAutospacing="1"/>
    </w:pPr>
    <w:rPr>
      <w:rFonts w:eastAsia="SimSun"/>
    </w:rPr>
  </w:style>
  <w:style w:type="paragraph" w:customStyle="1" w:styleId="s1">
    <w:name w:val="s_1"/>
    <w:basedOn w:val="a"/>
    <w:rsid w:val="00CB2865"/>
    <w:pPr>
      <w:spacing w:before="100" w:beforeAutospacing="1" w:after="100" w:afterAutospacing="1"/>
    </w:pPr>
    <w:rPr>
      <w:rFonts w:eastAsia="SimSun"/>
    </w:rPr>
  </w:style>
  <w:style w:type="paragraph" w:customStyle="1" w:styleId="s5">
    <w:name w:val="s_5"/>
    <w:basedOn w:val="a"/>
    <w:rsid w:val="00CB2865"/>
    <w:pPr>
      <w:spacing w:before="100" w:beforeAutospacing="1" w:after="100" w:afterAutospacing="1"/>
    </w:pPr>
    <w:rPr>
      <w:rFonts w:eastAsia="SimSun"/>
    </w:rPr>
  </w:style>
  <w:style w:type="character" w:styleId="a9">
    <w:name w:val="Emphasis"/>
    <w:basedOn w:val="a0"/>
    <w:uiPriority w:val="20"/>
    <w:qFormat/>
    <w:rsid w:val="00F55A4B"/>
    <w:rPr>
      <w:rFonts w:cs="Times New Roman"/>
      <w:i/>
    </w:rPr>
  </w:style>
  <w:style w:type="paragraph" w:customStyle="1" w:styleId="ConsPlusTitle">
    <w:name w:val="ConsPlusTitle"/>
    <w:rsid w:val="00F55A4B"/>
    <w:pPr>
      <w:widowControl w:val="0"/>
      <w:autoSpaceDE w:val="0"/>
      <w:autoSpaceDN w:val="0"/>
      <w:adjustRightInd w:val="0"/>
      <w:spacing w:after="0" w:line="240" w:lineRule="auto"/>
    </w:pPr>
    <w:rPr>
      <w:rFonts w:ascii="Calibri" w:eastAsiaTheme="minorEastAsia" w:hAnsi="Calibri" w:cs="Calibri"/>
      <w:b/>
      <w:bCs/>
      <w:lang w:eastAsia="ru-RU"/>
    </w:rPr>
  </w:style>
  <w:style w:type="character" w:styleId="aa">
    <w:name w:val="Hyperlink"/>
    <w:basedOn w:val="a0"/>
    <w:uiPriority w:val="99"/>
    <w:rsid w:val="003B6E07"/>
    <w:rPr>
      <w:rFonts w:cs="Times New Roman"/>
      <w:color w:val="000080"/>
      <w:u w:val="single"/>
      <w:lang/>
    </w:rPr>
  </w:style>
  <w:style w:type="paragraph" w:styleId="ab">
    <w:name w:val="Body Text"/>
    <w:basedOn w:val="a"/>
    <w:link w:val="ac"/>
    <w:uiPriority w:val="99"/>
    <w:rsid w:val="003B6E07"/>
    <w:pPr>
      <w:widowControl w:val="0"/>
      <w:suppressAutoHyphens/>
      <w:autoSpaceDE w:val="0"/>
      <w:spacing w:after="120"/>
    </w:pPr>
    <w:rPr>
      <w:rFonts w:ascii="Arial" w:hAnsi="Arial" w:cs="Arial"/>
    </w:rPr>
  </w:style>
  <w:style w:type="character" w:customStyle="1" w:styleId="ac">
    <w:name w:val="Основной текст Знак"/>
    <w:basedOn w:val="a0"/>
    <w:link w:val="ab"/>
    <w:uiPriority w:val="99"/>
    <w:locked/>
    <w:rsid w:val="003B6E07"/>
    <w:rPr>
      <w:rFonts w:ascii="Arial" w:hAnsi="Arial" w:cs="Arial"/>
      <w:sz w:val="24"/>
      <w:szCs w:val="24"/>
      <w:lang w:val="x-none" w:eastAsia="ru-RU"/>
    </w:rPr>
  </w:style>
  <w:style w:type="paragraph" w:styleId="ad">
    <w:name w:val="Normal (Web)"/>
    <w:basedOn w:val="a"/>
    <w:uiPriority w:val="99"/>
    <w:unhideWhenUsed/>
    <w:rsid w:val="003B6E07"/>
    <w:pPr>
      <w:spacing w:before="100" w:beforeAutospacing="1" w:after="100" w:afterAutospacing="1"/>
    </w:pPr>
    <w:rPr>
      <w:rFonts w:eastAsia="SimSun"/>
      <w:lang w:val="en-US" w:eastAsia="zh-CN"/>
    </w:rPr>
  </w:style>
  <w:style w:type="character" w:styleId="ae">
    <w:name w:val="annotation reference"/>
    <w:basedOn w:val="a0"/>
    <w:uiPriority w:val="99"/>
    <w:semiHidden/>
    <w:unhideWhenUsed/>
    <w:rsid w:val="003B6E07"/>
    <w:rPr>
      <w:rFonts w:cs="Times New Roman"/>
      <w:sz w:val="16"/>
    </w:rPr>
  </w:style>
  <w:style w:type="paragraph" w:styleId="af">
    <w:name w:val="annotation text"/>
    <w:basedOn w:val="a"/>
    <w:link w:val="af0"/>
    <w:uiPriority w:val="99"/>
    <w:semiHidden/>
    <w:unhideWhenUsed/>
    <w:rsid w:val="003B6E07"/>
    <w:pPr>
      <w:widowControl w:val="0"/>
      <w:suppressAutoHyphens/>
      <w:autoSpaceDE w:val="0"/>
    </w:pPr>
    <w:rPr>
      <w:rFonts w:ascii="Arial" w:hAnsi="Arial" w:cs="Arial"/>
      <w:sz w:val="20"/>
      <w:szCs w:val="20"/>
      <w:lang w:eastAsia="en-US"/>
    </w:rPr>
  </w:style>
  <w:style w:type="character" w:customStyle="1" w:styleId="af0">
    <w:name w:val="Текст примечания Знак"/>
    <w:basedOn w:val="a0"/>
    <w:link w:val="af"/>
    <w:uiPriority w:val="99"/>
    <w:semiHidden/>
    <w:locked/>
    <w:rsid w:val="003B6E07"/>
    <w:rPr>
      <w:rFonts w:ascii="Arial" w:hAnsi="Arial" w:cs="Arial"/>
      <w:sz w:val="20"/>
      <w:szCs w:val="20"/>
      <w:lang w:val="x-none" w:eastAsia="x-none"/>
    </w:rPr>
  </w:style>
  <w:style w:type="paragraph" w:styleId="af1">
    <w:name w:val="Balloon Text"/>
    <w:basedOn w:val="a"/>
    <w:link w:val="af2"/>
    <w:uiPriority w:val="99"/>
    <w:semiHidden/>
    <w:unhideWhenUsed/>
    <w:rsid w:val="003B6E07"/>
    <w:rPr>
      <w:rFonts w:ascii="Tahoma" w:hAnsi="Tahoma" w:cs="Tahoma"/>
      <w:sz w:val="16"/>
      <w:szCs w:val="16"/>
    </w:rPr>
  </w:style>
  <w:style w:type="character" w:customStyle="1" w:styleId="af2">
    <w:name w:val="Текст выноски Знак"/>
    <w:basedOn w:val="a0"/>
    <w:link w:val="af1"/>
    <w:uiPriority w:val="99"/>
    <w:semiHidden/>
    <w:locked/>
    <w:rsid w:val="003B6E07"/>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04F8-2882-4A92-B8EA-01579711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7848</Words>
  <Characters>44736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Marina</cp:lastModifiedBy>
  <cp:revision>2</cp:revision>
  <cp:lastPrinted>2023-03-02T03:43:00Z</cp:lastPrinted>
  <dcterms:created xsi:type="dcterms:W3CDTF">2024-05-21T03:52:00Z</dcterms:created>
  <dcterms:modified xsi:type="dcterms:W3CDTF">2024-05-21T03:52:00Z</dcterms:modified>
</cp:coreProperties>
</file>