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41EA6">
        <w:rPr>
          <w:sz w:val="24"/>
          <w:szCs w:val="24"/>
        </w:rPr>
        <w:t>0</w:t>
      </w:r>
      <w:r w:rsidR="00012483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941EA6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941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 xml:space="preserve">«Развитие системы обращения  с отходами производства и потребления на территории  муниципального образования «Сусуманский городской  округ» на 2020- 2023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A65120" w:rsidRDefault="0032782B" w:rsidP="00A65120">
      <w:pPr>
        <w:pStyle w:val="ac"/>
        <w:jc w:val="both"/>
        <w:rPr>
          <w:sz w:val="24"/>
          <w:szCs w:val="24"/>
        </w:rPr>
      </w:pPr>
      <w:r w:rsidRPr="0028235A">
        <w:rPr>
          <w:sz w:val="24"/>
          <w:szCs w:val="24"/>
        </w:rPr>
        <w:t xml:space="preserve">       </w:t>
      </w:r>
      <w:r w:rsidR="00A65120">
        <w:rPr>
          <w:sz w:val="24"/>
          <w:szCs w:val="24"/>
        </w:rPr>
        <w:t xml:space="preserve">       1.</w:t>
      </w:r>
      <w:r w:rsidR="00941EA6">
        <w:rPr>
          <w:sz w:val="24"/>
          <w:szCs w:val="24"/>
        </w:rPr>
        <w:t>1</w:t>
      </w:r>
      <w:r w:rsidR="00A65120">
        <w:rPr>
          <w:sz w:val="24"/>
          <w:szCs w:val="24"/>
        </w:rPr>
        <w:t>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A65120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      </w:r>
            <w:r w:rsidR="00A65120">
              <w:t>4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A651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  <w:r w:rsidR="00B3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012483">
              <w:rPr>
                <w:sz w:val="24"/>
                <w:szCs w:val="24"/>
              </w:rPr>
              <w:t>8 918,5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60,0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941EA6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 xml:space="preserve"> </w:t>
            </w:r>
            <w:r w:rsidR="00941EA6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0,0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>1 0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6 731,45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012483">
              <w:rPr>
                <w:sz w:val="24"/>
                <w:szCs w:val="24"/>
              </w:rPr>
              <w:t>8 918,5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60,0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22370">
              <w:rPr>
                <w:sz w:val="24"/>
                <w:szCs w:val="24"/>
              </w:rPr>
              <w:t>27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941EA6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 xml:space="preserve"> </w:t>
            </w:r>
            <w:r w:rsidR="00941EA6">
              <w:rPr>
                <w:sz w:val="24"/>
                <w:szCs w:val="24"/>
              </w:rPr>
              <w:t>050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>1 0</w:t>
            </w:r>
            <w:r w:rsidR="00724F37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>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6 731,5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2023 год – 0,0 тыс.рублей.</w:t>
            </w:r>
          </w:p>
          <w:p w:rsidR="00A65120" w:rsidRPr="00B30EBB" w:rsidRDefault="00A65120" w:rsidP="00A65120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2024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 Сусуманского городского округа.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создания в муниципальном образовании "Сусуманский городской округ"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период 2017-2018 годов на территории Сусуманского городского округа в рамках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2017-2018 годы» утвержденной постановлением администрации Сусуманского городского округа от 09.06.2017 № 354 были проведены инженерные изыскания и разработан проект строительства межпоселенческого полигона ТКО в городе Сусумане, а также приобретено оборудование для термического уничтожения различного типа (вида) отходов (утилизации).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течение 2019 года УГХиЖТ администрации Сусуманского городского округа осуществлялся сбор согласований от различных министерств и ведомств для последующего направления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экспертизы. 26.11.2019 проект был представлен ответственной организации.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30.01.2020 в адрес администрации округа поступило письмо Росприроднадзора об отказе в проведении государственной экологической экспертизы по причине некомплекта </w:t>
      </w:r>
      <w:r w:rsidRPr="00D63189">
        <w:rPr>
          <w:sz w:val="24"/>
          <w:szCs w:val="24"/>
        </w:rPr>
        <w:lastRenderedPageBreak/>
        <w:t>представленных документов с указанием необходимости в представлении заключения о результатах проведения историко-культурной экспертизы.</w:t>
      </w:r>
    </w:p>
    <w:p w:rsidR="00724F37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По результатам переписки с ведомствами, ответственными за назначение и проведение историко-культурной экспертизы администрации округа было указано на отсутствие необходимости в проведении рассматриваемой экспертизы. После чего было принято решение о повторном направлении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экспертизы, без получения заключения которой не представляется возможным произвести строительно-техническую экспертизу.</w:t>
      </w:r>
      <w:r w:rsidR="00724F37" w:rsidRPr="00724F37">
        <w:rPr>
          <w:sz w:val="24"/>
          <w:szCs w:val="24"/>
        </w:rPr>
        <w:t xml:space="preserve"> </w:t>
      </w:r>
    </w:p>
    <w:p w:rsidR="00364409" w:rsidRDefault="00724F37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Ввиду поступления информации о нарушениях, возникших при реализации мероприятия государственной программы Магаданской области «Развитие систем обращения с отходами производства и потребления на территории Магаданской области» «Разработка проектно-сметной документации и выполнения инженерных изысканий по объекту: «Межпоселенческий полигон ТКО в городе Сусумане» 25.08.2020 года проектная сметная документация на рассматриваемый объект была изъята СО Отд МВД России по Сусуманскому району.</w:t>
      </w:r>
      <w:r w:rsidR="00364409">
        <w:rPr>
          <w:sz w:val="24"/>
          <w:szCs w:val="24"/>
        </w:rPr>
        <w:t xml:space="preserve"> Таким образом, </w:t>
      </w:r>
      <w:r w:rsidR="00364409" w:rsidRPr="00D63189">
        <w:rPr>
          <w:sz w:val="24"/>
          <w:szCs w:val="24"/>
        </w:rPr>
        <w:t>строительств</w:t>
      </w:r>
      <w:r w:rsidR="00364409">
        <w:rPr>
          <w:sz w:val="24"/>
          <w:szCs w:val="24"/>
        </w:rPr>
        <w:t>о</w:t>
      </w:r>
      <w:r w:rsidR="00364409" w:rsidRPr="00D63189">
        <w:rPr>
          <w:sz w:val="24"/>
          <w:szCs w:val="24"/>
        </w:rPr>
        <w:t xml:space="preserve"> межпоселенческого полигона ТКО в городе Сусумане</w:t>
      </w:r>
      <w:r w:rsidR="00364409">
        <w:rPr>
          <w:sz w:val="24"/>
          <w:szCs w:val="24"/>
        </w:rPr>
        <w:t xml:space="preserve"> отложено. </w:t>
      </w:r>
    </w:p>
    <w:p w:rsidR="00196ABF" w:rsidRPr="00D63189" w:rsidRDefault="00364409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связи  с  этим, и на  основании решений Сусуманского районного суда возникает  не</w:t>
      </w:r>
      <w:r w:rsidR="00D230FF">
        <w:rPr>
          <w:sz w:val="24"/>
          <w:szCs w:val="24"/>
        </w:rPr>
        <w:t>обходимость  приведения  существующих полигонов размещения ТКО Сусуманского городского округа.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Строительство объекта "Межпоселенческий полигон ТКО в городе Сусуман"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D63189">
        <w:rPr>
          <w:b/>
          <w:sz w:val="24"/>
          <w:szCs w:val="24"/>
        </w:rPr>
        <w:t xml:space="preserve"> годы».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651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законодательства.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95BE9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Мяунджа.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6762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/>
          <w:p w:rsidR="00D81198" w:rsidRDefault="00D81198" w:rsidP="00D81198"/>
          <w:p w:rsidR="00D81198" w:rsidRDefault="00D81198" w:rsidP="00D81198"/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</w:tc>
      </w:tr>
      <w:tr w:rsidR="00D81198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lastRenderedPageBreak/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330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275"/>
        <w:gridCol w:w="851"/>
        <w:gridCol w:w="850"/>
        <w:gridCol w:w="851"/>
        <w:gridCol w:w="709"/>
        <w:gridCol w:w="804"/>
        <w:gridCol w:w="816"/>
        <w:gridCol w:w="1559"/>
      </w:tblGrid>
      <w:tr w:rsidR="00196ABF" w:rsidRPr="00346DBC" w:rsidTr="00A65120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A65120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 xml:space="preserve">2022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2023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941EA6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</w:t>
            </w:r>
            <w:r w:rsidR="00A65120" w:rsidRPr="00223E1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B4239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</w:t>
            </w:r>
            <w:r w:rsidR="0001248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B423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8918,</w:t>
            </w:r>
            <w:r w:rsidR="0001248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и выполнение инженерных изысканий  и экспертиз по объекту: «Межпоселенческий полигон ТКО в </w:t>
            </w:r>
            <w:r>
              <w:rPr>
                <w:sz w:val="20"/>
                <w:szCs w:val="20"/>
              </w:rPr>
              <w:lastRenderedPageBreak/>
              <w:t>городе Сусуман»  за счет средств местного бюджета»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A65120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5F38BE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</w:t>
            </w:r>
            <w:r w:rsidR="00C23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795BE9"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8831,</w:t>
            </w:r>
            <w:r w:rsidR="003B423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23F29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5BE9">
              <w:rPr>
                <w:sz w:val="20"/>
                <w:szCs w:val="20"/>
              </w:rPr>
              <w:t>5</w:t>
            </w:r>
            <w:r w:rsidR="00780D8C"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23F29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5BE9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780D8C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6980" w:rsidRPr="00803F1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6980" w:rsidRPr="00803F1B">
        <w:rPr>
          <w:sz w:val="24"/>
          <w:szCs w:val="24"/>
        </w:rPr>
        <w:t>. Контроль за исполнением настоящего постановления возложить на первого заместителя главы Сусуманского городского округа Н.С. Заикину</w:t>
      </w:r>
      <w:r w:rsidR="00795BE9">
        <w:rPr>
          <w:sz w:val="24"/>
          <w:szCs w:val="24"/>
        </w:rPr>
        <w:t>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E06980" w:rsidRDefault="00E06980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6954D3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756B1D">
      <w:pgSz w:w="11906" w:h="16838" w:code="9"/>
      <w:pgMar w:top="426" w:right="851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F" w:rsidRDefault="004B414F">
      <w:r>
        <w:separator/>
      </w:r>
    </w:p>
  </w:endnote>
  <w:endnote w:type="continuationSeparator" w:id="0">
    <w:p w:rsidR="004B414F" w:rsidRDefault="004B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F" w:rsidRDefault="004B414F">
      <w:r>
        <w:separator/>
      </w:r>
    </w:p>
  </w:footnote>
  <w:footnote w:type="continuationSeparator" w:id="0">
    <w:p w:rsidR="004B414F" w:rsidRDefault="004B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19EA"/>
    <w:rsid w:val="00292F70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D8C"/>
    <w:rsid w:val="00407B90"/>
    <w:rsid w:val="00430E66"/>
    <w:rsid w:val="004327DB"/>
    <w:rsid w:val="004334F1"/>
    <w:rsid w:val="00443C6F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414F"/>
    <w:rsid w:val="004B60D2"/>
    <w:rsid w:val="004B70CE"/>
    <w:rsid w:val="004C0FEC"/>
    <w:rsid w:val="004D282F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954D3"/>
    <w:rsid w:val="006A26CD"/>
    <w:rsid w:val="006B15ED"/>
    <w:rsid w:val="006B52D8"/>
    <w:rsid w:val="006B5AE5"/>
    <w:rsid w:val="006C378D"/>
    <w:rsid w:val="006C558F"/>
    <w:rsid w:val="006D6D5A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7590"/>
    <w:rsid w:val="00BB16DC"/>
    <w:rsid w:val="00BB2461"/>
    <w:rsid w:val="00BB515A"/>
    <w:rsid w:val="00BB59F5"/>
    <w:rsid w:val="00BC5A6E"/>
    <w:rsid w:val="00BC5E15"/>
    <w:rsid w:val="00BD3D2B"/>
    <w:rsid w:val="00BE0BBB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4E17-4D22-4F4E-A6ED-15AA5D62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2022-02-01T05:02:00Z</cp:lastPrinted>
  <dcterms:created xsi:type="dcterms:W3CDTF">2024-05-06T13:43:00Z</dcterms:created>
  <dcterms:modified xsi:type="dcterms:W3CDTF">2024-05-06T13:43:00Z</dcterms:modified>
</cp:coreProperties>
</file>