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5E" w:rsidRPr="00F663F4" w:rsidRDefault="0061385E" w:rsidP="0061385E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63F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1385E" w:rsidRDefault="0061385E" w:rsidP="0061385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38">
        <w:rPr>
          <w:rFonts w:ascii="Times New Roman" w:hAnsi="Times New Roman" w:cs="Times New Roman"/>
          <w:b/>
          <w:sz w:val="24"/>
          <w:szCs w:val="24"/>
        </w:rPr>
        <w:t>к проекту постановления администрации Сусуманского 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85E" w:rsidRDefault="0061385E" w:rsidP="0061385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1F2">
        <w:rPr>
          <w:rFonts w:ascii="Times New Roman" w:hAnsi="Times New Roman" w:cs="Times New Roman"/>
          <w:b/>
          <w:sz w:val="24"/>
          <w:szCs w:val="24"/>
          <w:highlight w:val="yellow"/>
        </w:rPr>
        <w:t>от 2022г.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85E" w:rsidRDefault="0061385E" w:rsidP="0061385E">
      <w:pPr>
        <w:pStyle w:val="60"/>
        <w:shd w:val="clear" w:color="auto" w:fill="auto"/>
        <w:spacing w:before="0" w:after="0" w:line="276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61385E">
        <w:rPr>
          <w:rFonts w:ascii="Times New Roman" w:hAnsi="Times New Roman" w:cs="Times New Roman"/>
          <w:sz w:val="24"/>
          <w:szCs w:val="24"/>
        </w:rPr>
        <w:t>«</w:t>
      </w:r>
      <w:r w:rsidR="002B59C9" w:rsidRPr="00D4144D">
        <w:rPr>
          <w:rStyle w:val="6"/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="002B59C9">
        <w:rPr>
          <w:rStyle w:val="6"/>
          <w:rFonts w:ascii="Times New Roman" w:hAnsi="Times New Roman"/>
          <w:color w:val="000000"/>
          <w:sz w:val="24"/>
          <w:szCs w:val="24"/>
        </w:rPr>
        <w:t>программы персонифицированного финансиров</w:t>
      </w:r>
      <w:r w:rsidR="002B59C9">
        <w:rPr>
          <w:rStyle w:val="6"/>
          <w:rFonts w:ascii="Times New Roman" w:hAnsi="Times New Roman"/>
          <w:color w:val="000000"/>
          <w:sz w:val="24"/>
          <w:szCs w:val="24"/>
        </w:rPr>
        <w:t>а</w:t>
      </w:r>
      <w:r w:rsidR="002B59C9">
        <w:rPr>
          <w:rStyle w:val="6"/>
          <w:rFonts w:ascii="Times New Roman" w:hAnsi="Times New Roman"/>
          <w:color w:val="000000"/>
          <w:sz w:val="24"/>
          <w:szCs w:val="24"/>
        </w:rPr>
        <w:t>ния дополнительного образования детей в Сусуманском городском округе</w:t>
      </w:r>
      <w:r w:rsidRPr="0061385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D4C80" w:rsidRDefault="008D4C80" w:rsidP="0061385E">
      <w:pPr>
        <w:pStyle w:val="60"/>
        <w:shd w:val="clear" w:color="auto" w:fill="auto"/>
        <w:spacing w:before="0" w:after="0" w:line="276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</w:p>
    <w:p w:rsidR="00857D37" w:rsidRDefault="00857D37" w:rsidP="002B59C9">
      <w:pPr>
        <w:pStyle w:val="60"/>
        <w:shd w:val="clear" w:color="auto" w:fill="auto"/>
        <w:spacing w:before="0" w:after="0" w:line="276" w:lineRule="auto"/>
        <w:ind w:left="40" w:firstLine="669"/>
        <w:jc w:val="both"/>
        <w:rPr>
          <w:rFonts w:ascii="Times New Roman" w:hAnsi="Times New Roman"/>
          <w:b w:val="0"/>
          <w:sz w:val="24"/>
          <w:szCs w:val="24"/>
        </w:rPr>
      </w:pPr>
      <w:r w:rsidRPr="002B59C9">
        <w:rPr>
          <w:rFonts w:ascii="Times New Roman" w:hAnsi="Times New Roman" w:cs="Times New Roman"/>
          <w:b w:val="0"/>
          <w:sz w:val="24"/>
        </w:rPr>
        <w:t>Представленный проект постановления администрации Сусуманского городского округа от  2022 г. №  «</w:t>
      </w:r>
      <w:r w:rsidRPr="00D4144D">
        <w:rPr>
          <w:rStyle w:val="6"/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>
        <w:rPr>
          <w:rStyle w:val="6"/>
          <w:rFonts w:ascii="Times New Roman" w:hAnsi="Times New Roman"/>
          <w:color w:val="000000"/>
          <w:sz w:val="24"/>
          <w:szCs w:val="24"/>
        </w:rPr>
        <w:t>программы персонифицированного финансиров</w:t>
      </w:r>
      <w:r>
        <w:rPr>
          <w:rStyle w:val="6"/>
          <w:rFonts w:ascii="Times New Roman" w:hAnsi="Times New Roman"/>
          <w:color w:val="000000"/>
          <w:sz w:val="24"/>
          <w:szCs w:val="24"/>
        </w:rPr>
        <w:t>а</w:t>
      </w:r>
      <w:r>
        <w:rPr>
          <w:rStyle w:val="6"/>
          <w:rFonts w:ascii="Times New Roman" w:hAnsi="Times New Roman"/>
          <w:color w:val="000000"/>
          <w:sz w:val="24"/>
          <w:szCs w:val="24"/>
        </w:rPr>
        <w:t>ния дополнительного образования детей в Сусуманском городском округе</w:t>
      </w:r>
      <w:r w:rsidR="002B59C9">
        <w:rPr>
          <w:rStyle w:val="6"/>
          <w:rFonts w:ascii="Times New Roman" w:hAnsi="Times New Roman"/>
          <w:color w:val="000000"/>
          <w:sz w:val="24"/>
          <w:szCs w:val="24"/>
        </w:rPr>
        <w:t>»</w:t>
      </w:r>
      <w:r w:rsidRPr="005B01E1">
        <w:rPr>
          <w:rFonts w:ascii="Times New Roman" w:hAnsi="Times New Roman"/>
          <w:smallCaps/>
          <w:sz w:val="24"/>
          <w:szCs w:val="24"/>
        </w:rPr>
        <w:t xml:space="preserve"> </w:t>
      </w:r>
      <w:r w:rsidR="002B59C9" w:rsidRPr="002B59C9">
        <w:rPr>
          <w:rFonts w:ascii="Times New Roman" w:hAnsi="Times New Roman" w:cs="Times New Roman"/>
          <w:b w:val="0"/>
          <w:sz w:val="24"/>
        </w:rPr>
        <w:t>п</w:t>
      </w:r>
      <w:r w:rsidR="002B59C9" w:rsidRPr="002B59C9">
        <w:rPr>
          <w:rFonts w:ascii="Times New Roman" w:hAnsi="Times New Roman" w:cs="Times New Roman"/>
          <w:b w:val="0"/>
          <w:sz w:val="24"/>
        </w:rPr>
        <w:t>о</w:t>
      </w:r>
      <w:r w:rsidR="002B59C9" w:rsidRPr="002B59C9">
        <w:rPr>
          <w:rFonts w:ascii="Times New Roman" w:hAnsi="Times New Roman" w:cs="Times New Roman"/>
          <w:b w:val="0"/>
          <w:sz w:val="24"/>
        </w:rPr>
        <w:t>строен на следующих положениях, которые зафиксированы в Правилах персонифицированного ф</w:t>
      </w:r>
      <w:r w:rsidR="002B59C9" w:rsidRPr="002B59C9">
        <w:rPr>
          <w:rFonts w:ascii="Times New Roman" w:hAnsi="Times New Roman" w:cs="Times New Roman"/>
          <w:b w:val="0"/>
          <w:sz w:val="24"/>
        </w:rPr>
        <w:t>и</w:t>
      </w:r>
      <w:r w:rsidR="002B59C9" w:rsidRPr="002B59C9">
        <w:rPr>
          <w:rFonts w:ascii="Times New Roman" w:hAnsi="Times New Roman" w:cs="Times New Roman"/>
          <w:b w:val="0"/>
          <w:sz w:val="24"/>
        </w:rPr>
        <w:t>нансирования дополнительного образования детей в Магаданской области: «</w:t>
      </w:r>
      <w:r w:rsidR="002B59C9" w:rsidRPr="002B59C9">
        <w:rPr>
          <w:rFonts w:ascii="Times New Roman" w:hAnsi="Times New Roman"/>
          <w:b w:val="0"/>
          <w:sz w:val="24"/>
          <w:szCs w:val="24"/>
        </w:rPr>
        <w:t>Значения общих параметров, установленных настоящими Правилами</w:t>
      </w:r>
      <w:r w:rsidR="002B59C9" w:rsidRPr="002B59C9">
        <w:rPr>
          <w:rFonts w:ascii="Times New Roman" w:hAnsi="Times New Roman" w:cs="Times New Roman"/>
          <w:b w:val="0"/>
          <w:sz w:val="24"/>
        </w:rPr>
        <w:t xml:space="preserve"> персонифицированного ф</w:t>
      </w:r>
      <w:r w:rsidR="002B59C9" w:rsidRPr="002B59C9">
        <w:rPr>
          <w:rFonts w:ascii="Times New Roman" w:hAnsi="Times New Roman" w:cs="Times New Roman"/>
          <w:b w:val="0"/>
          <w:sz w:val="24"/>
        </w:rPr>
        <w:t>и</w:t>
      </w:r>
      <w:r w:rsidR="002B59C9" w:rsidRPr="002B59C9">
        <w:rPr>
          <w:rFonts w:ascii="Times New Roman" w:hAnsi="Times New Roman" w:cs="Times New Roman"/>
          <w:b w:val="0"/>
          <w:sz w:val="24"/>
        </w:rPr>
        <w:t>нансирования дополнительного образования детей в Магаданской области</w:t>
      </w:r>
      <w:r w:rsidR="002B59C9" w:rsidRPr="002B59C9">
        <w:rPr>
          <w:rFonts w:ascii="Times New Roman" w:hAnsi="Times New Roman"/>
          <w:b w:val="0"/>
          <w:sz w:val="24"/>
          <w:szCs w:val="24"/>
        </w:rPr>
        <w:t>, используемых для определения нормативной стоимости образовательной услуги, устанавливаются пр</w:t>
      </w:r>
      <w:r w:rsidR="002B59C9" w:rsidRPr="002B59C9">
        <w:rPr>
          <w:rFonts w:ascii="Times New Roman" w:hAnsi="Times New Roman"/>
          <w:b w:val="0"/>
          <w:sz w:val="24"/>
          <w:szCs w:val="24"/>
        </w:rPr>
        <w:t>а</w:t>
      </w:r>
      <w:r w:rsidR="002B59C9" w:rsidRPr="002B59C9">
        <w:rPr>
          <w:rFonts w:ascii="Times New Roman" w:hAnsi="Times New Roman"/>
          <w:b w:val="0"/>
          <w:sz w:val="24"/>
          <w:szCs w:val="24"/>
        </w:rPr>
        <w:t>вовыми актами органов местного самоуправления муниципальных ра</w:t>
      </w:r>
      <w:r w:rsidR="002B59C9" w:rsidRPr="002B59C9">
        <w:rPr>
          <w:rFonts w:ascii="Times New Roman" w:hAnsi="Times New Roman"/>
          <w:b w:val="0"/>
          <w:sz w:val="24"/>
          <w:szCs w:val="24"/>
        </w:rPr>
        <w:t>й</w:t>
      </w:r>
      <w:r w:rsidR="002B59C9" w:rsidRPr="002B59C9">
        <w:rPr>
          <w:rFonts w:ascii="Times New Roman" w:hAnsi="Times New Roman"/>
          <w:b w:val="0"/>
          <w:sz w:val="24"/>
          <w:szCs w:val="24"/>
        </w:rPr>
        <w:t>онов (городских округов) на территории которых реализуются соответствующие образовательные пр</w:t>
      </w:r>
      <w:r w:rsidR="002B59C9" w:rsidRPr="002B59C9">
        <w:rPr>
          <w:rFonts w:ascii="Times New Roman" w:hAnsi="Times New Roman"/>
          <w:b w:val="0"/>
          <w:sz w:val="24"/>
          <w:szCs w:val="24"/>
        </w:rPr>
        <w:t>о</w:t>
      </w:r>
      <w:r w:rsidR="002B59C9" w:rsidRPr="002B59C9">
        <w:rPr>
          <w:rFonts w:ascii="Times New Roman" w:hAnsi="Times New Roman"/>
          <w:b w:val="0"/>
          <w:sz w:val="24"/>
          <w:szCs w:val="24"/>
        </w:rPr>
        <w:t>граммы».</w:t>
      </w:r>
    </w:p>
    <w:p w:rsidR="002B59C9" w:rsidRPr="002B59C9" w:rsidRDefault="002B59C9" w:rsidP="002B59C9">
      <w:pPr>
        <w:pStyle w:val="60"/>
        <w:shd w:val="clear" w:color="auto" w:fill="auto"/>
        <w:spacing w:before="0" w:after="0" w:line="276" w:lineRule="auto"/>
        <w:ind w:left="40" w:firstLine="669"/>
        <w:jc w:val="both"/>
        <w:rPr>
          <w:rFonts w:ascii="Times New Roman" w:hAnsi="Times New Roman"/>
          <w:b w:val="0"/>
          <w:sz w:val="24"/>
          <w:szCs w:val="24"/>
        </w:rPr>
      </w:pPr>
      <w:r w:rsidRPr="002B59C9">
        <w:rPr>
          <w:rFonts w:ascii="Times New Roman" w:hAnsi="Times New Roman"/>
          <w:b w:val="0"/>
          <w:sz w:val="24"/>
          <w:szCs w:val="24"/>
        </w:rPr>
        <w:t>Параметры системы персонифицированного финансирования:</w:t>
      </w:r>
    </w:p>
    <w:p w:rsidR="002B59C9" w:rsidRPr="008A51C0" w:rsidRDefault="002B59C9" w:rsidP="002B59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строка 1 - Программа утверждается </w:t>
      </w:r>
      <w:r w:rsidRPr="00FD7413">
        <w:rPr>
          <w:rFonts w:ascii="Times New Roman" w:hAnsi="Times New Roman"/>
          <w:sz w:val="24"/>
          <w:szCs w:val="24"/>
        </w:rPr>
        <w:t>на период с 1 сентября по 31 августа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D7413">
        <w:rPr>
          <w:rFonts w:ascii="Times New Roman" w:hAnsi="Times New Roman"/>
          <w:sz w:val="24"/>
          <w:szCs w:val="24"/>
        </w:rPr>
        <w:t>Период может быть не только текущим, но и плановым</w:t>
      </w:r>
      <w:r>
        <w:rPr>
          <w:rFonts w:ascii="Times New Roman" w:hAnsi="Times New Roman"/>
          <w:sz w:val="24"/>
          <w:szCs w:val="24"/>
        </w:rPr>
        <w:t xml:space="preserve">. При утверждении </w:t>
      </w:r>
      <w:proofErr w:type="gramStart"/>
      <w:r>
        <w:rPr>
          <w:rFonts w:ascii="Times New Roman" w:hAnsi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и на плановый период добавляете столбцы справа для показателей планового периода;</w:t>
      </w:r>
    </w:p>
    <w:p w:rsidR="002B59C9" w:rsidRPr="008A51C0" w:rsidRDefault="002B59C9" w:rsidP="002B59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строка 2 - </w:t>
      </w:r>
      <w:r w:rsidRPr="008A51C0">
        <w:rPr>
          <w:rFonts w:ascii="Times New Roman" w:hAnsi="Times New Roman"/>
          <w:sz w:val="24"/>
          <w:szCs w:val="24"/>
        </w:rPr>
        <w:t>наименование категорий детей, которым предоставляются серт</w:t>
      </w:r>
      <w:r w:rsidRPr="008A51C0">
        <w:rPr>
          <w:rFonts w:ascii="Times New Roman" w:hAnsi="Times New Roman"/>
          <w:sz w:val="24"/>
          <w:szCs w:val="24"/>
        </w:rPr>
        <w:t>и</w:t>
      </w:r>
      <w:r w:rsidRPr="008A51C0">
        <w:rPr>
          <w:rFonts w:ascii="Times New Roman" w:hAnsi="Times New Roman"/>
          <w:sz w:val="24"/>
          <w:szCs w:val="24"/>
        </w:rPr>
        <w:t>фикаты дополнительного образования, указываете в соответствии с Положением о ПДО</w:t>
      </w:r>
      <w:r>
        <w:rPr>
          <w:rFonts w:ascii="Times New Roman" w:hAnsi="Times New Roman"/>
          <w:sz w:val="24"/>
          <w:szCs w:val="24"/>
        </w:rPr>
        <w:t>. Если категорий несколько, указываете через точку с запятой</w:t>
      </w:r>
      <w:r w:rsidRPr="008A51C0">
        <w:rPr>
          <w:rFonts w:ascii="Times New Roman" w:hAnsi="Times New Roman"/>
          <w:sz w:val="24"/>
          <w:szCs w:val="24"/>
        </w:rPr>
        <w:t>;</w:t>
      </w:r>
    </w:p>
    <w:p w:rsidR="002B59C9" w:rsidRPr="008A51C0" w:rsidRDefault="002B59C9" w:rsidP="002B59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строка 3 - </w:t>
      </w:r>
      <w:r w:rsidRPr="008A51C0">
        <w:rPr>
          <w:rFonts w:ascii="Times New Roman" w:hAnsi="Times New Roman"/>
          <w:sz w:val="24"/>
          <w:szCs w:val="24"/>
        </w:rPr>
        <w:t>в отношении числа сертификатов (учитывайте рекомендуемые п</w:t>
      </w:r>
      <w:r w:rsidRPr="008A51C0">
        <w:rPr>
          <w:rFonts w:ascii="Times New Roman" w:hAnsi="Times New Roman"/>
          <w:sz w:val="24"/>
          <w:szCs w:val="24"/>
        </w:rPr>
        <w:t>о</w:t>
      </w:r>
      <w:r w:rsidRPr="008A51C0">
        <w:rPr>
          <w:rFonts w:ascii="Times New Roman" w:hAnsi="Times New Roman"/>
          <w:sz w:val="24"/>
          <w:szCs w:val="24"/>
        </w:rPr>
        <w:t>казатели по охвату детей сертификатами ПФ) указываете</w:t>
      </w:r>
    </w:p>
    <w:p w:rsidR="002B59C9" w:rsidRPr="008A51C0" w:rsidRDefault="002B59C9" w:rsidP="002B59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1C0">
        <w:rPr>
          <w:rFonts w:ascii="Times New Roman" w:hAnsi="Times New Roman"/>
          <w:sz w:val="24"/>
          <w:szCs w:val="24"/>
        </w:rPr>
        <w:t xml:space="preserve">- «не более </w:t>
      </w:r>
      <w:proofErr w:type="spellStart"/>
      <w:r w:rsidRPr="008A51C0">
        <w:rPr>
          <w:rFonts w:ascii="Times New Roman" w:hAnsi="Times New Roman"/>
          <w:sz w:val="24"/>
          <w:szCs w:val="24"/>
        </w:rPr>
        <w:t>___</w:t>
      </w:r>
      <w:proofErr w:type="gramStart"/>
      <w:r w:rsidRPr="008A51C0">
        <w:rPr>
          <w:rFonts w:ascii="Times New Roman" w:hAnsi="Times New Roman"/>
          <w:sz w:val="24"/>
          <w:szCs w:val="24"/>
        </w:rPr>
        <w:t>ед</w:t>
      </w:r>
      <w:proofErr w:type="spellEnd"/>
      <w:proofErr w:type="gramEnd"/>
      <w:r w:rsidRPr="008A51C0">
        <w:rPr>
          <w:rFonts w:ascii="Times New Roman" w:hAnsi="Times New Roman"/>
          <w:sz w:val="24"/>
          <w:szCs w:val="24"/>
        </w:rPr>
        <w:t>» при закреплении в Положении о ПДО принципа «гарантия» (в</w:t>
      </w:r>
      <w:r w:rsidRPr="008A51C0">
        <w:rPr>
          <w:rFonts w:ascii="Times New Roman" w:hAnsi="Times New Roman"/>
          <w:sz w:val="24"/>
          <w:szCs w:val="24"/>
        </w:rPr>
        <w:t>а</w:t>
      </w:r>
      <w:r w:rsidRPr="008A51C0">
        <w:rPr>
          <w:rFonts w:ascii="Times New Roman" w:hAnsi="Times New Roman"/>
          <w:sz w:val="24"/>
          <w:szCs w:val="24"/>
        </w:rPr>
        <w:t>риант 1 п. 4.7 типового Положения о ПДО);</w:t>
      </w:r>
    </w:p>
    <w:p w:rsidR="002B59C9" w:rsidRDefault="002B59C9" w:rsidP="002B59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1C0">
        <w:rPr>
          <w:rFonts w:ascii="Times New Roman" w:hAnsi="Times New Roman"/>
          <w:sz w:val="24"/>
          <w:szCs w:val="24"/>
        </w:rPr>
        <w:t xml:space="preserve">- «не ограничивается» /либо «не устанавливается»/ либо «не </w:t>
      </w:r>
      <w:proofErr w:type="spellStart"/>
      <w:r w:rsidRPr="008A51C0">
        <w:rPr>
          <w:rFonts w:ascii="Times New Roman" w:hAnsi="Times New Roman"/>
          <w:sz w:val="24"/>
          <w:szCs w:val="24"/>
        </w:rPr>
        <w:t>менее___</w:t>
      </w:r>
      <w:proofErr w:type="gramStart"/>
      <w:r w:rsidRPr="008A51C0">
        <w:rPr>
          <w:rFonts w:ascii="Times New Roman" w:hAnsi="Times New Roman"/>
          <w:sz w:val="24"/>
          <w:szCs w:val="24"/>
        </w:rPr>
        <w:t>ед</w:t>
      </w:r>
      <w:proofErr w:type="spellEnd"/>
      <w:proofErr w:type="gramEnd"/>
      <w:r w:rsidRPr="008A51C0">
        <w:rPr>
          <w:rFonts w:ascii="Times New Roman" w:hAnsi="Times New Roman"/>
          <w:sz w:val="24"/>
          <w:szCs w:val="24"/>
        </w:rPr>
        <w:t>» при з</w:t>
      </w:r>
      <w:r w:rsidRPr="008A51C0">
        <w:rPr>
          <w:rFonts w:ascii="Times New Roman" w:hAnsi="Times New Roman"/>
          <w:sz w:val="24"/>
          <w:szCs w:val="24"/>
        </w:rPr>
        <w:t>а</w:t>
      </w:r>
      <w:r w:rsidRPr="008A51C0">
        <w:rPr>
          <w:rFonts w:ascii="Times New Roman" w:hAnsi="Times New Roman"/>
          <w:sz w:val="24"/>
          <w:szCs w:val="24"/>
        </w:rPr>
        <w:t>креплении в Положении о ПДО принципа «возможность» (вариант 2 п. 4.7 типового П</w:t>
      </w:r>
      <w:r w:rsidRPr="008A51C0">
        <w:rPr>
          <w:rFonts w:ascii="Times New Roman" w:hAnsi="Times New Roman"/>
          <w:sz w:val="24"/>
          <w:szCs w:val="24"/>
        </w:rPr>
        <w:t>о</w:t>
      </w:r>
      <w:r w:rsidRPr="008A51C0">
        <w:rPr>
          <w:rFonts w:ascii="Times New Roman" w:hAnsi="Times New Roman"/>
          <w:sz w:val="24"/>
          <w:szCs w:val="24"/>
        </w:rPr>
        <w:t>ложения о ПДО)</w:t>
      </w:r>
      <w:r>
        <w:rPr>
          <w:rFonts w:ascii="Times New Roman" w:hAnsi="Times New Roman"/>
          <w:sz w:val="24"/>
          <w:szCs w:val="24"/>
        </w:rPr>
        <w:t>.</w:t>
      </w:r>
    </w:p>
    <w:p w:rsidR="002B59C9" w:rsidRDefault="002B59C9" w:rsidP="002B59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категория единая, то строки 3.1-3.3 удаляете. Если категорий несколько, в строках 3.1-3.3 указываете наименование каждой из них и напротив значение для каждой из них.</w:t>
      </w:r>
    </w:p>
    <w:p w:rsidR="002B59C9" w:rsidRDefault="002B59C9" w:rsidP="002B59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58D4">
        <w:rPr>
          <w:rFonts w:ascii="Times New Roman" w:hAnsi="Times New Roman"/>
          <w:sz w:val="24"/>
          <w:szCs w:val="24"/>
        </w:rPr>
        <w:t>с</w:t>
      </w:r>
      <w:proofErr w:type="gramEnd"/>
      <w:r w:rsidRPr="008858D4">
        <w:rPr>
          <w:rFonts w:ascii="Times New Roman" w:hAnsi="Times New Roman"/>
          <w:sz w:val="24"/>
          <w:szCs w:val="24"/>
        </w:rPr>
        <w:t>трока 4 - норматив обеспечения сертификатов персонифицированного ф</w:t>
      </w:r>
      <w:r w:rsidRPr="008858D4">
        <w:rPr>
          <w:rFonts w:ascii="Times New Roman" w:hAnsi="Times New Roman"/>
          <w:sz w:val="24"/>
          <w:szCs w:val="24"/>
        </w:rPr>
        <w:t>и</w:t>
      </w:r>
      <w:r w:rsidRPr="008858D4">
        <w:rPr>
          <w:rFonts w:ascii="Times New Roman" w:hAnsi="Times New Roman"/>
          <w:sz w:val="24"/>
          <w:szCs w:val="24"/>
        </w:rPr>
        <w:t>нансирования показываете в соответствии с произведенными ранее расчетами. Если кат</w:t>
      </w:r>
      <w:r w:rsidRPr="008858D4">
        <w:rPr>
          <w:rFonts w:ascii="Times New Roman" w:hAnsi="Times New Roman"/>
          <w:sz w:val="24"/>
          <w:szCs w:val="24"/>
        </w:rPr>
        <w:t>е</w:t>
      </w:r>
      <w:r w:rsidRPr="008858D4">
        <w:rPr>
          <w:rFonts w:ascii="Times New Roman" w:hAnsi="Times New Roman"/>
          <w:sz w:val="24"/>
          <w:szCs w:val="24"/>
        </w:rPr>
        <w:t>гория единая, то строки 4.1-4.3 удаляете. Если категорий несколько, в строках 4.1-4.3 ук</w:t>
      </w:r>
      <w:r w:rsidRPr="008858D4">
        <w:rPr>
          <w:rFonts w:ascii="Times New Roman" w:hAnsi="Times New Roman"/>
          <w:sz w:val="24"/>
          <w:szCs w:val="24"/>
        </w:rPr>
        <w:t>а</w:t>
      </w:r>
      <w:r w:rsidRPr="008858D4">
        <w:rPr>
          <w:rFonts w:ascii="Times New Roman" w:hAnsi="Times New Roman"/>
          <w:sz w:val="24"/>
          <w:szCs w:val="24"/>
        </w:rPr>
        <w:t>зываете наименование каждой из них и напротив значение для каждой из них.</w:t>
      </w:r>
    </w:p>
    <w:p w:rsidR="002B59C9" w:rsidRPr="00E74129" w:rsidRDefault="002B59C9" w:rsidP="002B59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4129">
        <w:rPr>
          <w:rFonts w:ascii="Times New Roman" w:hAnsi="Times New Roman"/>
          <w:sz w:val="24"/>
          <w:szCs w:val="24"/>
        </w:rPr>
        <w:t>с</w:t>
      </w:r>
      <w:proofErr w:type="gramEnd"/>
      <w:r w:rsidRPr="00E74129">
        <w:rPr>
          <w:rFonts w:ascii="Times New Roman" w:hAnsi="Times New Roman"/>
          <w:sz w:val="24"/>
          <w:szCs w:val="24"/>
        </w:rPr>
        <w:t>трока 5 - объем обеспечения сертификатов дополнительного образования показываете в соответствии с произведенными ранее расчетами. Если категория единая, то строки 5.1-5.3 удаляете. Если категорий несколько, в строках 5.1-5.3 указываете наим</w:t>
      </w:r>
      <w:r w:rsidRPr="00E74129">
        <w:rPr>
          <w:rFonts w:ascii="Times New Roman" w:hAnsi="Times New Roman"/>
          <w:sz w:val="24"/>
          <w:szCs w:val="24"/>
        </w:rPr>
        <w:t>е</w:t>
      </w:r>
      <w:r w:rsidRPr="00E74129">
        <w:rPr>
          <w:rFonts w:ascii="Times New Roman" w:hAnsi="Times New Roman"/>
          <w:sz w:val="24"/>
          <w:szCs w:val="24"/>
        </w:rPr>
        <w:t xml:space="preserve">нование каждой из них и напротив значение для каждой из них. </w:t>
      </w:r>
      <w:r>
        <w:rPr>
          <w:rFonts w:ascii="Times New Roman" w:hAnsi="Times New Roman"/>
          <w:sz w:val="24"/>
          <w:szCs w:val="24"/>
        </w:rPr>
        <w:t>В строках 5 р</w:t>
      </w:r>
      <w:r w:rsidRPr="00E74129">
        <w:rPr>
          <w:rFonts w:ascii="Times New Roman" w:hAnsi="Times New Roman"/>
          <w:sz w:val="24"/>
          <w:szCs w:val="24"/>
        </w:rPr>
        <w:t xml:space="preserve">екомендуем показывать </w:t>
      </w:r>
      <w:r>
        <w:rPr>
          <w:rFonts w:ascii="Times New Roman" w:hAnsi="Times New Roman"/>
          <w:sz w:val="24"/>
          <w:szCs w:val="24"/>
        </w:rPr>
        <w:t xml:space="preserve">только непосредственно </w:t>
      </w:r>
      <w:r w:rsidRPr="00E74129">
        <w:rPr>
          <w:rFonts w:ascii="Times New Roman" w:hAnsi="Times New Roman"/>
          <w:sz w:val="24"/>
          <w:szCs w:val="24"/>
        </w:rPr>
        <w:t xml:space="preserve">объем обеспечения сертификатов без учета расходов на затраты уполномоченной организации, необходимые для реализации проекта. </w:t>
      </w:r>
      <w:r>
        <w:rPr>
          <w:rFonts w:ascii="Times New Roman" w:hAnsi="Times New Roman"/>
          <w:sz w:val="24"/>
          <w:szCs w:val="24"/>
        </w:rPr>
        <w:t>М</w:t>
      </w:r>
      <w:r w:rsidRPr="00E74129">
        <w:rPr>
          <w:rFonts w:ascii="Times New Roman" w:hAnsi="Times New Roman"/>
          <w:sz w:val="24"/>
          <w:szCs w:val="24"/>
        </w:rPr>
        <w:t xml:space="preserve">ожете предусмотреть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E74129">
        <w:rPr>
          <w:rFonts w:ascii="Times New Roman" w:hAnsi="Times New Roman"/>
          <w:sz w:val="24"/>
          <w:szCs w:val="24"/>
        </w:rPr>
        <w:t>отдельной строкой, если считаете необходимым отразить в параметрах программы ПФ.</w:t>
      </w:r>
    </w:p>
    <w:p w:rsidR="002B59C9" w:rsidRDefault="002B59C9" w:rsidP="002B59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тем, что номинал сертификата не всегда используется детьми в полном объеме (до копейки), то вы можете предусмотреть число сертификатов на 3-10% больше, </w:t>
      </w:r>
      <w:r>
        <w:rPr>
          <w:rFonts w:ascii="Times New Roman" w:hAnsi="Times New Roman"/>
          <w:sz w:val="24"/>
          <w:szCs w:val="24"/>
        </w:rPr>
        <w:lastRenderedPageBreak/>
        <w:t>чем отношение объема обеспечения сертификатов к номиналу, с учетом прогнозирования остатков.</w:t>
      </w:r>
    </w:p>
    <w:p w:rsidR="002B59C9" w:rsidRDefault="002B59C9" w:rsidP="002B59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Строки 6-7 заполняете аналогично строкам 5 с учетом разбиения общего объема обеспечения сертификатов по </w:t>
      </w:r>
      <w:proofErr w:type="spellStart"/>
      <w:r>
        <w:rPr>
          <w:rFonts w:ascii="Times New Roman" w:hAnsi="Times New Roman"/>
          <w:sz w:val="24"/>
          <w:szCs w:val="24"/>
        </w:rPr>
        <w:t>подпериодам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B59C9" w:rsidRPr="00E74129" w:rsidRDefault="002B59C9" w:rsidP="002B59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4129">
        <w:rPr>
          <w:rFonts w:ascii="Times New Roman" w:hAnsi="Times New Roman"/>
          <w:sz w:val="24"/>
          <w:szCs w:val="24"/>
        </w:rPr>
        <w:t>в строках, предусматривающих установление/ не установление ограничений числа одновременно оказываемых услуг</w:t>
      </w:r>
      <w:r>
        <w:rPr>
          <w:rFonts w:ascii="Times New Roman" w:hAnsi="Times New Roman"/>
          <w:sz w:val="24"/>
          <w:szCs w:val="24"/>
        </w:rPr>
        <w:t xml:space="preserve"> - е</w:t>
      </w:r>
      <w:r w:rsidRPr="00E74129">
        <w:rPr>
          <w:rFonts w:ascii="Times New Roman" w:hAnsi="Times New Roman"/>
          <w:sz w:val="24"/>
          <w:szCs w:val="24"/>
        </w:rPr>
        <w:t>сли для каких-то направленностей вы вводите ограничение, то указывайте не закрытое число услуг, то есть наиболее приоритетные н</w:t>
      </w:r>
      <w:r w:rsidRPr="00E74129">
        <w:rPr>
          <w:rFonts w:ascii="Times New Roman" w:hAnsi="Times New Roman"/>
          <w:sz w:val="24"/>
          <w:szCs w:val="24"/>
        </w:rPr>
        <w:t>а</w:t>
      </w:r>
      <w:r w:rsidRPr="00E74129">
        <w:rPr>
          <w:rFonts w:ascii="Times New Roman" w:hAnsi="Times New Roman"/>
          <w:sz w:val="24"/>
          <w:szCs w:val="24"/>
        </w:rPr>
        <w:t>правленности должны быть «без ограничений».</w:t>
      </w:r>
    </w:p>
    <w:p w:rsidR="002B59C9" w:rsidRPr="00BA2BC2" w:rsidRDefault="002B59C9" w:rsidP="002B59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59C9" w:rsidRDefault="002B59C9" w:rsidP="00857D37">
      <w:pPr>
        <w:pStyle w:val="60"/>
        <w:shd w:val="clear" w:color="auto" w:fill="auto"/>
        <w:spacing w:before="0" w:after="0" w:line="276" w:lineRule="auto"/>
        <w:ind w:left="40"/>
        <w:jc w:val="both"/>
        <w:rPr>
          <w:rFonts w:ascii="Times New Roman" w:hAnsi="Times New Roman"/>
          <w:smallCaps/>
          <w:sz w:val="24"/>
          <w:szCs w:val="24"/>
        </w:rPr>
      </w:pPr>
    </w:p>
    <w:p w:rsidR="002167FB" w:rsidRDefault="002167FB" w:rsidP="005731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67FB" w:rsidRDefault="002B59C9" w:rsidP="002167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="002167FB">
        <w:rPr>
          <w:rFonts w:ascii="Times New Roman" w:hAnsi="Times New Roman"/>
          <w:sz w:val="24"/>
          <w:szCs w:val="24"/>
        </w:rPr>
        <w:t xml:space="preserve"> комитета по образованию                                             </w:t>
      </w:r>
      <w:r w:rsidR="00A7444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A744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Е.А. Шатунова</w:t>
      </w:r>
    </w:p>
    <w:p w:rsidR="00A03F8A" w:rsidRDefault="00A03F8A" w:rsidP="0061385E">
      <w:pPr>
        <w:spacing w:after="0"/>
      </w:pPr>
    </w:p>
    <w:sectPr w:rsidR="00A03F8A" w:rsidSect="004A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1385E"/>
    <w:rsid w:val="002167FB"/>
    <w:rsid w:val="002B59C9"/>
    <w:rsid w:val="002C0583"/>
    <w:rsid w:val="00400808"/>
    <w:rsid w:val="004741A9"/>
    <w:rsid w:val="004A59D6"/>
    <w:rsid w:val="00573125"/>
    <w:rsid w:val="0061385E"/>
    <w:rsid w:val="00857D37"/>
    <w:rsid w:val="008D4C80"/>
    <w:rsid w:val="00A03F8A"/>
    <w:rsid w:val="00A74444"/>
    <w:rsid w:val="00D521F2"/>
    <w:rsid w:val="00E5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locked/>
    <w:rsid w:val="0061385E"/>
    <w:rPr>
      <w:rFonts w:ascii="Sylfaen" w:hAnsi="Sylfae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1385E"/>
    <w:pPr>
      <w:widowControl w:val="0"/>
      <w:shd w:val="clear" w:color="auto" w:fill="FFFFFF"/>
      <w:spacing w:before="600" w:after="480" w:line="480" w:lineRule="exact"/>
      <w:jc w:val="center"/>
    </w:pPr>
    <w:rPr>
      <w:rFonts w:ascii="Sylfaen" w:hAnsi="Sylfae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9C9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2022-03-23T04:01:00Z</cp:lastPrinted>
  <dcterms:created xsi:type="dcterms:W3CDTF">2022-03-04T03:58:00Z</dcterms:created>
  <dcterms:modified xsi:type="dcterms:W3CDTF">2022-03-25T05:30:00Z</dcterms:modified>
</cp:coreProperties>
</file>