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19C9" w14:textId="77777777" w:rsidR="00C84D37" w:rsidRDefault="00C84D37" w:rsidP="00C84D37">
      <w:pPr>
        <w:jc w:val="center"/>
        <w:rPr>
          <w:b/>
          <w:sz w:val="24"/>
          <w:szCs w:val="24"/>
        </w:rPr>
      </w:pPr>
      <w:r w:rsidRPr="008A0280">
        <w:rPr>
          <w:b/>
          <w:sz w:val="24"/>
          <w:szCs w:val="24"/>
        </w:rPr>
        <w:t>П</w:t>
      </w:r>
      <w:r w:rsidR="0063769F">
        <w:rPr>
          <w:b/>
          <w:sz w:val="24"/>
          <w:szCs w:val="24"/>
        </w:rPr>
        <w:t>ОЯСНИТЕЛЬНАЯ  ЗАПИСКА</w:t>
      </w:r>
    </w:p>
    <w:p w14:paraId="1EF0EF24" w14:textId="77777777" w:rsidR="00894467" w:rsidRPr="008A0280" w:rsidRDefault="00894467" w:rsidP="00C84D37">
      <w:pPr>
        <w:jc w:val="center"/>
        <w:rPr>
          <w:b/>
          <w:sz w:val="24"/>
          <w:szCs w:val="24"/>
        </w:rPr>
      </w:pPr>
    </w:p>
    <w:p w14:paraId="1C12F79F" w14:textId="77777777" w:rsidR="00C84D37" w:rsidRPr="007F7CC9" w:rsidRDefault="00C84D37" w:rsidP="00C84D37">
      <w:pPr>
        <w:jc w:val="both"/>
        <w:rPr>
          <w:sz w:val="23"/>
          <w:szCs w:val="23"/>
        </w:rPr>
      </w:pPr>
      <w:r w:rsidRPr="007F7CC9">
        <w:rPr>
          <w:sz w:val="23"/>
          <w:szCs w:val="23"/>
        </w:rPr>
        <w:t xml:space="preserve">            к проекту постановления администрации Сусуманского городского округа «</w:t>
      </w:r>
      <w:r w:rsidRPr="007F7CC9">
        <w:rPr>
          <w:color w:val="000000"/>
          <w:sz w:val="23"/>
          <w:szCs w:val="23"/>
        </w:rPr>
        <w:t>О внесении изменений в постановление администрации Сусуманского городского округа от 17.10.2017 г. № 590</w:t>
      </w:r>
      <w:r w:rsidR="00FF2411" w:rsidRPr="007F7CC9">
        <w:rPr>
          <w:color w:val="000000"/>
          <w:sz w:val="23"/>
          <w:szCs w:val="23"/>
        </w:rPr>
        <w:t xml:space="preserve"> Об утверждении муниципальной программы</w:t>
      </w:r>
      <w:r w:rsidRPr="007F7CC9">
        <w:rPr>
          <w:color w:val="000000"/>
          <w:sz w:val="23"/>
          <w:szCs w:val="23"/>
        </w:rPr>
        <w:t xml:space="preserve"> </w:t>
      </w:r>
      <w:r w:rsidRPr="007F7CC9">
        <w:rPr>
          <w:sz w:val="23"/>
          <w:szCs w:val="23"/>
        </w:rPr>
        <w:t>«</w:t>
      </w:r>
      <w:r w:rsidRPr="007F7CC9">
        <w:rPr>
          <w:bCs/>
          <w:sz w:val="23"/>
          <w:szCs w:val="23"/>
        </w:rPr>
        <w:t>Защита</w:t>
      </w:r>
      <w:r w:rsidRPr="007F7CC9">
        <w:rPr>
          <w:sz w:val="23"/>
          <w:szCs w:val="23"/>
        </w:rPr>
        <w:t xml:space="preserve"> </w:t>
      </w:r>
      <w:r w:rsidRPr="007F7CC9">
        <w:rPr>
          <w:bCs/>
          <w:sz w:val="23"/>
          <w:szCs w:val="23"/>
        </w:rPr>
        <w:t>населения</w:t>
      </w:r>
      <w:r w:rsidRPr="007F7CC9">
        <w:rPr>
          <w:sz w:val="23"/>
          <w:szCs w:val="23"/>
        </w:rPr>
        <w:t xml:space="preserve"> </w:t>
      </w:r>
      <w:r w:rsidRPr="007F7CC9">
        <w:rPr>
          <w:bCs/>
          <w:sz w:val="23"/>
          <w:szCs w:val="23"/>
        </w:rPr>
        <w:t>и</w:t>
      </w:r>
      <w:r w:rsidRPr="007F7CC9">
        <w:rPr>
          <w:sz w:val="23"/>
          <w:szCs w:val="23"/>
        </w:rPr>
        <w:t xml:space="preserve"> </w:t>
      </w:r>
      <w:r w:rsidRPr="007F7CC9">
        <w:rPr>
          <w:bCs/>
          <w:sz w:val="23"/>
          <w:szCs w:val="23"/>
        </w:rPr>
        <w:t>территории</w:t>
      </w:r>
      <w:r w:rsidRPr="007F7CC9">
        <w:rPr>
          <w:sz w:val="23"/>
          <w:szCs w:val="23"/>
        </w:rPr>
        <w:t xml:space="preserve"> </w:t>
      </w:r>
      <w:r w:rsidRPr="007F7CC9">
        <w:rPr>
          <w:bCs/>
          <w:sz w:val="23"/>
          <w:szCs w:val="23"/>
        </w:rPr>
        <w:t>от</w:t>
      </w:r>
      <w:r w:rsidRPr="007F7CC9">
        <w:rPr>
          <w:sz w:val="23"/>
          <w:szCs w:val="23"/>
        </w:rPr>
        <w:t xml:space="preserve"> </w:t>
      </w:r>
      <w:r w:rsidRPr="007F7CC9">
        <w:rPr>
          <w:bCs/>
          <w:sz w:val="23"/>
          <w:szCs w:val="23"/>
        </w:rPr>
        <w:t>чрезвычайных</w:t>
      </w:r>
      <w:r w:rsidRPr="007F7CC9">
        <w:rPr>
          <w:sz w:val="23"/>
          <w:szCs w:val="23"/>
        </w:rPr>
        <w:t xml:space="preserve"> </w:t>
      </w:r>
      <w:r w:rsidRPr="007F7CC9">
        <w:rPr>
          <w:bCs/>
          <w:sz w:val="23"/>
          <w:szCs w:val="23"/>
        </w:rPr>
        <w:t xml:space="preserve">ситуаций </w:t>
      </w:r>
      <w:r w:rsidRPr="007F7CC9">
        <w:rPr>
          <w:sz w:val="23"/>
          <w:szCs w:val="23"/>
        </w:rPr>
        <w:t>природного и техногенного характера на территории Сусума</w:t>
      </w:r>
      <w:r w:rsidR="0010349B" w:rsidRPr="007F7CC9">
        <w:rPr>
          <w:sz w:val="23"/>
          <w:szCs w:val="23"/>
        </w:rPr>
        <w:t>нского городского округа на 202</w:t>
      </w:r>
      <w:r w:rsidR="006055D3" w:rsidRPr="007F7CC9">
        <w:rPr>
          <w:sz w:val="23"/>
          <w:szCs w:val="23"/>
        </w:rPr>
        <w:t>0</w:t>
      </w:r>
      <w:r w:rsidR="0010349B" w:rsidRPr="007F7CC9">
        <w:rPr>
          <w:sz w:val="23"/>
          <w:szCs w:val="23"/>
        </w:rPr>
        <w:t>-2024</w:t>
      </w:r>
      <w:r w:rsidRPr="007F7CC9">
        <w:rPr>
          <w:sz w:val="23"/>
          <w:szCs w:val="23"/>
        </w:rPr>
        <w:t xml:space="preserve"> годы»</w:t>
      </w:r>
      <w:r w:rsidR="00FF2411" w:rsidRPr="007F7CC9">
        <w:rPr>
          <w:sz w:val="23"/>
          <w:szCs w:val="23"/>
        </w:rPr>
        <w:t xml:space="preserve">» </w:t>
      </w:r>
    </w:p>
    <w:p w14:paraId="1EB24370" w14:textId="77777777" w:rsidR="0063769F" w:rsidRPr="007F7CC9" w:rsidRDefault="0063769F" w:rsidP="00C84D37">
      <w:pPr>
        <w:jc w:val="both"/>
        <w:rPr>
          <w:sz w:val="23"/>
          <w:szCs w:val="23"/>
        </w:rPr>
      </w:pPr>
    </w:p>
    <w:p w14:paraId="37D1EDC3" w14:textId="7F70105E" w:rsidR="00C84D37" w:rsidRPr="007F7CC9" w:rsidRDefault="00314332" w:rsidP="00C84D37">
      <w:pPr>
        <w:jc w:val="both"/>
        <w:rPr>
          <w:sz w:val="23"/>
          <w:szCs w:val="23"/>
        </w:rPr>
      </w:pPr>
      <w:r w:rsidRPr="007F7CC9">
        <w:rPr>
          <w:sz w:val="23"/>
          <w:szCs w:val="23"/>
        </w:rPr>
        <w:t>05</w:t>
      </w:r>
      <w:r w:rsidR="0063769F" w:rsidRPr="007F7CC9">
        <w:rPr>
          <w:sz w:val="23"/>
          <w:szCs w:val="23"/>
        </w:rPr>
        <w:t xml:space="preserve"> </w:t>
      </w:r>
      <w:r w:rsidRPr="007F7CC9">
        <w:rPr>
          <w:sz w:val="23"/>
          <w:szCs w:val="23"/>
        </w:rPr>
        <w:t>апреля</w:t>
      </w:r>
      <w:r w:rsidR="0063769F" w:rsidRPr="007F7CC9">
        <w:rPr>
          <w:sz w:val="23"/>
          <w:szCs w:val="23"/>
        </w:rPr>
        <w:t xml:space="preserve"> 20</w:t>
      </w:r>
      <w:r w:rsidR="006055D3" w:rsidRPr="007F7CC9">
        <w:rPr>
          <w:sz w:val="23"/>
          <w:szCs w:val="23"/>
        </w:rPr>
        <w:t>22</w:t>
      </w:r>
      <w:r w:rsidR="0063769F" w:rsidRPr="007F7CC9">
        <w:rPr>
          <w:sz w:val="23"/>
          <w:szCs w:val="23"/>
        </w:rPr>
        <w:t xml:space="preserve"> года.                                      </w:t>
      </w:r>
      <w:r w:rsidRPr="007F7CC9">
        <w:rPr>
          <w:sz w:val="23"/>
          <w:szCs w:val="23"/>
        </w:rPr>
        <w:t xml:space="preserve">  </w:t>
      </w:r>
      <w:r w:rsidR="0063769F" w:rsidRPr="007F7CC9">
        <w:rPr>
          <w:sz w:val="23"/>
          <w:szCs w:val="23"/>
        </w:rPr>
        <w:t xml:space="preserve">                                                              г. Сусуман</w:t>
      </w:r>
    </w:p>
    <w:p w14:paraId="0B9B3606" w14:textId="77777777" w:rsidR="0063769F" w:rsidRPr="007F7CC9" w:rsidRDefault="0063769F" w:rsidP="00C84D37">
      <w:pPr>
        <w:jc w:val="both"/>
        <w:rPr>
          <w:sz w:val="23"/>
          <w:szCs w:val="23"/>
        </w:rPr>
      </w:pPr>
    </w:p>
    <w:p w14:paraId="699E12FB" w14:textId="18991556" w:rsidR="007F1EAD" w:rsidRPr="007F7CC9" w:rsidRDefault="00A242C1" w:rsidP="00314332">
      <w:pPr>
        <w:ind w:firstLine="708"/>
        <w:jc w:val="both"/>
        <w:rPr>
          <w:sz w:val="23"/>
          <w:szCs w:val="23"/>
        </w:rPr>
      </w:pPr>
      <w:r w:rsidRPr="007F7CC9">
        <w:rPr>
          <w:rFonts w:eastAsia="Calibri"/>
          <w:sz w:val="23"/>
          <w:szCs w:val="23"/>
          <w:lang w:eastAsia="en-US"/>
        </w:rPr>
        <w:t xml:space="preserve">     Постановлением администрации Сусуманского городского округа от </w:t>
      </w:r>
      <w:smartTag w:uri="urn:schemas-microsoft-com:office:smarttags" w:element="date">
        <w:smartTagPr>
          <w:attr w:name="Year" w:val="2017"/>
          <w:attr w:name="Day" w:val="17"/>
          <w:attr w:name="Month" w:val="10"/>
          <w:attr w:name="ls" w:val="trans"/>
        </w:smartTagPr>
        <w:r w:rsidRPr="007F7CC9">
          <w:rPr>
            <w:rFonts w:eastAsia="Calibri"/>
            <w:sz w:val="23"/>
            <w:szCs w:val="23"/>
            <w:lang w:eastAsia="en-US"/>
          </w:rPr>
          <w:t>17.10.2017</w:t>
        </w:r>
      </w:smartTag>
      <w:r w:rsidRPr="007F7CC9">
        <w:rPr>
          <w:rFonts w:eastAsia="Calibri"/>
          <w:sz w:val="23"/>
          <w:szCs w:val="23"/>
          <w:lang w:eastAsia="en-US"/>
        </w:rPr>
        <w:t xml:space="preserve"> № 590 утверждена муниципальная программа «Защита населения и территории от чрезвычайных ситуаций природного и техногенного характера на территории Сусуманского городского округа». </w:t>
      </w:r>
      <w:r w:rsidRPr="007F7CC9">
        <w:rPr>
          <w:sz w:val="23"/>
          <w:szCs w:val="23"/>
        </w:rPr>
        <w:t>Целью Программы является обеспечение эффективного предупреждения и ликвидации чрезвычайных ситуаций природного и техногенного характера, пожаров. Достижение цели р</w:t>
      </w:r>
      <w:r w:rsidR="00314332" w:rsidRPr="007F7CC9">
        <w:rPr>
          <w:sz w:val="23"/>
          <w:szCs w:val="23"/>
        </w:rPr>
        <w:t>ешается</w:t>
      </w:r>
      <w:r w:rsidRPr="007F7CC9">
        <w:rPr>
          <w:sz w:val="23"/>
          <w:szCs w:val="23"/>
        </w:rPr>
        <w:t xml:space="preserve"> в рамках выполнения задачи по созданию, хранению, содержанию, ремонту и восполнению резерва материальных ресурсов Сусуманского городского округа для обеспечения мероприятий по гражданской обороне и ликвидации чрезвычайных ситуаций природного и техногенного характера. Целевым показателем задачи является: доведение объема и состава резерва до соответствия утвержденной номенклатуре, содержание ТМЦ в исправном состоянии, создание соответствующих условий хранения резерва</w:t>
      </w:r>
      <w:r w:rsidR="00695F08" w:rsidRPr="007F7CC9">
        <w:rPr>
          <w:sz w:val="23"/>
          <w:szCs w:val="23"/>
        </w:rPr>
        <w:t>. С этой целью для создания соответствующих условий хранения</w:t>
      </w:r>
      <w:r w:rsidR="009C5260" w:rsidRPr="007F7CC9">
        <w:rPr>
          <w:sz w:val="23"/>
          <w:szCs w:val="23"/>
        </w:rPr>
        <w:t xml:space="preserve"> принято решение о размещении резерва </w:t>
      </w:r>
      <w:r w:rsidR="00695F08" w:rsidRPr="007F7CC9">
        <w:rPr>
          <w:sz w:val="23"/>
          <w:szCs w:val="23"/>
        </w:rPr>
        <w:t xml:space="preserve">  </w:t>
      </w:r>
      <w:r w:rsidRPr="007F7CC9">
        <w:rPr>
          <w:sz w:val="23"/>
          <w:szCs w:val="23"/>
        </w:rPr>
        <w:t xml:space="preserve"> </w:t>
      </w:r>
      <w:r w:rsidR="009C5260" w:rsidRPr="007F7CC9">
        <w:rPr>
          <w:sz w:val="23"/>
          <w:szCs w:val="23"/>
        </w:rPr>
        <w:t>по адресу: г. Сусуман, ул. Полевая, пом. 1</w:t>
      </w:r>
      <w:r w:rsidR="009C5260" w:rsidRPr="007F7CC9">
        <w:rPr>
          <w:sz w:val="23"/>
          <w:szCs w:val="23"/>
        </w:rPr>
        <w:t xml:space="preserve">, на условии </w:t>
      </w:r>
      <w:r w:rsidR="00695F08" w:rsidRPr="007F7CC9">
        <w:rPr>
          <w:sz w:val="23"/>
          <w:szCs w:val="23"/>
        </w:rPr>
        <w:t xml:space="preserve"> аренды (</w:t>
      </w:r>
      <w:proofErr w:type="spellStart"/>
      <w:r w:rsidR="00695F08" w:rsidRPr="007F7CC9">
        <w:rPr>
          <w:sz w:val="23"/>
          <w:szCs w:val="23"/>
        </w:rPr>
        <w:t>наема</w:t>
      </w:r>
      <w:proofErr w:type="spellEnd"/>
      <w:r w:rsidR="00695F08" w:rsidRPr="007F7CC9">
        <w:rPr>
          <w:sz w:val="23"/>
          <w:szCs w:val="23"/>
        </w:rPr>
        <w:t xml:space="preserve">)  недвижимого имущества </w:t>
      </w:r>
      <w:r w:rsidR="009C5260" w:rsidRPr="007F7CC9">
        <w:rPr>
          <w:sz w:val="23"/>
          <w:szCs w:val="23"/>
        </w:rPr>
        <w:t>по вышеуказанному адресу</w:t>
      </w:r>
      <w:r w:rsidR="007F1EAD" w:rsidRPr="007F7CC9">
        <w:rPr>
          <w:sz w:val="23"/>
          <w:szCs w:val="23"/>
        </w:rPr>
        <w:t xml:space="preserve"> с оплатой в размере 16250 (шестнадцать тысяч двести пятьдесят) рублей в месяц и соответственно </w:t>
      </w:r>
      <w:proofErr w:type="spellStart"/>
      <w:r w:rsidR="007F1EAD" w:rsidRPr="007F7CC9">
        <w:rPr>
          <w:sz w:val="23"/>
          <w:szCs w:val="23"/>
        </w:rPr>
        <w:t>общегодовой</w:t>
      </w:r>
      <w:proofErr w:type="spellEnd"/>
      <w:r w:rsidR="007F1EAD" w:rsidRPr="007F7CC9">
        <w:rPr>
          <w:sz w:val="23"/>
          <w:szCs w:val="23"/>
        </w:rPr>
        <w:t xml:space="preserve"> оплат</w:t>
      </w:r>
      <w:r w:rsidR="00367857" w:rsidRPr="007F7CC9">
        <w:rPr>
          <w:sz w:val="23"/>
          <w:szCs w:val="23"/>
        </w:rPr>
        <w:t>ой</w:t>
      </w:r>
      <w:r w:rsidR="007F1EAD" w:rsidRPr="007F7CC9">
        <w:rPr>
          <w:sz w:val="23"/>
          <w:szCs w:val="23"/>
        </w:rPr>
        <w:t xml:space="preserve"> в размере 195000 (сто девяносто пять </w:t>
      </w:r>
      <w:r w:rsidR="00367857" w:rsidRPr="007F7CC9">
        <w:rPr>
          <w:sz w:val="23"/>
          <w:szCs w:val="23"/>
        </w:rPr>
        <w:t xml:space="preserve">тысяч) рублей. </w:t>
      </w:r>
    </w:p>
    <w:p w14:paraId="6CFC07EB" w14:textId="185250F1" w:rsidR="009C5260" w:rsidRPr="007F7CC9" w:rsidRDefault="009C5260" w:rsidP="009C5260">
      <w:pPr>
        <w:jc w:val="both"/>
        <w:rPr>
          <w:rFonts w:eastAsia="Calibri"/>
          <w:sz w:val="23"/>
          <w:szCs w:val="23"/>
          <w:lang w:eastAsia="en-US"/>
        </w:rPr>
      </w:pPr>
      <w:r w:rsidRPr="007F7CC9">
        <w:rPr>
          <w:sz w:val="23"/>
          <w:szCs w:val="23"/>
        </w:rPr>
        <w:t xml:space="preserve">     Также для достижения цели в рамках программы в 2021 году</w:t>
      </w:r>
      <w:r w:rsidR="00367857" w:rsidRPr="007F7CC9">
        <w:rPr>
          <w:sz w:val="23"/>
          <w:szCs w:val="23"/>
        </w:rPr>
        <w:t xml:space="preserve"> была</w:t>
      </w:r>
      <w:r w:rsidRPr="007F7CC9">
        <w:rPr>
          <w:sz w:val="23"/>
          <w:szCs w:val="23"/>
        </w:rPr>
        <w:t xml:space="preserve"> определена новая задача по созданию муниципальной автоматизированной системы централизованного оповещения населения (МАСЦО)  в населенных пунктах Сусуманского городского округа (г. Сусуман, п. Холодный, п. Мяунджа, п. Кедровый), которая возложена на органы местного самоуправления федеральным законодательством (</w:t>
      </w:r>
      <w:r w:rsidRPr="007F7CC9">
        <w:rPr>
          <w:rFonts w:eastAsia="Calibri"/>
          <w:sz w:val="23"/>
          <w:szCs w:val="23"/>
          <w:lang w:eastAsia="en-US"/>
        </w:rPr>
        <w:t>Федеральный закон от 21.12.1994 № 68-ФЗ (ред. от 08.12.2020) "О защите населения и территорий от чрезвычайных ситуаций природного и техногенного характера"; Федеральный закон от 12.02.1998 № 28-ФЗ (ред. от 08.12.2020) "О гражданской обороне"; Федеральный закон от 06.10.2003 № 131-ФЗ  "Об общих принципах организации местного самоуправления в Российской Федерации"; Положением о системах оповещения, утвержденным приказом МЧС России от 31.07.2020 № 578 и приказом Минкомсвязи России от 31.07.2020 № 365; Методическими рекомендациями по созданию и реконструкции систем оповещения населения, утвержденными приказом МЧС России от 19.02.2021 № 1).</w:t>
      </w:r>
    </w:p>
    <w:p w14:paraId="1BC8B504" w14:textId="2BD9ADA4" w:rsidR="009C5260" w:rsidRPr="007F7CC9" w:rsidRDefault="009C5260" w:rsidP="009C5260">
      <w:pPr>
        <w:ind w:firstLine="567"/>
        <w:jc w:val="both"/>
        <w:rPr>
          <w:sz w:val="23"/>
          <w:szCs w:val="23"/>
        </w:rPr>
      </w:pPr>
      <w:r w:rsidRPr="007F7CC9">
        <w:rPr>
          <w:sz w:val="23"/>
          <w:szCs w:val="23"/>
        </w:rPr>
        <w:t xml:space="preserve">  Данная задача является объемной и дорогостоящей, в связи с чем ее решение возможно только поэтапно. Первым этапом, </w:t>
      </w:r>
      <w:r w:rsidR="00495189" w:rsidRPr="007F7CC9">
        <w:rPr>
          <w:sz w:val="23"/>
          <w:szCs w:val="23"/>
        </w:rPr>
        <w:t>завершенным в</w:t>
      </w:r>
      <w:r w:rsidRPr="007F7CC9">
        <w:rPr>
          <w:sz w:val="23"/>
          <w:szCs w:val="23"/>
        </w:rPr>
        <w:t xml:space="preserve"> 2021 год, являлось разработка технического задания по созданию муниципальной системы оповещения в населенных пунктах Сусуманского городского округа. </w:t>
      </w:r>
    </w:p>
    <w:p w14:paraId="0C64B84A" w14:textId="5D653188" w:rsidR="001D13E6" w:rsidRPr="007F7CC9" w:rsidRDefault="009C5260" w:rsidP="009C5260">
      <w:pPr>
        <w:ind w:firstLine="567"/>
        <w:jc w:val="both"/>
        <w:rPr>
          <w:sz w:val="23"/>
          <w:szCs w:val="23"/>
        </w:rPr>
      </w:pPr>
      <w:r w:rsidRPr="007F7CC9">
        <w:rPr>
          <w:sz w:val="23"/>
          <w:szCs w:val="23"/>
        </w:rPr>
        <w:t>Вторым этапом задачи по созданию МАСЦО</w:t>
      </w:r>
      <w:r w:rsidR="001E43DE" w:rsidRPr="007F7CC9">
        <w:rPr>
          <w:sz w:val="23"/>
          <w:szCs w:val="23"/>
        </w:rPr>
        <w:t xml:space="preserve"> определенным на текущий год</w:t>
      </w:r>
      <w:r w:rsidRPr="007F7CC9">
        <w:rPr>
          <w:sz w:val="23"/>
          <w:szCs w:val="23"/>
        </w:rPr>
        <w:t xml:space="preserve"> является разработка проектно-сметной документации</w:t>
      </w:r>
      <w:r w:rsidR="00303F99">
        <w:rPr>
          <w:sz w:val="23"/>
          <w:szCs w:val="23"/>
        </w:rPr>
        <w:t>.</w:t>
      </w:r>
      <w:r w:rsidRPr="007F7CC9">
        <w:rPr>
          <w:sz w:val="23"/>
          <w:szCs w:val="23"/>
        </w:rPr>
        <w:t xml:space="preserve">  </w:t>
      </w:r>
      <w:r w:rsidR="00303F99">
        <w:rPr>
          <w:sz w:val="23"/>
          <w:szCs w:val="23"/>
        </w:rPr>
        <w:t>Ц</w:t>
      </w:r>
      <w:r w:rsidRPr="007F7CC9">
        <w:rPr>
          <w:sz w:val="23"/>
          <w:szCs w:val="23"/>
        </w:rPr>
        <w:t xml:space="preserve">ена </w:t>
      </w:r>
      <w:r w:rsidR="00195228" w:rsidRPr="007F7CC9">
        <w:rPr>
          <w:sz w:val="23"/>
          <w:szCs w:val="23"/>
        </w:rPr>
        <w:t>договора подряда на выполнение проектных работ составляет 300000  (триста тысяч) рублей</w:t>
      </w:r>
      <w:r w:rsidR="001D13E6" w:rsidRPr="007F7CC9">
        <w:rPr>
          <w:sz w:val="23"/>
          <w:szCs w:val="23"/>
        </w:rPr>
        <w:t>.</w:t>
      </w:r>
    </w:p>
    <w:p w14:paraId="51C691C6" w14:textId="156C1CA4" w:rsidR="007F7CC9" w:rsidRDefault="00272B07" w:rsidP="005E4863">
      <w:pPr>
        <w:jc w:val="both"/>
        <w:rPr>
          <w:sz w:val="23"/>
          <w:szCs w:val="23"/>
        </w:rPr>
      </w:pPr>
      <w:r w:rsidRPr="007F7CC9">
        <w:rPr>
          <w:sz w:val="23"/>
          <w:szCs w:val="23"/>
        </w:rPr>
        <w:t xml:space="preserve">           Д</w:t>
      </w:r>
      <w:r w:rsidR="00F011AB" w:rsidRPr="007F7CC9">
        <w:rPr>
          <w:sz w:val="23"/>
          <w:szCs w:val="23"/>
        </w:rPr>
        <w:t>ля выполнения обозначенных за</w:t>
      </w:r>
      <w:r w:rsidRPr="007F7CC9">
        <w:rPr>
          <w:sz w:val="23"/>
          <w:szCs w:val="23"/>
        </w:rPr>
        <w:t>д</w:t>
      </w:r>
      <w:r w:rsidR="00F011AB" w:rsidRPr="007F7CC9">
        <w:rPr>
          <w:sz w:val="23"/>
          <w:szCs w:val="23"/>
        </w:rPr>
        <w:t>ач в муниципальн</w:t>
      </w:r>
      <w:r w:rsidR="00B51224" w:rsidRPr="007F7CC9">
        <w:rPr>
          <w:sz w:val="23"/>
          <w:szCs w:val="23"/>
        </w:rPr>
        <w:t>ой</w:t>
      </w:r>
      <w:r w:rsidR="00F011AB" w:rsidRPr="007F7CC9">
        <w:rPr>
          <w:sz w:val="23"/>
          <w:szCs w:val="23"/>
        </w:rPr>
        <w:t xml:space="preserve"> программ</w:t>
      </w:r>
      <w:r w:rsidR="00B51224" w:rsidRPr="007F7CC9">
        <w:rPr>
          <w:sz w:val="23"/>
          <w:szCs w:val="23"/>
        </w:rPr>
        <w:t>е</w:t>
      </w:r>
      <w:r w:rsidR="00F011AB" w:rsidRPr="007F7CC9">
        <w:rPr>
          <w:sz w:val="23"/>
          <w:szCs w:val="23"/>
        </w:rPr>
        <w:t xml:space="preserve"> </w:t>
      </w:r>
      <w:r w:rsidRPr="007F7CC9">
        <w:rPr>
          <w:sz w:val="23"/>
          <w:szCs w:val="23"/>
        </w:rPr>
        <w:t>«</w:t>
      </w:r>
      <w:r w:rsidRPr="007F7CC9">
        <w:rPr>
          <w:bCs/>
          <w:sz w:val="23"/>
          <w:szCs w:val="23"/>
        </w:rPr>
        <w:t>Защита</w:t>
      </w:r>
      <w:r w:rsidRPr="007F7CC9">
        <w:rPr>
          <w:sz w:val="23"/>
          <w:szCs w:val="23"/>
        </w:rPr>
        <w:t xml:space="preserve"> </w:t>
      </w:r>
      <w:r w:rsidRPr="007F7CC9">
        <w:rPr>
          <w:bCs/>
          <w:sz w:val="23"/>
          <w:szCs w:val="23"/>
        </w:rPr>
        <w:t>населения</w:t>
      </w:r>
      <w:r w:rsidRPr="007F7CC9">
        <w:rPr>
          <w:sz w:val="23"/>
          <w:szCs w:val="23"/>
        </w:rPr>
        <w:t xml:space="preserve"> </w:t>
      </w:r>
      <w:r w:rsidRPr="007F7CC9">
        <w:rPr>
          <w:bCs/>
          <w:sz w:val="23"/>
          <w:szCs w:val="23"/>
        </w:rPr>
        <w:t>и</w:t>
      </w:r>
      <w:r w:rsidRPr="007F7CC9">
        <w:rPr>
          <w:sz w:val="23"/>
          <w:szCs w:val="23"/>
        </w:rPr>
        <w:t xml:space="preserve"> </w:t>
      </w:r>
      <w:r w:rsidRPr="007F7CC9">
        <w:rPr>
          <w:bCs/>
          <w:sz w:val="23"/>
          <w:szCs w:val="23"/>
        </w:rPr>
        <w:t>территории</w:t>
      </w:r>
      <w:r w:rsidRPr="007F7CC9">
        <w:rPr>
          <w:sz w:val="23"/>
          <w:szCs w:val="23"/>
        </w:rPr>
        <w:t xml:space="preserve"> </w:t>
      </w:r>
      <w:r w:rsidRPr="007F7CC9">
        <w:rPr>
          <w:bCs/>
          <w:sz w:val="23"/>
          <w:szCs w:val="23"/>
        </w:rPr>
        <w:t>от</w:t>
      </w:r>
      <w:r w:rsidRPr="007F7CC9">
        <w:rPr>
          <w:sz w:val="23"/>
          <w:szCs w:val="23"/>
        </w:rPr>
        <w:t xml:space="preserve"> </w:t>
      </w:r>
      <w:r w:rsidRPr="007F7CC9">
        <w:rPr>
          <w:bCs/>
          <w:sz w:val="23"/>
          <w:szCs w:val="23"/>
        </w:rPr>
        <w:t>чрезвычайных</w:t>
      </w:r>
      <w:r w:rsidRPr="007F7CC9">
        <w:rPr>
          <w:sz w:val="23"/>
          <w:szCs w:val="23"/>
        </w:rPr>
        <w:t xml:space="preserve"> </w:t>
      </w:r>
      <w:r w:rsidRPr="007F7CC9">
        <w:rPr>
          <w:bCs/>
          <w:sz w:val="23"/>
          <w:szCs w:val="23"/>
        </w:rPr>
        <w:t xml:space="preserve">ситуаций </w:t>
      </w:r>
      <w:r w:rsidRPr="007F7CC9">
        <w:rPr>
          <w:sz w:val="23"/>
          <w:szCs w:val="23"/>
        </w:rPr>
        <w:t xml:space="preserve">природного и техногенного характера на территории Сусуманского городского округа на 2020-2024 годы»» </w:t>
      </w:r>
      <w:r w:rsidRPr="007F7CC9">
        <w:rPr>
          <w:sz w:val="23"/>
          <w:szCs w:val="23"/>
        </w:rPr>
        <w:t>необходимо</w:t>
      </w:r>
      <w:r w:rsidR="00051708" w:rsidRPr="007F7CC9">
        <w:rPr>
          <w:sz w:val="23"/>
          <w:szCs w:val="23"/>
        </w:rPr>
        <w:t xml:space="preserve"> передвинуть денежные средства </w:t>
      </w:r>
      <w:r w:rsidRPr="007F7CC9">
        <w:rPr>
          <w:sz w:val="23"/>
          <w:szCs w:val="23"/>
        </w:rPr>
        <w:t>в части финан</w:t>
      </w:r>
      <w:r w:rsidR="00051708" w:rsidRPr="007F7CC9">
        <w:rPr>
          <w:sz w:val="23"/>
          <w:szCs w:val="23"/>
        </w:rPr>
        <w:t>с</w:t>
      </w:r>
      <w:r w:rsidRPr="007F7CC9">
        <w:rPr>
          <w:sz w:val="23"/>
          <w:szCs w:val="23"/>
        </w:rPr>
        <w:t>ирования  2022 год</w:t>
      </w:r>
      <w:r w:rsidR="00051708" w:rsidRPr="007F7CC9">
        <w:rPr>
          <w:sz w:val="23"/>
          <w:szCs w:val="23"/>
        </w:rPr>
        <w:t>а</w:t>
      </w:r>
      <w:r w:rsidR="00314332" w:rsidRPr="007F7CC9">
        <w:rPr>
          <w:sz w:val="23"/>
          <w:szCs w:val="23"/>
        </w:rPr>
        <w:t>. Данные действия изменения бюджета муниципального образования не повлекут.</w:t>
      </w:r>
      <w:r w:rsidRPr="007F7CC9">
        <w:rPr>
          <w:sz w:val="23"/>
          <w:szCs w:val="23"/>
        </w:rPr>
        <w:t xml:space="preserve"> </w:t>
      </w:r>
    </w:p>
    <w:p w14:paraId="6F9378D2" w14:textId="77777777" w:rsidR="00303F99" w:rsidRPr="007F7CC9" w:rsidRDefault="00303F99" w:rsidP="005E4863">
      <w:pPr>
        <w:jc w:val="both"/>
        <w:rPr>
          <w:sz w:val="23"/>
          <w:szCs w:val="23"/>
        </w:rPr>
      </w:pPr>
    </w:p>
    <w:p w14:paraId="2F5E01D2" w14:textId="5270F07B" w:rsidR="00C84D37" w:rsidRPr="007F7CC9" w:rsidRDefault="00C84D37" w:rsidP="005E4863">
      <w:pPr>
        <w:jc w:val="both"/>
        <w:rPr>
          <w:sz w:val="23"/>
          <w:szCs w:val="23"/>
        </w:rPr>
      </w:pPr>
      <w:r w:rsidRPr="007F7CC9">
        <w:rPr>
          <w:sz w:val="23"/>
          <w:szCs w:val="23"/>
        </w:rPr>
        <w:t>Начальник отдела по делам ГО и ЧС</w:t>
      </w:r>
    </w:p>
    <w:p w14:paraId="152B1286" w14:textId="4EBEC10D" w:rsidR="00303F99" w:rsidRDefault="00C84D37" w:rsidP="00303F99">
      <w:pPr>
        <w:jc w:val="both"/>
        <w:rPr>
          <w:sz w:val="24"/>
          <w:szCs w:val="24"/>
        </w:rPr>
      </w:pPr>
      <w:r w:rsidRPr="007F7CC9">
        <w:rPr>
          <w:sz w:val="23"/>
          <w:szCs w:val="23"/>
        </w:rPr>
        <w:t>администрации Сусуманского городского округа</w:t>
      </w:r>
      <w:r w:rsidR="00894467" w:rsidRPr="007F7CC9">
        <w:rPr>
          <w:sz w:val="23"/>
          <w:szCs w:val="23"/>
        </w:rPr>
        <w:t xml:space="preserve">                                          </w:t>
      </w:r>
      <w:r w:rsidRPr="007F7CC9">
        <w:rPr>
          <w:sz w:val="23"/>
          <w:szCs w:val="23"/>
        </w:rPr>
        <w:t>П.П. Овсянников</w:t>
      </w:r>
    </w:p>
    <w:sectPr w:rsidR="0030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37"/>
    <w:rsid w:val="00023FAB"/>
    <w:rsid w:val="00051708"/>
    <w:rsid w:val="00051A8D"/>
    <w:rsid w:val="00074979"/>
    <w:rsid w:val="0010349B"/>
    <w:rsid w:val="00195228"/>
    <w:rsid w:val="001A2A88"/>
    <w:rsid w:val="001C22A7"/>
    <w:rsid w:val="001D13E6"/>
    <w:rsid w:val="001E43DE"/>
    <w:rsid w:val="001F75C3"/>
    <w:rsid w:val="00272B07"/>
    <w:rsid w:val="002C17B1"/>
    <w:rsid w:val="00303F99"/>
    <w:rsid w:val="00314332"/>
    <w:rsid w:val="00367857"/>
    <w:rsid w:val="003B5BB4"/>
    <w:rsid w:val="00495189"/>
    <w:rsid w:val="004B3759"/>
    <w:rsid w:val="004E3DA0"/>
    <w:rsid w:val="00540302"/>
    <w:rsid w:val="00547646"/>
    <w:rsid w:val="005B7AD3"/>
    <w:rsid w:val="005E4863"/>
    <w:rsid w:val="006055D3"/>
    <w:rsid w:val="0063769F"/>
    <w:rsid w:val="00695F08"/>
    <w:rsid w:val="0070101E"/>
    <w:rsid w:val="00727BDF"/>
    <w:rsid w:val="00731160"/>
    <w:rsid w:val="007D4615"/>
    <w:rsid w:val="007F0449"/>
    <w:rsid w:val="007F1EAD"/>
    <w:rsid w:val="007F7CC9"/>
    <w:rsid w:val="00847FE5"/>
    <w:rsid w:val="00894467"/>
    <w:rsid w:val="008944AE"/>
    <w:rsid w:val="00973BC9"/>
    <w:rsid w:val="00983500"/>
    <w:rsid w:val="009C5260"/>
    <w:rsid w:val="00A242C1"/>
    <w:rsid w:val="00B51224"/>
    <w:rsid w:val="00C3299B"/>
    <w:rsid w:val="00C84D37"/>
    <w:rsid w:val="00D57A6E"/>
    <w:rsid w:val="00D73446"/>
    <w:rsid w:val="00EA2AEF"/>
    <w:rsid w:val="00F011AB"/>
    <w:rsid w:val="00F41D29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1FE3027"/>
  <w15:docId w15:val="{43BEDFDC-A1AB-43D8-9B76-ED31E093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D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547646"/>
  </w:style>
  <w:style w:type="paragraph" w:styleId="a3">
    <w:name w:val="No Spacing"/>
    <w:uiPriority w:val="1"/>
    <w:qFormat/>
    <w:rsid w:val="00547646"/>
    <w:pPr>
      <w:spacing w:after="0" w:line="240" w:lineRule="auto"/>
    </w:pPr>
  </w:style>
  <w:style w:type="character" w:styleId="a4">
    <w:name w:val="Emphasis"/>
    <w:basedOn w:val="a0"/>
    <w:uiPriority w:val="20"/>
    <w:qFormat/>
    <w:rsid w:val="00C84D37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376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6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0262-7636-45B7-A717-451380D6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 П П</dc:creator>
  <cp:lastModifiedBy>Пользователь</cp:lastModifiedBy>
  <cp:revision>2</cp:revision>
  <cp:lastPrinted>2022-04-05T03:57:00Z</cp:lastPrinted>
  <dcterms:created xsi:type="dcterms:W3CDTF">2022-04-05T03:58:00Z</dcterms:created>
  <dcterms:modified xsi:type="dcterms:W3CDTF">2022-04-05T03:58:00Z</dcterms:modified>
</cp:coreProperties>
</file>