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3904A9" w:rsidRDefault="00F86FEC" w:rsidP="00390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r w:rsidR="003904A9">
        <w:t xml:space="preserve"> </w:t>
      </w:r>
      <w:r w:rsidR="00DE202A">
        <w:t>решение собрания представителей</w:t>
      </w:r>
      <w:r w:rsidR="00DE202A">
        <w:t xml:space="preserve"> Сусуманского городского округа «О прогнозе социально-экономического развития Сусуманского городского округа на 2023</w:t>
      </w:r>
      <w:r w:rsidR="00DE202A">
        <w:t xml:space="preserve"> </w:t>
      </w:r>
      <w:r w:rsidR="00DE202A">
        <w:t>-</w:t>
      </w:r>
      <w:r w:rsidR="00DE202A">
        <w:t xml:space="preserve"> </w:t>
      </w:r>
      <w:r w:rsidR="00DE202A">
        <w:t>2025 годы»,</w:t>
      </w:r>
      <w:r w:rsidR="00DE202A" w:rsidRPr="000014BD">
        <w:t xml:space="preserve"> </w:t>
      </w:r>
      <w:r w:rsidR="003904A9">
        <w:t>на соответствие его антимонопольному законодательству</w:t>
      </w:r>
      <w:r w:rsidR="003904A9" w:rsidRPr="00353109">
        <w:t>.</w:t>
      </w:r>
    </w:p>
    <w:p w:rsidR="003904A9" w:rsidRPr="006A5024" w:rsidRDefault="003904A9" w:rsidP="003904A9">
      <w:pPr>
        <w:ind w:firstLine="567"/>
      </w:pPr>
    </w:p>
    <w:p w:rsidR="00F86FEC" w:rsidRDefault="00F86FEC" w:rsidP="00390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ind w:firstLine="567"/>
        <w:jc w:val="both"/>
      </w:pP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3904A9">
        <w:t>1</w:t>
      </w:r>
      <w:r w:rsidR="00DE202A">
        <w:t>6</w:t>
      </w:r>
      <w:r w:rsidR="004701FF">
        <w:t xml:space="preserve"> </w:t>
      </w:r>
      <w:r w:rsidR="00DE202A">
        <w:t>декабря</w:t>
      </w:r>
      <w:r w:rsidR="00BE3A65">
        <w:t xml:space="preserve"> 202</w:t>
      </w:r>
      <w:r w:rsidR="00DE202A">
        <w:t>2</w:t>
      </w:r>
      <w:r w:rsidR="00BE3A65">
        <w:t xml:space="preserve"> г.</w:t>
      </w:r>
      <w:r w:rsidRPr="009640D9">
        <w:t xml:space="preserve"> по </w:t>
      </w:r>
      <w:r w:rsidR="00DE202A">
        <w:t>22</w:t>
      </w:r>
      <w:r w:rsidR="004701FF">
        <w:t xml:space="preserve"> </w:t>
      </w:r>
      <w:r w:rsidR="00DE202A">
        <w:t>декабря</w:t>
      </w:r>
      <w:r w:rsidR="00BE3A65">
        <w:t xml:space="preserve"> 202</w:t>
      </w:r>
      <w:r w:rsidR="00DE202A">
        <w:t>2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3904A9">
        <w:t>2</w:t>
      </w:r>
      <w:r w:rsidR="00DE202A">
        <w:t>2</w:t>
      </w:r>
      <w:r w:rsidR="004701FF">
        <w:t xml:space="preserve"> </w:t>
      </w:r>
      <w:r w:rsidR="00DE202A">
        <w:t>декабря</w:t>
      </w:r>
      <w:r w:rsidR="00BE3A65">
        <w:t xml:space="preserve"> 202</w:t>
      </w:r>
      <w:r w:rsidR="00DE202A">
        <w:t>2</w:t>
      </w:r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proofErr w:type="gramStart"/>
      <w:r>
        <w:t>и.о</w:t>
      </w:r>
      <w:proofErr w:type="spellEnd"/>
      <w:r>
        <w:t>. руководителя</w:t>
      </w:r>
      <w:proofErr w:type="gramEnd"/>
      <w:r>
        <w:t xml:space="preserve"> комитета по экономике администрации Сусуманского городского округа</w:t>
      </w:r>
      <w:r w:rsidR="00BB36A0">
        <w:t>, Подопригора Светлана Евгеньевна главный специалист</w:t>
      </w:r>
      <w:r w:rsidR="00DE202A">
        <w:t xml:space="preserve"> отдела инвестиционной политики и прогнозирования</w:t>
      </w:r>
      <w:bookmarkStart w:id="0" w:name="_GoBack"/>
      <w:bookmarkEnd w:id="0"/>
      <w:r w:rsidR="00BB36A0">
        <w:t xml:space="preserve"> комитета по экономике администрации Сусуманского городского округа</w:t>
      </w:r>
      <w:r>
        <w:t xml:space="preserve"> 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3D" w:rsidRDefault="00C5513D" w:rsidP="00922B66">
      <w:r>
        <w:separator/>
      </w:r>
    </w:p>
  </w:endnote>
  <w:endnote w:type="continuationSeparator" w:id="0">
    <w:p w:rsidR="00C5513D" w:rsidRDefault="00C5513D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3D" w:rsidRDefault="00C5513D" w:rsidP="00922B66">
      <w:r>
        <w:separator/>
      </w:r>
    </w:p>
  </w:footnote>
  <w:footnote w:type="continuationSeparator" w:id="0">
    <w:p w:rsidR="00C5513D" w:rsidRDefault="00C5513D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0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778F"/>
    <w:rsid w:val="00011C4F"/>
    <w:rsid w:val="00015FD9"/>
    <w:rsid w:val="0002000C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ECA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54B3B"/>
    <w:rsid w:val="00355C49"/>
    <w:rsid w:val="00372D43"/>
    <w:rsid w:val="00386C69"/>
    <w:rsid w:val="00387A09"/>
    <w:rsid w:val="003904A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A4470"/>
    <w:rsid w:val="007B0A8D"/>
    <w:rsid w:val="007C45E3"/>
    <w:rsid w:val="007F0A69"/>
    <w:rsid w:val="007F152C"/>
    <w:rsid w:val="007F23B0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5513D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2A"/>
    <w:rsid w:val="00DE2080"/>
    <w:rsid w:val="00DF0B94"/>
    <w:rsid w:val="00E10894"/>
    <w:rsid w:val="00E20625"/>
    <w:rsid w:val="00E217DD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113</cp:revision>
  <cp:lastPrinted>2019-09-09T04:33:00Z</cp:lastPrinted>
  <dcterms:created xsi:type="dcterms:W3CDTF">2019-08-09T03:25:00Z</dcterms:created>
  <dcterms:modified xsi:type="dcterms:W3CDTF">2022-12-16T04:55:00Z</dcterms:modified>
</cp:coreProperties>
</file>