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542" w:rsidRDefault="00294289" w:rsidP="00294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294289" w:rsidRDefault="00294289" w:rsidP="00294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4289" w:rsidRDefault="00294289" w:rsidP="00294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3E7F">
        <w:rPr>
          <w:rFonts w:ascii="Times New Roman" w:hAnsi="Times New Roman" w:cs="Times New Roman"/>
          <w:sz w:val="24"/>
          <w:szCs w:val="24"/>
        </w:rPr>
        <w:t xml:space="preserve">Комитет по экономике администрации Сусуманского городского округа предлагает к рассмотрению </w:t>
      </w:r>
      <w:r w:rsidRPr="00A13E7F">
        <w:rPr>
          <w:rFonts w:ascii="Times New Roman" w:hAnsi="Times New Roman" w:cs="Times New Roman"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постановления администрации Сусуманского городского округа</w:t>
      </w:r>
      <w:r w:rsidRPr="002942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94289">
        <w:rPr>
          <w:rFonts w:ascii="Times New Roman" w:hAnsi="Times New Roman" w:cs="Times New Roman"/>
          <w:sz w:val="24"/>
          <w:szCs w:val="24"/>
        </w:rPr>
        <w:t>Внес</w:t>
      </w:r>
      <w:r>
        <w:rPr>
          <w:rFonts w:ascii="Times New Roman" w:hAnsi="Times New Roman" w:cs="Times New Roman"/>
          <w:sz w:val="24"/>
          <w:szCs w:val="24"/>
        </w:rPr>
        <w:t>ение изменений в постановление а</w:t>
      </w:r>
      <w:r w:rsidRPr="00294289">
        <w:rPr>
          <w:rFonts w:ascii="Times New Roman" w:hAnsi="Times New Roman" w:cs="Times New Roman"/>
          <w:sz w:val="24"/>
          <w:szCs w:val="24"/>
        </w:rPr>
        <w:t>дминистрации Сусуманского городского округа от 16.02.2017 г. № 71 «Об определении  границ, прилегающих к некоторым организациям  и объектам территорий, на которых не допускается розничная продажа алкогольной продукции в муниципальном образовании «</w:t>
      </w:r>
      <w:proofErr w:type="spellStart"/>
      <w:r w:rsidRPr="00294289">
        <w:rPr>
          <w:rFonts w:ascii="Times New Roman" w:hAnsi="Times New Roman" w:cs="Times New Roman"/>
          <w:sz w:val="24"/>
          <w:szCs w:val="24"/>
        </w:rPr>
        <w:t>Сусуманский</w:t>
      </w:r>
      <w:proofErr w:type="spellEnd"/>
      <w:r w:rsidRPr="00294289">
        <w:rPr>
          <w:rFonts w:ascii="Times New Roman" w:hAnsi="Times New Roman" w:cs="Times New Roman"/>
          <w:sz w:val="24"/>
          <w:szCs w:val="24"/>
        </w:rPr>
        <w:t xml:space="preserve"> городской округ»</w:t>
      </w:r>
      <w:r w:rsidR="00FE63F1">
        <w:rPr>
          <w:rFonts w:ascii="Times New Roman" w:hAnsi="Times New Roman" w:cs="Times New Roman"/>
          <w:sz w:val="24"/>
          <w:szCs w:val="24"/>
        </w:rPr>
        <w:t xml:space="preserve"> (далее – проект НПА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94289" w:rsidRDefault="00FE63F1" w:rsidP="00294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3F1">
        <w:rPr>
          <w:rFonts w:ascii="Times New Roman" w:hAnsi="Times New Roman" w:cs="Times New Roman"/>
          <w:sz w:val="24"/>
          <w:szCs w:val="24"/>
        </w:rPr>
        <w:t>В соответствие с пп.4.1 п.4 статьи 16 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E63F1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E63F1">
        <w:rPr>
          <w:rFonts w:ascii="Times New Roman" w:hAnsi="Times New Roman" w:cs="Times New Roman"/>
          <w:sz w:val="24"/>
          <w:szCs w:val="24"/>
        </w:rPr>
        <w:t xml:space="preserve"> от 22.11.1995 г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>
        <w:rPr>
          <w:rFonts w:ascii="Times New Roman" w:hAnsi="Times New Roman" w:cs="Times New Roman"/>
          <w:sz w:val="24"/>
          <w:szCs w:val="24"/>
        </w:rPr>
        <w:t xml:space="preserve"> внесены следующие изменения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:</w:t>
      </w:r>
    </w:p>
    <w:p w:rsidR="0012204C" w:rsidRPr="0012204C" w:rsidRDefault="0012204C" w:rsidP="001220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204C">
        <w:rPr>
          <w:rFonts w:ascii="Times New Roman" w:hAnsi="Times New Roman" w:cs="Times New Roman"/>
          <w:sz w:val="24"/>
          <w:szCs w:val="24"/>
        </w:rPr>
        <w:t>1.1. Дополнить пункт 1. Определить границы, прилегающих к некоторым организациям и объектам территорий, на которых не допускается розничная продажа алкогольной продукции на территории муниципального образования «</w:t>
      </w:r>
      <w:proofErr w:type="spellStart"/>
      <w:r w:rsidRPr="0012204C">
        <w:rPr>
          <w:rFonts w:ascii="Times New Roman" w:hAnsi="Times New Roman" w:cs="Times New Roman"/>
          <w:sz w:val="24"/>
          <w:szCs w:val="24"/>
        </w:rPr>
        <w:t>Сусуманский</w:t>
      </w:r>
      <w:proofErr w:type="spellEnd"/>
      <w:r w:rsidRPr="0012204C">
        <w:rPr>
          <w:rFonts w:ascii="Times New Roman" w:hAnsi="Times New Roman" w:cs="Times New Roman"/>
          <w:sz w:val="24"/>
          <w:szCs w:val="24"/>
        </w:rPr>
        <w:t xml:space="preserve"> городской округ» Магаданской области:</w:t>
      </w:r>
    </w:p>
    <w:p w:rsidR="0012204C" w:rsidRPr="0012204C" w:rsidRDefault="0012204C" w:rsidP="001220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204C">
        <w:rPr>
          <w:rFonts w:ascii="Times New Roman" w:hAnsi="Times New Roman" w:cs="Times New Roman"/>
          <w:sz w:val="24"/>
          <w:szCs w:val="24"/>
        </w:rPr>
        <w:t>подпунктом 1.6. в следующей редакции:</w:t>
      </w:r>
    </w:p>
    <w:p w:rsidR="0012204C" w:rsidRPr="0012204C" w:rsidRDefault="0012204C" w:rsidP="001220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204C">
        <w:rPr>
          <w:rFonts w:ascii="Times New Roman" w:hAnsi="Times New Roman" w:cs="Times New Roman"/>
          <w:sz w:val="24"/>
          <w:szCs w:val="24"/>
        </w:rPr>
        <w:t>«1.6. к многоквартирным домам и прилегающим к многоквартирным домам территорий, в отношении объектов общественного питания, осуществляющих розничную продажу алкогольной продукции при оказании услуг общественного питания, имеющих зал обслуживания посетителей общей площадью  менее 20 квадратных метров.</w:t>
      </w:r>
    </w:p>
    <w:p w:rsidR="0012204C" w:rsidRPr="0012204C" w:rsidRDefault="0012204C" w:rsidP="001220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04C">
        <w:rPr>
          <w:rFonts w:ascii="Times New Roman" w:hAnsi="Times New Roman" w:cs="Times New Roman"/>
          <w:sz w:val="24"/>
          <w:szCs w:val="24"/>
        </w:rPr>
        <w:t>Под площадью зала обслуживания посетителей понимается площадь специально оборудованных помещений объекта общественного питания, предназначенных для потребления готовой кулинарной продукции, кондитерских изделий и (или) покупных товаров, определяемая на основании инвентаризационных и правоустанавливающих документов».</w:t>
      </w:r>
    </w:p>
    <w:p w:rsidR="00FE63F1" w:rsidRPr="00FE63F1" w:rsidRDefault="000468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объектов общественного питания, расположенных в многоквартирных домах на территории Сусуманского городского округа 2 ед. </w:t>
      </w:r>
    </w:p>
    <w:sectPr w:rsidR="00FE63F1" w:rsidRPr="00FE6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38B"/>
    <w:rsid w:val="00046826"/>
    <w:rsid w:val="0012204C"/>
    <w:rsid w:val="00294289"/>
    <w:rsid w:val="002C6AC3"/>
    <w:rsid w:val="00336542"/>
    <w:rsid w:val="00EC158A"/>
    <w:rsid w:val="00F2038B"/>
    <w:rsid w:val="00FE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158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158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2022-11-30T23:21:00Z</dcterms:created>
  <dcterms:modified xsi:type="dcterms:W3CDTF">2022-12-01T01:35:00Z</dcterms:modified>
</cp:coreProperties>
</file>